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7A74" w14:textId="2C711F94" w:rsidR="00A01961" w:rsidRDefault="00A01961" w:rsidP="00E82C23">
      <w:pPr>
        <w:widowControl/>
        <w:shd w:val="clear" w:color="auto" w:fill="FFFFFF"/>
        <w:spacing w:before="180"/>
        <w:jc w:val="left"/>
        <w:outlineLvl w:val="2"/>
        <w:rPr>
          <w:rFonts w:ascii="Roboto" w:eastAsia="宋体" w:hAnsi="Roboto" w:cs="宋体"/>
          <w:b/>
          <w:bCs/>
          <w:color w:val="111111"/>
          <w:kern w:val="0"/>
          <w:sz w:val="27"/>
          <w:szCs w:val="27"/>
        </w:rPr>
      </w:pPr>
      <w:r>
        <w:rPr>
          <w:rFonts w:ascii="Segoe UI" w:hAnsi="Segoe UI" w:cs="Segoe UI"/>
          <w:color w:val="05073B"/>
          <w:sz w:val="23"/>
          <w:szCs w:val="23"/>
          <w:shd w:val="clear" w:color="auto" w:fill="FDFDFE"/>
        </w:rPr>
        <w:t>The dataset initially contained over 20,000 entries, with a portion of the data being incomplete and unusable. We first removed the unusable data, and upon inspecting the data types, we found that there were over 40 job types and 16 MBTI personality classifications. The excessive number of categories resulted in poor visualization. To address this, we first subdivided the job types into six categories. Furthermore, after consulting relevant literature, we learned that the S/N and T/F dimensions of the MBTI have a significant impact on career choices. Research has shown that the S/N and T/F dimensions play a significant role in influencing career choices. Sensing (S) types tend to be more practical, detail-oriented, and focused on the present, while Intuition (N) types are more imaginative, abstract, and focused on possibilities and future trends. Thinking (T) types make decisions based on logic and analysis, while Feeling (F) types consider emotions and values when making decisions. Therefore, we classified the personality types based on these two dimensions. Additionally, considering the varying distribution of MBTI personality types within the population, presenting the career choices associated with different MBTI types is more objective and effective than showing the proportion of MBTI types within each occupation.</w:t>
      </w:r>
    </w:p>
    <w:p w14:paraId="0CA7177F" w14:textId="08167A7B" w:rsidR="00E82C23" w:rsidRPr="00E82C23" w:rsidRDefault="00E82C23" w:rsidP="00E82C23">
      <w:pPr>
        <w:widowControl/>
        <w:shd w:val="clear" w:color="auto" w:fill="FFFFFF"/>
        <w:spacing w:before="180"/>
        <w:jc w:val="left"/>
        <w:outlineLvl w:val="2"/>
        <w:rPr>
          <w:rFonts w:ascii="Roboto" w:eastAsia="宋体" w:hAnsi="Roboto" w:cs="宋体"/>
          <w:b/>
          <w:bCs/>
          <w:color w:val="111111"/>
          <w:kern w:val="0"/>
          <w:sz w:val="27"/>
          <w:szCs w:val="27"/>
        </w:rPr>
      </w:pPr>
      <w:r w:rsidRPr="00E82C23">
        <w:rPr>
          <w:rFonts w:ascii="Roboto" w:eastAsia="宋体" w:hAnsi="Roboto" w:cs="宋体"/>
          <w:b/>
          <w:bCs/>
          <w:color w:val="111111"/>
          <w:kern w:val="0"/>
          <w:sz w:val="27"/>
          <w:szCs w:val="27"/>
        </w:rPr>
        <w:t>Expanded Descriptions of Job Choices</w:t>
      </w:r>
    </w:p>
    <w:p w14:paraId="013D232B" w14:textId="77777777" w:rsidR="00E82C23" w:rsidRPr="00E82C23" w:rsidRDefault="00E82C23" w:rsidP="00E82C23">
      <w:pPr>
        <w:widowControl/>
        <w:shd w:val="clear" w:color="auto" w:fill="FFFFFF"/>
        <w:spacing w:before="180"/>
        <w:jc w:val="left"/>
        <w:outlineLvl w:val="3"/>
        <w:rPr>
          <w:rFonts w:ascii="Roboto" w:eastAsia="宋体" w:hAnsi="Roboto" w:cs="宋体"/>
          <w:b/>
          <w:bCs/>
          <w:color w:val="111111"/>
          <w:kern w:val="0"/>
          <w:sz w:val="24"/>
          <w:szCs w:val="24"/>
        </w:rPr>
      </w:pPr>
      <w:r w:rsidRPr="00E82C23">
        <w:rPr>
          <w:rFonts w:ascii="Roboto" w:eastAsia="宋体" w:hAnsi="Roboto" w:cs="宋体"/>
          <w:b/>
          <w:bCs/>
          <w:color w:val="111111"/>
          <w:kern w:val="0"/>
          <w:sz w:val="24"/>
          <w:szCs w:val="24"/>
        </w:rPr>
        <w:t>NT (Rational)</w:t>
      </w:r>
    </w:p>
    <w:p w14:paraId="217AD10C" w14:textId="77777777" w:rsidR="00E82C23" w:rsidRPr="00E82C23" w:rsidRDefault="00E82C23" w:rsidP="00E82C23">
      <w:pPr>
        <w:widowControl/>
        <w:numPr>
          <w:ilvl w:val="0"/>
          <w:numId w:val="1"/>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Scientists</w:t>
      </w:r>
      <w:r w:rsidRPr="00E82C23">
        <w:rPr>
          <w:rFonts w:ascii="Roboto" w:eastAsia="宋体" w:hAnsi="Roboto" w:cs="宋体"/>
          <w:color w:val="111111"/>
          <w:kern w:val="0"/>
          <w:sz w:val="24"/>
          <w:szCs w:val="24"/>
        </w:rPr>
        <w:t>: Engage in research and experiments to advance knowledge in various scientific fields, often working in laboratories or academic institutions.</w:t>
      </w:r>
    </w:p>
    <w:p w14:paraId="7FB27FD4" w14:textId="77777777" w:rsidR="00E82C23" w:rsidRPr="00E82C23" w:rsidRDefault="00E82C23" w:rsidP="00E82C23">
      <w:pPr>
        <w:widowControl/>
        <w:numPr>
          <w:ilvl w:val="0"/>
          <w:numId w:val="1"/>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Engineers</w:t>
      </w:r>
      <w:r w:rsidRPr="00E82C23">
        <w:rPr>
          <w:rFonts w:ascii="Roboto" w:eastAsia="宋体" w:hAnsi="Roboto" w:cs="宋体"/>
          <w:color w:val="111111"/>
          <w:kern w:val="0"/>
          <w:sz w:val="24"/>
          <w:szCs w:val="24"/>
        </w:rPr>
        <w:t>: Design and develop systems, structures, and technologies, applying principles of science and mathematics to solve practical problems.</w:t>
      </w:r>
    </w:p>
    <w:p w14:paraId="7DDEDA21" w14:textId="77777777" w:rsidR="00E82C23" w:rsidRPr="00E82C23" w:rsidRDefault="00E82C23" w:rsidP="00E82C23">
      <w:pPr>
        <w:widowControl/>
        <w:numPr>
          <w:ilvl w:val="0"/>
          <w:numId w:val="1"/>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IT Managers</w:t>
      </w:r>
      <w:r w:rsidRPr="00E82C23">
        <w:rPr>
          <w:rFonts w:ascii="Roboto" w:eastAsia="宋体" w:hAnsi="Roboto" w:cs="宋体"/>
          <w:color w:val="111111"/>
          <w:kern w:val="0"/>
          <w:sz w:val="24"/>
          <w:szCs w:val="24"/>
        </w:rPr>
        <w:t>: Oversee information technology departments, ensuring that technology systems run smoothly and align with organizational goals.</w:t>
      </w:r>
    </w:p>
    <w:p w14:paraId="69631667" w14:textId="77777777" w:rsidR="00E82C23" w:rsidRPr="00E82C23" w:rsidRDefault="00E82C23" w:rsidP="00E82C23">
      <w:pPr>
        <w:widowControl/>
        <w:numPr>
          <w:ilvl w:val="0"/>
          <w:numId w:val="1"/>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Data Analysts</w:t>
      </w:r>
      <w:r w:rsidRPr="00E82C23">
        <w:rPr>
          <w:rFonts w:ascii="Roboto" w:eastAsia="宋体" w:hAnsi="Roboto" w:cs="宋体"/>
          <w:color w:val="111111"/>
          <w:kern w:val="0"/>
          <w:sz w:val="24"/>
          <w:szCs w:val="24"/>
        </w:rPr>
        <w:t>: Analyze complex data sets to provide insights that inform business decisions, often using statistical tools and software.</w:t>
      </w:r>
    </w:p>
    <w:p w14:paraId="195F5559" w14:textId="77777777" w:rsidR="00E82C23" w:rsidRPr="00E82C23" w:rsidRDefault="00E82C23" w:rsidP="00E82C23">
      <w:pPr>
        <w:widowControl/>
        <w:shd w:val="clear" w:color="auto" w:fill="FFFFFF"/>
        <w:spacing w:before="180"/>
        <w:jc w:val="left"/>
        <w:outlineLvl w:val="3"/>
        <w:rPr>
          <w:rFonts w:ascii="Roboto" w:eastAsia="宋体" w:hAnsi="Roboto" w:cs="宋体"/>
          <w:b/>
          <w:bCs/>
          <w:color w:val="111111"/>
          <w:kern w:val="0"/>
          <w:sz w:val="24"/>
          <w:szCs w:val="24"/>
        </w:rPr>
      </w:pPr>
      <w:r w:rsidRPr="00E82C23">
        <w:rPr>
          <w:rFonts w:ascii="Roboto" w:eastAsia="宋体" w:hAnsi="Roboto" w:cs="宋体"/>
          <w:b/>
          <w:bCs/>
          <w:color w:val="111111"/>
          <w:kern w:val="0"/>
          <w:sz w:val="24"/>
          <w:szCs w:val="24"/>
        </w:rPr>
        <w:t>ST (Practical)</w:t>
      </w:r>
    </w:p>
    <w:p w14:paraId="7959E855" w14:textId="77777777" w:rsidR="00E82C23" w:rsidRPr="00E82C23" w:rsidRDefault="00E82C23" w:rsidP="00E82C23">
      <w:pPr>
        <w:widowControl/>
        <w:numPr>
          <w:ilvl w:val="0"/>
          <w:numId w:val="2"/>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Mechanics</w:t>
      </w:r>
      <w:r w:rsidRPr="00E82C23">
        <w:rPr>
          <w:rFonts w:ascii="Roboto" w:eastAsia="宋体" w:hAnsi="Roboto" w:cs="宋体"/>
          <w:color w:val="111111"/>
          <w:kern w:val="0"/>
          <w:sz w:val="24"/>
          <w:szCs w:val="24"/>
        </w:rPr>
        <w:t>: Repair and maintain machinery and equipment, ensuring they operate efficiently and safely.</w:t>
      </w:r>
    </w:p>
    <w:p w14:paraId="0932FD24" w14:textId="77777777" w:rsidR="00E82C23" w:rsidRPr="00E82C23" w:rsidRDefault="00E82C23" w:rsidP="00E82C23">
      <w:pPr>
        <w:widowControl/>
        <w:numPr>
          <w:ilvl w:val="0"/>
          <w:numId w:val="2"/>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System Administrators</w:t>
      </w:r>
      <w:r w:rsidRPr="00E82C23">
        <w:rPr>
          <w:rFonts w:ascii="Roboto" w:eastAsia="宋体" w:hAnsi="Roboto" w:cs="宋体"/>
          <w:color w:val="111111"/>
          <w:kern w:val="0"/>
          <w:sz w:val="24"/>
          <w:szCs w:val="24"/>
        </w:rPr>
        <w:t>: Manage and support computer systems and networks, ensuring optimal performance and security.</w:t>
      </w:r>
    </w:p>
    <w:p w14:paraId="04261617" w14:textId="77777777" w:rsidR="00E82C23" w:rsidRPr="00E82C23" w:rsidRDefault="00E82C23" w:rsidP="00E82C23">
      <w:pPr>
        <w:widowControl/>
        <w:numPr>
          <w:ilvl w:val="0"/>
          <w:numId w:val="2"/>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Quality Control Inspectors</w:t>
      </w:r>
      <w:r w:rsidRPr="00E82C23">
        <w:rPr>
          <w:rFonts w:ascii="Roboto" w:eastAsia="宋体" w:hAnsi="Roboto" w:cs="宋体"/>
          <w:color w:val="111111"/>
          <w:kern w:val="0"/>
          <w:sz w:val="24"/>
          <w:szCs w:val="24"/>
        </w:rPr>
        <w:t>: Monitor production processes and inspect products to ensure they meet quality standards and specifications.</w:t>
      </w:r>
    </w:p>
    <w:p w14:paraId="442A12D3" w14:textId="77777777" w:rsidR="00E82C23" w:rsidRPr="00E82C23" w:rsidRDefault="00E82C23" w:rsidP="00E82C23">
      <w:pPr>
        <w:widowControl/>
        <w:numPr>
          <w:ilvl w:val="0"/>
          <w:numId w:val="2"/>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lastRenderedPageBreak/>
        <w:t>Production Managers</w:t>
      </w:r>
      <w:r w:rsidRPr="00E82C23">
        <w:rPr>
          <w:rFonts w:ascii="Roboto" w:eastAsia="宋体" w:hAnsi="Roboto" w:cs="宋体"/>
          <w:color w:val="111111"/>
          <w:kern w:val="0"/>
          <w:sz w:val="24"/>
          <w:szCs w:val="24"/>
        </w:rPr>
        <w:t>: Oversee the production process in manufacturing settings, ensuring efficiency and adherence to timelines.</w:t>
      </w:r>
    </w:p>
    <w:p w14:paraId="1D20F169" w14:textId="77777777" w:rsidR="00E82C23" w:rsidRPr="00E82C23" w:rsidRDefault="00E82C23" w:rsidP="00E82C23">
      <w:pPr>
        <w:widowControl/>
        <w:shd w:val="clear" w:color="auto" w:fill="FFFFFF"/>
        <w:spacing w:before="180"/>
        <w:jc w:val="left"/>
        <w:outlineLvl w:val="3"/>
        <w:rPr>
          <w:rFonts w:ascii="Roboto" w:eastAsia="宋体" w:hAnsi="Roboto" w:cs="宋体"/>
          <w:b/>
          <w:bCs/>
          <w:color w:val="111111"/>
          <w:kern w:val="0"/>
          <w:sz w:val="24"/>
          <w:szCs w:val="24"/>
        </w:rPr>
      </w:pPr>
      <w:r w:rsidRPr="00E82C23">
        <w:rPr>
          <w:rFonts w:ascii="Roboto" w:eastAsia="宋体" w:hAnsi="Roboto" w:cs="宋体"/>
          <w:b/>
          <w:bCs/>
          <w:color w:val="111111"/>
          <w:kern w:val="0"/>
          <w:sz w:val="24"/>
          <w:szCs w:val="24"/>
        </w:rPr>
        <w:t>NF (Idealist)</w:t>
      </w:r>
    </w:p>
    <w:p w14:paraId="13DA0AEF" w14:textId="77777777" w:rsidR="00E82C23" w:rsidRPr="00E82C23" w:rsidRDefault="00E82C23" w:rsidP="00E82C23">
      <w:pPr>
        <w:widowControl/>
        <w:numPr>
          <w:ilvl w:val="0"/>
          <w:numId w:val="3"/>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Psychologists</w:t>
      </w:r>
      <w:r w:rsidRPr="00E82C23">
        <w:rPr>
          <w:rFonts w:ascii="Roboto" w:eastAsia="宋体" w:hAnsi="Roboto" w:cs="宋体"/>
          <w:color w:val="111111"/>
          <w:kern w:val="0"/>
          <w:sz w:val="24"/>
          <w:szCs w:val="24"/>
        </w:rPr>
        <w:t>: Provide mental health support and therapy, helping individuals navigate emotional and psychological challenges.</w:t>
      </w:r>
    </w:p>
    <w:p w14:paraId="2EE238BC" w14:textId="77777777" w:rsidR="00E82C23" w:rsidRPr="00E82C23" w:rsidRDefault="00E82C23" w:rsidP="00E82C23">
      <w:pPr>
        <w:widowControl/>
        <w:numPr>
          <w:ilvl w:val="0"/>
          <w:numId w:val="3"/>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Teachers</w:t>
      </w:r>
      <w:r w:rsidRPr="00E82C23">
        <w:rPr>
          <w:rFonts w:ascii="Roboto" w:eastAsia="宋体" w:hAnsi="Roboto" w:cs="宋体"/>
          <w:color w:val="111111"/>
          <w:kern w:val="0"/>
          <w:sz w:val="24"/>
          <w:szCs w:val="24"/>
        </w:rPr>
        <w:t>: Educate and inspire students, fostering their intellectual and personal growth in various educational settings.</w:t>
      </w:r>
    </w:p>
    <w:p w14:paraId="37A749D5" w14:textId="77777777" w:rsidR="00E82C23" w:rsidRPr="00E82C23" w:rsidRDefault="00E82C23" w:rsidP="00E82C23">
      <w:pPr>
        <w:widowControl/>
        <w:numPr>
          <w:ilvl w:val="0"/>
          <w:numId w:val="3"/>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Social Workers</w:t>
      </w:r>
      <w:r w:rsidRPr="00E82C23">
        <w:rPr>
          <w:rFonts w:ascii="Roboto" w:eastAsia="宋体" w:hAnsi="Roboto" w:cs="宋体"/>
          <w:color w:val="111111"/>
          <w:kern w:val="0"/>
          <w:sz w:val="24"/>
          <w:szCs w:val="24"/>
        </w:rPr>
        <w:t>: Assist individuals and families in accessing social services and support, addressing social and emotional issues.</w:t>
      </w:r>
    </w:p>
    <w:p w14:paraId="27C83970" w14:textId="77777777" w:rsidR="00E82C23" w:rsidRPr="00E82C23" w:rsidRDefault="00E82C23" w:rsidP="00E82C23">
      <w:pPr>
        <w:widowControl/>
        <w:numPr>
          <w:ilvl w:val="0"/>
          <w:numId w:val="3"/>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Human Resources Managers</w:t>
      </w:r>
      <w:r w:rsidRPr="00E82C23">
        <w:rPr>
          <w:rFonts w:ascii="Roboto" w:eastAsia="宋体" w:hAnsi="Roboto" w:cs="宋体"/>
          <w:color w:val="111111"/>
          <w:kern w:val="0"/>
          <w:sz w:val="24"/>
          <w:szCs w:val="24"/>
        </w:rPr>
        <w:t>: Manage employee relations, recruitment, and organizational development, ensuring a positive workplace culture.</w:t>
      </w:r>
    </w:p>
    <w:p w14:paraId="475034FC" w14:textId="77777777" w:rsidR="00E82C23" w:rsidRPr="00E82C23" w:rsidRDefault="00E82C23" w:rsidP="00E82C23">
      <w:pPr>
        <w:widowControl/>
        <w:shd w:val="clear" w:color="auto" w:fill="FFFFFF"/>
        <w:spacing w:before="180"/>
        <w:jc w:val="left"/>
        <w:outlineLvl w:val="3"/>
        <w:rPr>
          <w:rFonts w:ascii="Roboto" w:eastAsia="宋体" w:hAnsi="Roboto" w:cs="宋体"/>
          <w:b/>
          <w:bCs/>
          <w:color w:val="111111"/>
          <w:kern w:val="0"/>
          <w:sz w:val="24"/>
          <w:szCs w:val="24"/>
        </w:rPr>
      </w:pPr>
      <w:r w:rsidRPr="00E82C23">
        <w:rPr>
          <w:rFonts w:ascii="Roboto" w:eastAsia="宋体" w:hAnsi="Roboto" w:cs="宋体"/>
          <w:b/>
          <w:bCs/>
          <w:color w:val="111111"/>
          <w:kern w:val="0"/>
          <w:sz w:val="24"/>
          <w:szCs w:val="24"/>
        </w:rPr>
        <w:t>SF (Caregiver)</w:t>
      </w:r>
    </w:p>
    <w:p w14:paraId="6B0D8355" w14:textId="77777777" w:rsidR="00E82C23" w:rsidRPr="00E82C23" w:rsidRDefault="00E82C23" w:rsidP="00E82C23">
      <w:pPr>
        <w:widowControl/>
        <w:numPr>
          <w:ilvl w:val="0"/>
          <w:numId w:val="4"/>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Nurses</w:t>
      </w:r>
      <w:r w:rsidRPr="00E82C23">
        <w:rPr>
          <w:rFonts w:ascii="Roboto" w:eastAsia="宋体" w:hAnsi="Roboto" w:cs="宋体"/>
          <w:color w:val="111111"/>
          <w:kern w:val="0"/>
          <w:sz w:val="24"/>
          <w:szCs w:val="24"/>
        </w:rPr>
        <w:t>: Deliver medical care and support to patients in hospitals, clinics, and other healthcare settings, often acting as advocates for patient needs.</w:t>
      </w:r>
    </w:p>
    <w:p w14:paraId="00744147" w14:textId="77777777" w:rsidR="00E82C23" w:rsidRPr="00E82C23" w:rsidRDefault="00E82C23" w:rsidP="00E82C23">
      <w:pPr>
        <w:widowControl/>
        <w:numPr>
          <w:ilvl w:val="0"/>
          <w:numId w:val="4"/>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Social Service Workers</w:t>
      </w:r>
      <w:r w:rsidRPr="00E82C23">
        <w:rPr>
          <w:rFonts w:ascii="Roboto" w:eastAsia="宋体" w:hAnsi="Roboto" w:cs="宋体"/>
          <w:color w:val="111111"/>
          <w:kern w:val="0"/>
          <w:sz w:val="24"/>
          <w:szCs w:val="24"/>
        </w:rPr>
        <w:t>: Help individuals access necessary social services, providing support for various life challenges.</w:t>
      </w:r>
    </w:p>
    <w:p w14:paraId="06F8FBC4" w14:textId="77777777" w:rsidR="00E82C23" w:rsidRPr="00E82C23" w:rsidRDefault="00E82C23" w:rsidP="00E82C23">
      <w:pPr>
        <w:widowControl/>
        <w:numPr>
          <w:ilvl w:val="0"/>
          <w:numId w:val="4"/>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Customer Service Representatives</w:t>
      </w:r>
      <w:r w:rsidRPr="00E82C23">
        <w:rPr>
          <w:rFonts w:ascii="Roboto" w:eastAsia="宋体" w:hAnsi="Roboto" w:cs="宋体"/>
          <w:color w:val="111111"/>
          <w:kern w:val="0"/>
          <w:sz w:val="24"/>
          <w:szCs w:val="24"/>
        </w:rPr>
        <w:t>: Assist customers with inquiries and issues, ensuring a positive experience with products or services.</w:t>
      </w:r>
    </w:p>
    <w:p w14:paraId="18DF3FCF" w14:textId="77777777" w:rsidR="00E82C23" w:rsidRPr="00E82C23" w:rsidRDefault="00E82C23" w:rsidP="00E82C23">
      <w:pPr>
        <w:widowControl/>
        <w:numPr>
          <w:ilvl w:val="0"/>
          <w:numId w:val="4"/>
        </w:numPr>
        <w:shd w:val="clear" w:color="auto" w:fill="FFFFFF"/>
        <w:spacing w:before="100" w:beforeAutospacing="1" w:after="100" w:afterAutospacing="1"/>
        <w:jc w:val="left"/>
        <w:rPr>
          <w:rFonts w:ascii="Roboto" w:eastAsia="宋体" w:hAnsi="Roboto" w:cs="宋体"/>
          <w:color w:val="111111"/>
          <w:kern w:val="0"/>
          <w:sz w:val="24"/>
          <w:szCs w:val="24"/>
        </w:rPr>
      </w:pPr>
      <w:r w:rsidRPr="00E82C23">
        <w:rPr>
          <w:rFonts w:ascii="Roboto" w:eastAsia="宋体" w:hAnsi="Roboto" w:cs="宋体"/>
          <w:b/>
          <w:bCs/>
          <w:color w:val="111111"/>
          <w:kern w:val="0"/>
          <w:sz w:val="24"/>
          <w:szCs w:val="24"/>
        </w:rPr>
        <w:t>Administrative Assistants</w:t>
      </w:r>
      <w:r w:rsidRPr="00E82C23">
        <w:rPr>
          <w:rFonts w:ascii="Roboto" w:eastAsia="宋体" w:hAnsi="Roboto" w:cs="宋体"/>
          <w:color w:val="111111"/>
          <w:kern w:val="0"/>
          <w:sz w:val="24"/>
          <w:szCs w:val="24"/>
        </w:rPr>
        <w:t>: Provide essential administrative support, managing schedules, communications, and office tasks.</w:t>
      </w:r>
    </w:p>
    <w:p w14:paraId="0E1B451D" w14:textId="77777777" w:rsidR="00004B65" w:rsidRPr="00E82C23" w:rsidRDefault="00004B65"/>
    <w:sectPr w:rsidR="00004B65" w:rsidRPr="00E82C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F400C"/>
    <w:multiLevelType w:val="multilevel"/>
    <w:tmpl w:val="8F3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B6499"/>
    <w:multiLevelType w:val="multilevel"/>
    <w:tmpl w:val="303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245A4"/>
    <w:multiLevelType w:val="multilevel"/>
    <w:tmpl w:val="AA40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902DC"/>
    <w:multiLevelType w:val="multilevel"/>
    <w:tmpl w:val="A916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624134">
    <w:abstractNumId w:val="2"/>
  </w:num>
  <w:num w:numId="2" w16cid:durableId="1426535249">
    <w:abstractNumId w:val="1"/>
  </w:num>
  <w:num w:numId="3" w16cid:durableId="1524394247">
    <w:abstractNumId w:val="0"/>
  </w:num>
  <w:num w:numId="4" w16cid:durableId="1939674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AB"/>
    <w:rsid w:val="00004B65"/>
    <w:rsid w:val="003628AB"/>
    <w:rsid w:val="004A3130"/>
    <w:rsid w:val="00A01961"/>
    <w:rsid w:val="00B437D1"/>
    <w:rsid w:val="00E8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C9ED"/>
  <w15:chartTrackingRefBased/>
  <w15:docId w15:val="{2355C15A-1BC2-4A0F-A3BD-FBA26B8D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82C2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82C2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82C23"/>
    <w:rPr>
      <w:rFonts w:ascii="宋体" w:eastAsia="宋体" w:hAnsi="宋体" w:cs="宋体"/>
      <w:b/>
      <w:bCs/>
      <w:kern w:val="0"/>
      <w:sz w:val="27"/>
      <w:szCs w:val="27"/>
    </w:rPr>
  </w:style>
  <w:style w:type="character" w:customStyle="1" w:styleId="40">
    <w:name w:val="标题 4 字符"/>
    <w:basedOn w:val="a0"/>
    <w:link w:val="4"/>
    <w:uiPriority w:val="9"/>
    <w:rsid w:val="00E82C23"/>
    <w:rPr>
      <w:rFonts w:ascii="宋体" w:eastAsia="宋体" w:hAnsi="宋体" w:cs="宋体"/>
      <w:b/>
      <w:bCs/>
      <w:kern w:val="0"/>
      <w:sz w:val="24"/>
      <w:szCs w:val="24"/>
    </w:rPr>
  </w:style>
  <w:style w:type="character" w:styleId="a3">
    <w:name w:val="Strong"/>
    <w:basedOn w:val="a0"/>
    <w:uiPriority w:val="22"/>
    <w:qFormat/>
    <w:rsid w:val="00E82C23"/>
    <w:rPr>
      <w:b/>
      <w:bCs/>
    </w:rPr>
  </w:style>
  <w:style w:type="character" w:customStyle="1" w:styleId="null">
    <w:name w:val="null"/>
    <w:basedOn w:val="a0"/>
    <w:rsid w:val="00A01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俊宇</dc:creator>
  <cp:keywords/>
  <dc:description/>
  <cp:lastModifiedBy>朱 俊宇</cp:lastModifiedBy>
  <cp:revision>3</cp:revision>
  <dcterms:created xsi:type="dcterms:W3CDTF">2024-11-07T06:52:00Z</dcterms:created>
  <dcterms:modified xsi:type="dcterms:W3CDTF">2024-11-07T08:12:00Z</dcterms:modified>
</cp:coreProperties>
</file>