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24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谈谈你对bfc的理解"/>
      <w:bookmarkEnd w:id="21"/>
      <w:r>
        <w:t xml:space="preserve">面试官：谈谈你对BFC的理解？</w:t>
      </w:r>
    </w:p>
    <w:p>
      <w:pPr>
        <w:pStyle w:val="Figure"/>
      </w:pPr>
      <w:r>
        <w:drawing>
          <wp:inline>
            <wp:extent cx="5334000" cy="27589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3d68290-951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我们在页面布局的时候，经常出现以下情况：</w:t>
      </w:r>
    </w:p>
    <w:p>
      <w:pPr>
        <w:pStyle w:val="Compact"/>
        <w:numPr>
          <w:numId w:val="1001"/>
          <w:ilvl w:val="0"/>
        </w:numPr>
      </w:pPr>
      <w:r>
        <w:t xml:space="preserve">这个元素高度怎么没了？</w:t>
      </w:r>
    </w:p>
    <w:p>
      <w:pPr>
        <w:pStyle w:val="Compact"/>
        <w:numPr>
          <w:numId w:val="1001"/>
          <w:ilvl w:val="0"/>
        </w:numPr>
      </w:pPr>
      <w:r>
        <w:t xml:space="preserve">这两栏布局怎么没法自适应？</w:t>
      </w:r>
    </w:p>
    <w:p>
      <w:pPr>
        <w:pStyle w:val="Compact"/>
        <w:numPr>
          <w:numId w:val="1001"/>
          <w:ilvl w:val="0"/>
        </w:numPr>
      </w:pPr>
      <w:r>
        <w:t xml:space="preserve">这两个元素的间距怎么有点奇怪的样子？</w:t>
      </w:r>
    </w:p>
    <w:p>
      <w:pPr>
        <w:pStyle w:val="Compact"/>
        <w:numPr>
          <w:numId w:val="1001"/>
          <w:ilvl w:val="0"/>
        </w:numPr>
      </w:pPr>
      <w:r>
        <w:t xml:space="preserve">......</w:t>
      </w:r>
    </w:p>
    <w:p>
      <w:pPr>
        <w:pStyle w:val="FirstParagraph"/>
      </w:pPr>
      <w:r>
        <w:t xml:space="preserve">原因是元素之间相互的影响，导致了意料之外的情况，这里就涉及到</w:t>
      </w:r>
      <w:r>
        <w:rPr>
          <w:rStyle w:val="VerbatimChar"/>
        </w:rPr>
        <w:t xml:space="preserve">BFC</w:t>
      </w:r>
      <w:r>
        <w:t xml:space="preserve">概念</w:t>
      </w:r>
    </w:p>
    <w:p>
      <w:pPr>
        <w:pStyle w:val="BodyText"/>
      </w:pPr>
      <w:r>
        <w:rPr>
          <w:rStyle w:val="VerbatimChar"/>
        </w:rPr>
        <w:t xml:space="preserve">BFC</w:t>
      </w:r>
      <w:r>
        <w:t xml:space="preserve">（Block Formatting Context），即块级格式化上下文，它是页面中的一块渲染区域，并且有一套属于自己的渲染规则：</w:t>
      </w:r>
    </w:p>
    <w:p>
      <w:pPr>
        <w:pStyle w:val="Compact"/>
        <w:numPr>
          <w:numId w:val="1002"/>
          <w:ilvl w:val="0"/>
        </w:numPr>
      </w:pPr>
      <w:r>
        <w:t xml:space="preserve">内部的盒子会在垂直方向上一个接一个的放置</w:t>
      </w:r>
    </w:p>
    <w:p>
      <w:pPr>
        <w:pStyle w:val="Compact"/>
        <w:numPr>
          <w:numId w:val="1002"/>
          <w:ilvl w:val="0"/>
        </w:numPr>
      </w:pPr>
      <w:r>
        <w:t xml:space="preserve">对于同一个BFC的俩个相邻的盒子的margin会发生重叠，与方向无关。</w:t>
      </w:r>
    </w:p>
    <w:p>
      <w:pPr>
        <w:pStyle w:val="Compact"/>
        <w:numPr>
          <w:numId w:val="1002"/>
          <w:ilvl w:val="0"/>
        </w:numPr>
      </w:pPr>
      <w:r>
        <w:t xml:space="preserve">每个元素的左外边距与包含块的左边界相接触（从左到右），即使浮动元素也是如此</w:t>
      </w:r>
    </w:p>
    <w:p>
      <w:pPr>
        <w:pStyle w:val="Compact"/>
        <w:numPr>
          <w:numId w:val="1002"/>
          <w:ilvl w:val="0"/>
        </w:numPr>
      </w:pPr>
      <w:r>
        <w:t xml:space="preserve">BFC的区域不会与float的元素区域重叠</w:t>
      </w:r>
    </w:p>
    <w:p>
      <w:pPr>
        <w:pStyle w:val="Compact"/>
        <w:numPr>
          <w:numId w:val="1002"/>
          <w:ilvl w:val="0"/>
        </w:numPr>
      </w:pPr>
      <w:r>
        <w:t xml:space="preserve">计算BFC的高度时，浮动子元素也参与计算</w:t>
      </w:r>
    </w:p>
    <w:p>
      <w:pPr>
        <w:pStyle w:val="Compact"/>
        <w:numPr>
          <w:numId w:val="1002"/>
          <w:ilvl w:val="0"/>
        </w:numPr>
      </w:pPr>
      <w:r>
        <w:t xml:space="preserve">BFC就是页面上的一个隔离的独立容器，容器里面的子元素不会影响到外面的元素，反之亦然</w:t>
      </w:r>
    </w:p>
    <w:p>
      <w:pPr>
        <w:pStyle w:val="FirstParagraph"/>
      </w:pPr>
      <w:r>
        <w:rPr>
          <w:rStyle w:val="VerbatimChar"/>
        </w:rPr>
        <w:t xml:space="preserve">BFC</w:t>
      </w:r>
      <w:r>
        <w:t xml:space="preserve">目的是形成一个相对于外界完全独立的空间，让内部的子元素不会影响到外部的元素</w:t>
      </w:r>
    </w:p>
    <w:p>
      <w:pPr>
        <w:pStyle w:val="Heading2"/>
      </w:pPr>
      <w:bookmarkStart w:id="26" w:name="二触发条件"/>
      <w:bookmarkEnd w:id="26"/>
      <w:r>
        <w:t xml:space="preserve">二、触发条件</w:t>
      </w:r>
    </w:p>
    <w:p>
      <w:pPr>
        <w:pStyle w:val="FirstParagraph"/>
      </w:pPr>
      <w:r>
        <w:t xml:space="preserve">触发</w:t>
      </w:r>
      <w:r>
        <w:rPr>
          <w:rStyle w:val="VerbatimChar"/>
        </w:rPr>
        <w:t xml:space="preserve">BFC</w:t>
      </w:r>
      <w:r>
        <w:t xml:space="preserve">的条件包含不限于：</w:t>
      </w:r>
    </w:p>
    <w:p>
      <w:pPr>
        <w:pStyle w:val="Compact"/>
        <w:numPr>
          <w:numId w:val="1003"/>
          <w:ilvl w:val="0"/>
        </w:numPr>
      </w:pPr>
      <w:r>
        <w:t xml:space="preserve">根元素，即HTML元素</w:t>
      </w:r>
    </w:p>
    <w:p>
      <w:pPr>
        <w:pStyle w:val="Compact"/>
        <w:numPr>
          <w:numId w:val="1003"/>
          <w:ilvl w:val="0"/>
        </w:numPr>
      </w:pPr>
      <w:r>
        <w:t xml:space="preserve">浮动元素：float值为left、right</w:t>
      </w:r>
    </w:p>
    <w:p>
      <w:pPr>
        <w:pStyle w:val="Compact"/>
        <w:numPr>
          <w:numId w:val="1003"/>
          <w:ilvl w:val="0"/>
        </w:numPr>
      </w:pPr>
      <w:r>
        <w:t xml:space="preserve">overflow值不为 visible，为 auto、scroll、hidden</w:t>
      </w:r>
    </w:p>
    <w:p>
      <w:pPr>
        <w:pStyle w:val="Compact"/>
        <w:numPr>
          <w:numId w:val="1003"/>
          <w:ilvl w:val="0"/>
        </w:numPr>
      </w:pPr>
      <w:r>
        <w:t xml:space="preserve">display的值为inline-block、inltable-cell、table-caption、table、inline-table、flex、inline-flex、grid、inline-grid</w:t>
      </w:r>
    </w:p>
    <w:p>
      <w:pPr>
        <w:pStyle w:val="Compact"/>
        <w:numPr>
          <w:numId w:val="1003"/>
          <w:ilvl w:val="0"/>
        </w:numPr>
      </w:pPr>
      <w:r>
        <w:t xml:space="preserve">position的值为absolute或fixed</w:t>
      </w:r>
    </w:p>
    <w:p>
      <w:pPr>
        <w:pStyle w:val="Heading2"/>
      </w:pPr>
      <w:bookmarkStart w:id="27" w:name="三应用场景"/>
      <w:bookmarkEnd w:id="27"/>
      <w:r>
        <w:t xml:space="preserve">三、应用场景</w:t>
      </w:r>
    </w:p>
    <w:p>
      <w:pPr>
        <w:pStyle w:val="FirstParagraph"/>
      </w:pPr>
      <w:r>
        <w:t xml:space="preserve">利用</w:t>
      </w:r>
      <w:r>
        <w:rPr>
          <w:rStyle w:val="VerbatimChar"/>
        </w:rPr>
        <w:t xml:space="preserve">BFC</w:t>
      </w:r>
      <w:r>
        <w:t xml:space="preserve">的特性，我们将</w:t>
      </w:r>
      <w:r>
        <w:rPr>
          <w:rStyle w:val="VerbatimChar"/>
        </w:rPr>
        <w:t xml:space="preserve">BFC</w:t>
      </w:r>
      <w:r>
        <w:t xml:space="preserve">应用在以下场景：</w:t>
      </w:r>
    </w:p>
    <w:p>
      <w:pPr>
        <w:pStyle w:val="Heading4"/>
      </w:pPr>
      <w:bookmarkStart w:id="28" w:name="防止margin重叠塌陷"/>
      <w:bookmarkEnd w:id="28"/>
      <w:r>
        <w:t xml:space="preserve">防止margin重叠（塌陷）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p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#f55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#fcc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Haha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Hehe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t xml:space="preserve">页面显示如下：</w:t>
      </w:r>
    </w:p>
    <w:p>
      <w:pPr>
        <w:pStyle w:val="Figure"/>
      </w:pPr>
      <w:r>
        <w:drawing>
          <wp:inline>
            <wp:extent cx="4648200" cy="582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0ce3650-951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两个</w:t>
      </w:r>
      <w:r>
        <w:rPr>
          <w:rStyle w:val="VerbatimChar"/>
        </w:rPr>
        <w:t xml:space="preserve">p</w:t>
      </w:r>
      <w:r>
        <w:t xml:space="preserve">元素之间的距离为</w:t>
      </w:r>
      <w:r>
        <w:rPr>
          <w:rStyle w:val="VerbatimChar"/>
        </w:rPr>
        <w:t xml:space="preserve">100px</w:t>
      </w:r>
      <w:r>
        <w:t xml:space="preserve">，发生了</w:t>
      </w:r>
      <w:r>
        <w:rPr>
          <w:rStyle w:val="VerbatimChar"/>
        </w:rPr>
        <w:t xml:space="preserve">margin</w:t>
      </w:r>
      <w:r>
        <w:t xml:space="preserve">重叠（塌陷），以最大的为准，如果第一个P的</w:t>
      </w:r>
      <w:r>
        <w:rPr>
          <w:rStyle w:val="VerbatimChar"/>
        </w:rPr>
        <w:t xml:space="preserve">margin</w:t>
      </w:r>
      <w:r>
        <w:t xml:space="preserve">为80的话，两个P之间的距离还是100，以最大的为准。</w:t>
      </w:r>
    </w:p>
    <w:p>
      <w:pPr>
        <w:pStyle w:val="BodyText"/>
      </w:pPr>
      <w:r>
        <w:t xml:space="preserve">前面讲到，同一个</w:t>
      </w:r>
      <w:r>
        <w:rPr>
          <w:rStyle w:val="VerbatimChar"/>
        </w:rPr>
        <w:t xml:space="preserve">BFC</w:t>
      </w:r>
      <w:r>
        <w:t xml:space="preserve">的俩个相邻的盒子的</w:t>
      </w:r>
      <w:r>
        <w:rPr>
          <w:rStyle w:val="VerbatimChar"/>
        </w:rPr>
        <w:t xml:space="preserve">margin</w:t>
      </w:r>
      <w:r>
        <w:t xml:space="preserve">会发生重叠</w:t>
      </w:r>
    </w:p>
    <w:p>
      <w:pPr>
        <w:pStyle w:val="BodyText"/>
      </w:pPr>
      <w:r>
        <w:t xml:space="preserve">可以在</w:t>
      </w:r>
      <w:r>
        <w:rPr>
          <w:rStyle w:val="VerbatimChar"/>
        </w:rPr>
        <w:t xml:space="preserve">p</w:t>
      </w:r>
      <w:r>
        <w:t xml:space="preserve">外面包裹一层容器，并触发这个容器生成一个</w:t>
      </w:r>
      <w:r>
        <w:rPr>
          <w:rStyle w:val="VerbatimChar"/>
        </w:rPr>
        <w:t xml:space="preserve">BFC</w:t>
      </w:r>
      <w:r>
        <w:t xml:space="preserve">，那么两个</w:t>
      </w:r>
      <w:r>
        <w:rPr>
          <w:rStyle w:val="VerbatimChar"/>
        </w:rPr>
        <w:t xml:space="preserve">p</w:t>
      </w:r>
      <w:r>
        <w:t xml:space="preserve">就不属于同一个</w:t>
      </w:r>
      <w:r>
        <w:rPr>
          <w:rStyle w:val="VerbatimChar"/>
        </w:rPr>
        <w:t xml:space="preserve">BFC</w:t>
      </w:r>
      <w:r>
        <w:t xml:space="preserve">，则不会出现</w:t>
      </w:r>
      <w:r>
        <w:rPr>
          <w:rStyle w:val="VerbatimChar"/>
        </w:rPr>
        <w:t xml:space="preserve">margin</w:t>
      </w:r>
      <w:r>
        <w:t xml:space="preserve">重叠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.wrap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;// 新的BFC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#f55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#fcc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Haha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"wrap"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Hehe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t xml:space="preserve">这时候，边距则不会重叠：</w:t>
      </w:r>
    </w:p>
    <w:p>
      <w:pPr>
        <w:pStyle w:val="Figure"/>
      </w:pPr>
      <w:r>
        <w:drawing>
          <wp:inline>
            <wp:extent cx="3949700" cy="742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ec44740-951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清除内部浮动"/>
      <w:bookmarkEnd w:id="35"/>
      <w:r>
        <w:t xml:space="preserve">清除内部浮动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.par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#fcc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.child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#f66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"par"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"child"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"child"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t xml:space="preserve">页面显示如下：</w:t>
      </w:r>
    </w:p>
    <w:p>
      <w:pPr>
        <w:pStyle w:val="Figure"/>
      </w:pPr>
      <w:r>
        <w:drawing>
          <wp:inline>
            <wp:extent cx="5334000" cy="2235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c5d4410-951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而</w:t>
      </w:r>
      <w:r>
        <w:rPr>
          <w:rStyle w:val="VerbatimChar"/>
        </w:rPr>
        <w:t xml:space="preserve">BFC</w:t>
      </w:r>
      <w:r>
        <w:t xml:space="preserve">在计算高度时，浮动元素也会参与，所以我们可以触发</w:t>
      </w:r>
      <w:r>
        <w:rPr>
          <w:rStyle w:val="VerbatimChar"/>
        </w:rPr>
        <w:t xml:space="preserve">.par</w:t>
      </w:r>
      <w:r>
        <w:t xml:space="preserve">元素生活才能</w:t>
      </w:r>
      <w:r>
        <w:rPr>
          <w:rStyle w:val="VerbatimChar"/>
        </w:rPr>
        <w:t xml:space="preserve">BFC</w:t>
      </w:r>
      <w:r>
        <w:t xml:space="preserve">，则内部浮动元素计算高度时候也会计算</w:t>
      </w:r>
    </w:p>
    <w:p>
      <w:pPr>
        <w:pStyle w:val="SourceCode"/>
      </w:pPr>
      <w:r>
        <w:rPr>
          <w:rStyle w:val="FunctionTok"/>
        </w:rPr>
        <w:t xml:space="preserve">.par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实现效果如下：</w:t>
      </w:r>
    </w:p>
    <w:p>
      <w:pPr>
        <w:pStyle w:val="Figure"/>
      </w:pPr>
      <w:r>
        <w:drawing>
          <wp:inline>
            <wp:extent cx="5334000" cy="22096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6487b20-951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自适应多栏布局"/>
      <w:bookmarkEnd w:id="42"/>
      <w:r>
        <w:t xml:space="preserve">自适应多栏布局</w:t>
      </w:r>
    </w:p>
    <w:p>
      <w:pPr>
        <w:pStyle w:val="FirstParagraph"/>
      </w:pPr>
      <w:r>
        <w:t xml:space="preserve">这里举个两栏的布局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body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.aside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#f66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#fcc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"aside"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&lt;/body&gt;</w:t>
      </w:r>
    </w:p>
    <w:p>
      <w:pPr>
        <w:pStyle w:val="FirstParagraph"/>
      </w:pPr>
      <w:r>
        <w:t xml:space="preserve">效果图如下：</w:t>
      </w:r>
    </w:p>
    <w:p>
      <w:pPr>
        <w:pStyle w:val="Figure"/>
      </w:pPr>
      <w:r>
        <w:drawing>
          <wp:inline>
            <wp:extent cx="5334000" cy="36870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fb95210-951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前面讲到，每个元素的左外边距与包含块的左边界相接触</w:t>
      </w:r>
    </w:p>
    <w:p>
      <w:pPr>
        <w:pStyle w:val="BodyText"/>
      </w:pPr>
      <w:r>
        <w:t xml:space="preserve">因此，虽然</w:t>
      </w:r>
      <w:r>
        <w:rPr>
          <w:rStyle w:val="VerbatimChar"/>
        </w:rPr>
        <w:t xml:space="preserve">.aslide</w:t>
      </w:r>
      <w:r>
        <w:t xml:space="preserve">为浮动元素，但是</w:t>
      </w:r>
      <w:r>
        <w:rPr>
          <w:rStyle w:val="VerbatimChar"/>
        </w:rPr>
        <w:t xml:space="preserve">main</w:t>
      </w:r>
      <w:r>
        <w:t xml:space="preserve">的左边依然会与包含块的左边相接触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BFC</w:t>
      </w:r>
      <w:r>
        <w:t xml:space="preserve">的区域不会与浮动盒子重叠</w:t>
      </w:r>
    </w:p>
    <w:p>
      <w:pPr>
        <w:pStyle w:val="BodyText"/>
      </w:pPr>
      <w:r>
        <w:t xml:space="preserve">所以我们可以通过触发</w:t>
      </w:r>
      <w:r>
        <w:rPr>
          <w:rStyle w:val="VerbatimChar"/>
        </w:rPr>
        <w:t xml:space="preserve">main</w:t>
      </w:r>
      <w:r>
        <w:t xml:space="preserve">生成</w:t>
      </w:r>
      <w:r>
        <w:rPr>
          <w:rStyle w:val="VerbatimChar"/>
        </w:rPr>
        <w:t xml:space="preserve">BFC</w:t>
      </w:r>
      <w:r>
        <w:t xml:space="preserve">，以此适应两栏布局</w:t>
      </w:r>
    </w:p>
    <w:p>
      <w:pPr>
        <w:pStyle w:val="SourceCode"/>
      </w:pP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这时候，新的</w:t>
      </w:r>
      <w:r>
        <w:rPr>
          <w:rStyle w:val="VerbatimChar"/>
        </w:rPr>
        <w:t xml:space="preserve">BFC</w:t>
      </w:r>
      <w:r>
        <w:t xml:space="preserve">不会与浮动的</w:t>
      </w:r>
      <w:r>
        <w:rPr>
          <w:rStyle w:val="VerbatimChar"/>
        </w:rPr>
        <w:t xml:space="preserve">.aside</w:t>
      </w:r>
      <w:r>
        <w:t xml:space="preserve">元素重叠。因此会根据包含块的宽度，和</w:t>
      </w:r>
      <w:r>
        <w:rPr>
          <w:rStyle w:val="VerbatimChar"/>
        </w:rPr>
        <w:t xml:space="preserve">.aside</w:t>
      </w:r>
      <w:r>
        <w:t xml:space="preserve">的宽度，自动变窄</w:t>
      </w:r>
    </w:p>
    <w:p>
      <w:pPr>
        <w:pStyle w:val="BodyText"/>
      </w:pPr>
      <w:r>
        <w:t xml:space="preserve">效果如下：</w:t>
      </w:r>
    </w:p>
    <w:p>
      <w:pPr>
        <w:pStyle w:val="Figure"/>
      </w:pPr>
      <w:r>
        <w:drawing>
          <wp:inline>
            <wp:extent cx="5334000" cy="3655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a5f2690-951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小结"/>
      <w:bookmarkEnd w:id="49"/>
      <w:r>
        <w:t xml:space="preserve">小结</w:t>
      </w:r>
    </w:p>
    <w:p>
      <w:pPr>
        <w:pStyle w:val="FirstParagraph"/>
      </w:pPr>
      <w:r>
        <w:t xml:space="preserve">可以看到上面几个案例，都体现了</w:t>
      </w:r>
      <w:r>
        <w:rPr>
          <w:rStyle w:val="VerbatimChar"/>
        </w:rPr>
        <w:t xml:space="preserve">BFC</w:t>
      </w:r>
      <w:r>
        <w:t xml:space="preserve">实际就是页面一个独立的容器，里面的子元素不影响外面的元素</w:t>
      </w:r>
    </w:p>
    <w:p>
      <w:pPr>
        <w:pStyle w:val="Heading2"/>
      </w:pPr>
      <w:bookmarkStart w:id="50" w:name="参考文献"/>
      <w:bookmarkEnd w:id="50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https://developer.mozilla.org/zh-CN/docs/Web/Guide/CSS/Block_formatting_context</w:t>
      </w:r>
    </w:p>
    <w:p>
      <w:pPr>
        <w:pStyle w:val="Compact"/>
        <w:numPr>
          <w:numId w:val="1004"/>
          <w:ilvl w:val="0"/>
        </w:numPr>
      </w:pPr>
      <w:r>
        <w:t xml:space="preserve">https://github.com/zuopf769/notebook/blob/master/fe/BFC%E5%8E%9F%E7%90%86%E5%89%96%E6%9E%90/README.md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6807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5eb7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2022-06-04T10:26:20Z</dcterms:created>
  <dcterms:modified xsi:type="dcterms:W3CDTF">2022-06-04T10:26:20Z</dcterms:modified>
</cp:coreProperties>
</file>