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什么是响应式设计响应式设计的基本原理是什么如何做"/>
      <w:bookmarkEnd w:id="21"/>
      <w:r>
        <w:t xml:space="preserve">面试官：什么是响应式设计？响应式设计的基本原理是什么？如何做？</w:t>
      </w:r>
    </w:p>
    <w:p>
      <w:pPr>
        <w:pStyle w:val="Figure"/>
      </w:pPr>
      <w:r>
        <w:drawing>
          <wp:inline>
            <wp:extent cx="5334000" cy="2683212"/>
            <wp:effectExtent b="0" l="0" r="0" t="0"/>
            <wp:docPr descr="" title="" id="1" name="Picture"/>
            <a:graphic>
              <a:graphicData uri="http://schemas.openxmlformats.org/drawingml/2006/picture">
                <pic:pic>
                  <pic:nvPicPr>
                    <pic:cNvPr descr="https://static.vue-js.com/a57e2e40-9dba-11eb-85f6-6fac77c0c9b3.png" id="0" name="Picture"/>
                    <pic:cNvPicPr>
                      <a:picLocks noChangeArrowheads="1" noChangeAspect="1"/>
                    </pic:cNvPicPr>
                  </pic:nvPicPr>
                  <pic:blipFill>
                    <a:blip r:embed="rId24"/>
                    <a:stretch>
                      <a:fillRect/>
                    </a:stretch>
                  </pic:blipFill>
                  <pic:spPr bwMode="auto">
                    <a:xfrm>
                      <a:off x="0" y="0"/>
                      <a:ext cx="5334000" cy="2683212"/>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响应式网站设计（Responsive Web design）是一种网络页面设计布局，页面的设计与开发应当根据用户行为以及设备环境(系统平台、屏幕尺寸、屏幕定向等)进行相应的响应和调整</w:t>
      </w:r>
    </w:p>
    <w:p>
      <w:pPr>
        <w:pStyle w:val="BodyText"/>
      </w:pPr>
      <w:r>
        <w:t xml:space="preserve">描述响应式界面最著名的一句话就是“Content is like water”</w:t>
      </w:r>
    </w:p>
    <w:p>
      <w:pPr>
        <w:pStyle w:val="BodyText"/>
      </w:pPr>
      <w:r>
        <w:t xml:space="preserve">大白话便是“如果将屏幕看作容器，那么内容就像水一样”</w:t>
      </w:r>
    </w:p>
    <w:p>
      <w:pPr>
        <w:pStyle w:val="BodyText"/>
      </w:pPr>
      <w:r>
        <w:t xml:space="preserve">响应式网站常见特点：</w:t>
      </w:r>
    </w:p>
    <w:p>
      <w:pPr>
        <w:numPr>
          <w:numId w:val="1001"/>
          <w:ilvl w:val="0"/>
        </w:numPr>
      </w:pPr>
      <w:r>
        <w:t xml:space="preserve">同时适配PC + 平板 + 手机等</w:t>
      </w:r>
    </w:p>
    <w:p>
      <w:pPr>
        <w:numPr>
          <w:numId w:val="1001"/>
          <w:ilvl w:val="0"/>
        </w:numPr>
      </w:pPr>
      <w:r>
        <w:t xml:space="preserve">标签导航在接近手持终端设备时改变为经典的抽屉式导航</w:t>
      </w:r>
    </w:p>
    <w:p>
      <w:pPr>
        <w:numPr>
          <w:numId w:val="1001"/>
          <w:ilvl w:val="0"/>
        </w:numPr>
      </w:pPr>
      <w:r>
        <w:t xml:space="preserve">网站的布局会根据视口来调整模块的大小和位置</w:t>
      </w:r>
    </w:p>
    <w:p>
      <w:pPr>
        <w:pStyle w:val="Figure"/>
      </w:pPr>
      <w:r>
        <w:drawing>
          <wp:inline>
            <wp:extent cx="5334000" cy="3021923"/>
            <wp:effectExtent b="0" l="0" r="0" t="0"/>
            <wp:docPr descr="" title="" id="1" name="Picture"/>
            <a:graphic>
              <a:graphicData uri="http://schemas.openxmlformats.org/drawingml/2006/picture">
                <pic:pic>
                  <pic:nvPicPr>
                    <pic:cNvPr descr="https://static.vue-js.com/ae68be30-9dba-11eb-85f6-6fac77c0c9b3.png" id="0" name="Picture"/>
                    <pic:cNvPicPr>
                      <a:picLocks noChangeArrowheads="1" noChangeAspect="1"/>
                    </pic:cNvPicPr>
                  </pic:nvPicPr>
                  <pic:blipFill>
                    <a:blip r:embed="rId28"/>
                    <a:stretch>
                      <a:fillRect/>
                    </a:stretch>
                  </pic:blipFill>
                  <pic:spPr bwMode="auto">
                    <a:xfrm>
                      <a:off x="0" y="0"/>
                      <a:ext cx="5334000" cy="3021923"/>
                    </a:xfrm>
                    <a:prstGeom prst="rect">
                      <a:avLst/>
                    </a:prstGeom>
                    <a:noFill/>
                    <a:ln w="9525">
                      <a:noFill/>
                      <a:headEnd/>
                      <a:tailEnd/>
                    </a:ln>
                  </pic:spPr>
                </pic:pic>
              </a:graphicData>
            </a:graphic>
          </wp:inline>
        </w:drawing>
      </w:r>
    </w:p>
    <w:p>
      <w:pPr>
        <w:pStyle w:val="Heading2"/>
      </w:pPr>
      <w:bookmarkStart w:id="29" w:name="二实现方式"/>
      <w:bookmarkEnd w:id="29"/>
      <w:r>
        <w:t xml:space="preserve">二、实现方式</w:t>
      </w:r>
    </w:p>
    <w:p>
      <w:pPr>
        <w:pStyle w:val="FirstParagraph"/>
      </w:pPr>
      <w:r>
        <w:t xml:space="preserve">响应式设计的基本原理是通过媒体查询检测不同的设备屏幕尺寸做处理，为了处理移动端，页面头部必须有</w:t>
      </w:r>
      <w:r>
        <w:rPr>
          <w:rStyle w:val="VerbatimChar"/>
        </w:rPr>
        <w:t xml:space="preserve">meta</w:t>
      </w:r>
      <w:r>
        <w:t xml:space="preserve">声明</w:t>
      </w:r>
      <w:r>
        <w:rPr>
          <w:rStyle w:val="VerbatimChar"/>
        </w:rPr>
        <w:t xml:space="preserve">viewport</w:t>
      </w:r>
    </w:p>
    <w:p>
      <w:pPr>
        <w:pStyle w:val="SourceCode"/>
      </w:pP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"width=device-width, initial-scale=1, maximum-scale=1, user-scalable=no”&gt;</w:t>
      </w:r>
    </w:p>
    <w:p>
      <w:pPr>
        <w:pStyle w:val="FirstParagraph"/>
      </w:pPr>
      <w:r>
        <w:t xml:space="preserve">属性对应如下：</w:t>
      </w:r>
    </w:p>
    <w:p>
      <w:pPr>
        <w:numPr>
          <w:numId w:val="1002"/>
          <w:ilvl w:val="0"/>
        </w:numPr>
      </w:pPr>
      <w:r>
        <w:t xml:space="preserve">width=device-width: 是自适应手机屏幕的尺寸宽度</w:t>
      </w:r>
    </w:p>
    <w:p>
      <w:pPr>
        <w:numPr>
          <w:numId w:val="1002"/>
          <w:ilvl w:val="0"/>
        </w:numPr>
      </w:pPr>
      <w:r>
        <w:t xml:space="preserve">maximum-scale:是缩放比例的最大值</w:t>
      </w:r>
    </w:p>
    <w:p>
      <w:pPr>
        <w:numPr>
          <w:numId w:val="1002"/>
          <w:ilvl w:val="0"/>
        </w:numPr>
      </w:pPr>
      <w:r>
        <w:t xml:space="preserve">inital-scale:是缩放的初始化</w:t>
      </w:r>
    </w:p>
    <w:p>
      <w:pPr>
        <w:numPr>
          <w:numId w:val="1002"/>
          <w:ilvl w:val="0"/>
        </w:numPr>
      </w:pPr>
      <w:r>
        <w:t xml:space="preserve">user-scalable:是用户的可以缩放的操作</w:t>
      </w:r>
    </w:p>
    <w:p>
      <w:pPr>
        <w:pStyle w:val="FirstParagraph"/>
      </w:pPr>
      <w:r>
        <w:t xml:space="preserve">实现响应式布局的方式有如下：</w:t>
      </w:r>
    </w:p>
    <w:p>
      <w:pPr>
        <w:pStyle w:val="Compact"/>
        <w:numPr>
          <w:numId w:val="1003"/>
          <w:ilvl w:val="0"/>
        </w:numPr>
      </w:pPr>
      <w:r>
        <w:t xml:space="preserve">媒体查询</w:t>
      </w:r>
    </w:p>
    <w:p>
      <w:pPr>
        <w:pStyle w:val="Compact"/>
        <w:numPr>
          <w:numId w:val="1003"/>
          <w:ilvl w:val="0"/>
        </w:numPr>
      </w:pPr>
      <w:r>
        <w:t xml:space="preserve">百分比</w:t>
      </w:r>
    </w:p>
    <w:p>
      <w:pPr>
        <w:pStyle w:val="Compact"/>
        <w:numPr>
          <w:numId w:val="1003"/>
          <w:ilvl w:val="0"/>
        </w:numPr>
      </w:pPr>
      <w:r>
        <w:t xml:space="preserve">vw/vh</w:t>
      </w:r>
    </w:p>
    <w:p>
      <w:pPr>
        <w:pStyle w:val="Compact"/>
        <w:numPr>
          <w:numId w:val="1003"/>
          <w:ilvl w:val="0"/>
        </w:numPr>
      </w:pPr>
      <w:r>
        <w:t xml:space="preserve">rem</w:t>
      </w:r>
    </w:p>
    <w:p>
      <w:pPr>
        <w:pStyle w:val="Heading3"/>
      </w:pPr>
      <w:bookmarkStart w:id="30" w:name="媒体查询"/>
      <w:bookmarkEnd w:id="30"/>
      <w:r>
        <w:t xml:space="preserve">媒体查询</w:t>
      </w:r>
    </w:p>
    <w:p>
      <w:pPr>
        <w:pStyle w:val="FirstParagraph"/>
      </w:pPr>
      <w:r>
        <w:rPr>
          <w:rStyle w:val="VerbatimChar"/>
        </w:rPr>
        <w:t xml:space="preserve">CSS3</w:t>
      </w:r>
      <w:r>
        <w:t xml:space="preserve">中的增加了更多的媒体查询，就像</w:t>
      </w:r>
      <w:r>
        <w:rPr>
          <w:rStyle w:val="VerbatimChar"/>
        </w:rPr>
        <w:t xml:space="preserve">if</w:t>
      </w:r>
      <w:r>
        <w:t xml:space="preserve">条件表达式一样，我们可以设置不同类型的媒体条件，并根据对应的条件，给相应符合条件的媒体调用相对应的样式表</w:t>
      </w:r>
    </w:p>
    <w:p>
      <w:pPr>
        <w:pStyle w:val="BodyText"/>
      </w:pPr>
      <w:r>
        <w:t xml:space="preserve">使用</w:t>
      </w:r>
      <w:r>
        <w:rPr>
          <w:rStyle w:val="VerbatimChar"/>
        </w:rPr>
        <w:t xml:space="preserve">@Media</w:t>
      </w:r>
      <w:r>
        <w:t xml:space="preserve">查询，可以针对不同的媒体类型定义不同的样式，如：</w:t>
      </w:r>
    </w:p>
    <w:p>
      <w:pPr>
        <w:pStyle w:val="SourceCode"/>
      </w:pPr>
      <w:r>
        <w:rPr>
          <w:rStyle w:val="ImportTok"/>
        </w:rPr>
        <w:t xml:space="preserve">@media</w:t>
      </w:r>
      <w:r>
        <w:rPr>
          <w:rStyle w:val="NormalTok"/>
        </w:rPr>
        <w:t xml:space="preserve"> </w:t>
      </w:r>
      <w:r>
        <w:rPr>
          <w:rStyle w:val="DecValTok"/>
        </w:rPr>
        <w:t xml:space="preserve">screen</w:t>
      </w:r>
      <w:r>
        <w:rPr>
          <w:rStyle w:val="NormalTok"/>
        </w:rPr>
        <w:t xml:space="preserve"> and (</w:t>
      </w:r>
      <w:r>
        <w:rPr>
          <w:rStyle w:val="KeywordTok"/>
        </w:rPr>
        <w:t xml:space="preserve">max-width</w:t>
      </w:r>
      <w:r>
        <w:rPr>
          <w:rStyle w:val="NormalTok"/>
        </w:rPr>
        <w:t xml:space="preserve">: </w:t>
      </w:r>
      <w:r>
        <w:rPr>
          <w:rStyle w:val="DecValTok"/>
        </w:rPr>
        <w:t xml:space="preserve">1920px</w:t>
      </w:r>
      <w:r>
        <w:rPr>
          <w:rStyle w:val="NormalTok"/>
        </w:rPr>
        <w:t xml:space="preserve">) { </w:t>
      </w:r>
      <w:r>
        <w:rPr>
          <w:rStyle w:val="FunctionTok"/>
        </w:rPr>
        <w:t xml:space="preserve">...</w:t>
      </w:r>
      <w:r>
        <w:rPr>
          <w:rStyle w:val="NormalTok"/>
        </w:rPr>
        <w:t xml:space="preserve"> }</w:t>
      </w:r>
    </w:p>
    <w:p>
      <w:pPr>
        <w:pStyle w:val="FirstParagraph"/>
      </w:pPr>
      <w:r>
        <w:t xml:space="preserve">当视口在375px - 600px之间，设置特定字体大小18px</w:t>
      </w:r>
    </w:p>
    <w:p>
      <w:pPr>
        <w:pStyle w:val="SourceCode"/>
      </w:pPr>
      <w:r>
        <w:rPr>
          <w:rStyle w:val="ImportTok"/>
        </w:rPr>
        <w:t xml:space="preserve">@media</w:t>
      </w:r>
      <w:r>
        <w:rPr>
          <w:rStyle w:val="NormalTok"/>
        </w:rPr>
        <w:t xml:space="preserve"> </w:t>
      </w:r>
      <w:r>
        <w:rPr>
          <w:rStyle w:val="DecValTok"/>
        </w:rPr>
        <w:t xml:space="preserve">screen</w:t>
      </w:r>
      <w:r>
        <w:rPr>
          <w:rStyle w:val="NormalTok"/>
        </w:rPr>
        <w:t xml:space="preserve"> (</w:t>
      </w:r>
      <w:r>
        <w:rPr>
          <w:rStyle w:val="KeywordTok"/>
        </w:rPr>
        <w:t xml:space="preserve">min-width</w:t>
      </w:r>
      <w:r>
        <w:rPr>
          <w:rStyle w:val="NormalTok"/>
        </w:rPr>
        <w:t xml:space="preserve">: </w:t>
      </w:r>
      <w:r>
        <w:rPr>
          <w:rStyle w:val="DecValTok"/>
        </w:rPr>
        <w:t xml:space="preserve">375px</w:t>
      </w:r>
      <w:r>
        <w:rPr>
          <w:rStyle w:val="NormalTok"/>
        </w:rPr>
        <w:t xml:space="preserve">) and (</w:t>
      </w:r>
      <w:r>
        <w:rPr>
          <w:rStyle w:val="KeywordTok"/>
        </w:rPr>
        <w:t xml:space="preserve">max-width</w:t>
      </w:r>
      <w:r>
        <w:rPr>
          <w:rStyle w:val="NormalTok"/>
        </w:rPr>
        <w:t xml:space="preserve">: </w:t>
      </w:r>
      <w:r>
        <w:rPr>
          <w:rStyle w:val="DecValTok"/>
        </w:rPr>
        <w:t xml:space="preserve">600px</w:t>
      </w:r>
      <w:r>
        <w:rPr>
          <w:rStyle w:val="NormalTok"/>
        </w:rPr>
        <w:t xml:space="preserve">) {</w:t>
      </w:r>
      <w:r>
        <w:br w:type="textWrapping"/>
      </w:r>
      <w:r>
        <w:rPr>
          <w:rStyle w:val="NormalTok"/>
        </w:rPr>
        <w:t xml:space="preserve">  body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18px</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通过媒体查询，可以通过给不同分辨率的设备编写不同的样式来实现响应式的布局，比如我们为不同分辨率的屏幕，设置不同的背景图片</w:t>
      </w:r>
    </w:p>
    <w:p>
      <w:pPr>
        <w:pStyle w:val="BodyText"/>
      </w:pPr>
      <w:r>
        <w:t xml:space="preserve">比如给小屏幕手机设置@2x图，为大屏幕手机设置@3x图，通过媒体查询就能很方便的实现</w:t>
      </w:r>
    </w:p>
    <w:p>
      <w:pPr>
        <w:pStyle w:val="Heading3"/>
      </w:pPr>
      <w:bookmarkStart w:id="31" w:name="百分比"/>
      <w:bookmarkEnd w:id="31"/>
      <w:r>
        <w:t xml:space="preserve">百分比</w:t>
      </w:r>
    </w:p>
    <w:p>
      <w:pPr>
        <w:pStyle w:val="FirstParagraph"/>
      </w:pPr>
      <w:r>
        <w:t xml:space="preserve">通过百分比单位 " % " 来实现响应式的效果</w:t>
      </w:r>
    </w:p>
    <w:p>
      <w:pPr>
        <w:pStyle w:val="BodyText"/>
      </w:pPr>
      <w:r>
        <w:t xml:space="preserve">比如当浏览器的宽度或者高度发生变化时，通过百分比单位，可以使得浏览器中的组件的宽和高随着浏览器的变化而变化，从而实现响应式的效果</w:t>
      </w:r>
    </w:p>
    <w:p>
      <w:pPr>
        <w:pStyle w:val="BodyText"/>
      </w:pPr>
      <w:r>
        <w:rPr>
          <w:rStyle w:val="VerbatimChar"/>
        </w:rPr>
        <w:t xml:space="preserve">height</w:t>
      </w:r>
      <w:r>
        <w:t xml:space="preserve">、</w:t>
      </w:r>
      <w:r>
        <w:rPr>
          <w:rStyle w:val="VerbatimChar"/>
        </w:rPr>
        <w:t xml:space="preserve">width</w:t>
      </w:r>
      <w:r>
        <w:t xml:space="preserve">属性的百分比依托于父标签的宽高，但是其他盒子属性则不完全依赖父元素：</w:t>
      </w:r>
    </w:p>
    <w:p>
      <w:pPr>
        <w:numPr>
          <w:numId w:val="1004"/>
          <w:ilvl w:val="0"/>
        </w:numPr>
      </w:pPr>
      <w:r>
        <w:t xml:space="preserve">子元素的top/left和bottom/right如果设置百分比，则相对于直接非static定位(默认定位)的父元素的高度/宽度</w:t>
      </w:r>
    </w:p>
    <w:p>
      <w:pPr>
        <w:numPr>
          <w:numId w:val="1004"/>
          <w:ilvl w:val="0"/>
        </w:numPr>
      </w:pPr>
      <w:r>
        <w:t xml:space="preserve">子元素的padding如果设置百分比，不论是垂直方向或者是水平方向，都相对于直接父亲元素的width，而与父元素的height无关。</w:t>
      </w:r>
    </w:p>
    <w:p>
      <w:pPr>
        <w:numPr>
          <w:numId w:val="1004"/>
          <w:ilvl w:val="0"/>
        </w:numPr>
      </w:pPr>
      <w:r>
        <w:t xml:space="preserve">子元素的margin如果设置成百分比，不论是垂直方向还是水平方向，都相对于直接父元素的width</w:t>
      </w:r>
    </w:p>
    <w:p>
      <w:pPr>
        <w:numPr>
          <w:numId w:val="1004"/>
          <w:ilvl w:val="0"/>
        </w:numPr>
      </w:pPr>
      <w:r>
        <w:t xml:space="preserve">border-radius不一样，如果设置border-radius为百分比，则是相对于自身的宽度</w:t>
      </w:r>
    </w:p>
    <w:p>
      <w:pPr>
        <w:pStyle w:val="FirstParagraph"/>
      </w:pPr>
      <w:r>
        <w:t xml:space="preserve">可以看到每个属性都使用百分比，会照成布局的复杂度，所以不建议使用百分比来实现响应式</w:t>
      </w:r>
    </w:p>
    <w:p>
      <w:pPr>
        <w:pStyle w:val="Heading3"/>
      </w:pPr>
      <w:bookmarkStart w:id="32" w:name="vwvh"/>
      <w:bookmarkEnd w:id="32"/>
      <w:r>
        <w:t xml:space="preserve">vw/vh</w:t>
      </w:r>
    </w:p>
    <w:p>
      <w:pPr>
        <w:pStyle w:val="FirstParagraph"/>
      </w:pPr>
      <w:r>
        <w:rPr>
          <w:rStyle w:val="VerbatimChar"/>
        </w:rPr>
        <w:t xml:space="preserve">vw</w:t>
      </w:r>
      <w:r>
        <w:t xml:space="preserve">表示相对于视图窗口的宽度，</w:t>
      </w:r>
      <w:r>
        <w:rPr>
          <w:rStyle w:val="VerbatimChar"/>
        </w:rPr>
        <w:t xml:space="preserve">vh</w:t>
      </w:r>
      <w:r>
        <w:t xml:space="preserve">表示相对于视图窗口高度。 任意层级元素，在使用</w:t>
      </w:r>
      <w:r>
        <w:rPr>
          <w:rStyle w:val="VerbatimChar"/>
        </w:rPr>
        <w:t xml:space="preserve">vw</w:t>
      </w:r>
      <w:r>
        <w:t xml:space="preserve">单位的情况下，</w:t>
      </w:r>
      <w:r>
        <w:rPr>
          <w:rStyle w:val="VerbatimChar"/>
        </w:rPr>
        <w:t xml:space="preserve">1vw</w:t>
      </w:r>
      <w:r>
        <w:t xml:space="preserve">都等于视图宽度的百分之一</w:t>
      </w:r>
    </w:p>
    <w:p>
      <w:pPr>
        <w:pStyle w:val="BodyText"/>
      </w:pPr>
      <w:r>
        <w:t xml:space="preserve">与百分比布局很相似，在以前文章提过与</w:t>
      </w:r>
      <w:r>
        <w:rPr>
          <w:rStyle w:val="VerbatimChar"/>
        </w:rPr>
        <w:t xml:space="preserve">%</w:t>
      </w:r>
      <w:r>
        <w:t xml:space="preserve">的区别，这里就不再展开述说</w:t>
      </w:r>
    </w:p>
    <w:p>
      <w:pPr>
        <w:pStyle w:val="Heading3"/>
      </w:pPr>
      <w:bookmarkStart w:id="33" w:name="rem"/>
      <w:bookmarkEnd w:id="33"/>
      <w:r>
        <w:t xml:space="preserve">rem</w:t>
      </w:r>
    </w:p>
    <w:p>
      <w:pPr>
        <w:pStyle w:val="FirstParagraph"/>
      </w:pPr>
      <w:r>
        <w:t xml:space="preserve">在以前也讲到，</w:t>
      </w:r>
      <w:r>
        <w:rPr>
          <w:rStyle w:val="VerbatimChar"/>
        </w:rPr>
        <w:t xml:space="preserve">rem</w:t>
      </w:r>
      <w:r>
        <w:t xml:space="preserve">是相对于根元素</w:t>
      </w:r>
      <w:r>
        <w:rPr>
          <w:rStyle w:val="VerbatimChar"/>
        </w:rPr>
        <w:t xml:space="preserve">html</w:t>
      </w:r>
      <w:r>
        <w:t xml:space="preserve">的</w:t>
      </w:r>
      <w:r>
        <w:rPr>
          <w:rStyle w:val="VerbatimChar"/>
        </w:rPr>
        <w:t xml:space="preserve">font-size</w:t>
      </w:r>
      <w:r>
        <w:t xml:space="preserve">属性，默认情况下浏览器字体大小为</w:t>
      </w:r>
      <w:r>
        <w:rPr>
          <w:rStyle w:val="VerbatimChar"/>
        </w:rPr>
        <w:t xml:space="preserve">16px</w:t>
      </w:r>
      <w:r>
        <w:t xml:space="preserve">，此时</w:t>
      </w:r>
      <w:r>
        <w:rPr>
          <w:rStyle w:val="VerbatimChar"/>
        </w:rPr>
        <w:t xml:space="preserve">1rem = 16px</w:t>
      </w:r>
    </w:p>
    <w:p>
      <w:pPr>
        <w:pStyle w:val="BodyText"/>
      </w:pPr>
      <w:r>
        <w:t xml:space="preserve">可以利用前面提到的媒体查询，针对不同设备分辨率改变</w:t>
      </w:r>
      <w:r>
        <w:rPr>
          <w:rStyle w:val="VerbatimChar"/>
        </w:rPr>
        <w:t xml:space="preserve">font-size</w:t>
      </w:r>
      <w:r>
        <w:t xml:space="preserve">的值，如下：</w:t>
      </w:r>
    </w:p>
    <w:p>
      <w:pPr>
        <w:pStyle w:val="SourceCode"/>
      </w:pPr>
      <w:r>
        <w:rPr>
          <w:rStyle w:val="ImportTok"/>
        </w:rPr>
        <w:t xml:space="preserve">@media</w:t>
      </w:r>
      <w:r>
        <w:rPr>
          <w:rStyle w:val="NormalTok"/>
        </w:rPr>
        <w:t xml:space="preserve"> </w:t>
      </w:r>
      <w:r>
        <w:rPr>
          <w:rStyle w:val="DecValTok"/>
        </w:rPr>
        <w:t xml:space="preserve">screen</w:t>
      </w:r>
      <w:r>
        <w:rPr>
          <w:rStyle w:val="NormalTok"/>
        </w:rPr>
        <w:t xml:space="preserve"> and (</w:t>
      </w:r>
      <w:r>
        <w:rPr>
          <w:rStyle w:val="KeywordTok"/>
        </w:rPr>
        <w:t xml:space="preserve">max-width</w:t>
      </w:r>
      <w:r>
        <w:rPr>
          <w:rStyle w:val="NormalTok"/>
        </w:rPr>
        <w:t xml:space="preserve">: </w:t>
      </w:r>
      <w:r>
        <w:rPr>
          <w:rStyle w:val="DecValTok"/>
        </w:rPr>
        <w:t xml:space="preserve">414px</w:t>
      </w:r>
      <w:r>
        <w:rPr>
          <w:rStyle w:val="NormalTok"/>
        </w:rPr>
        <w:t xml:space="preserve">) {</w:t>
      </w:r>
      <w:r>
        <w:br w:type="textWrapping"/>
      </w:r>
      <w:r>
        <w:rPr>
          <w:rStyle w:val="NormalTok"/>
        </w:rPr>
        <w:t xml:space="preserve">  html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18px</w:t>
      </w:r>
      <w:r>
        <w:br w:type="textWrapping"/>
      </w:r>
      <w:r>
        <w:rPr>
          <w:rStyle w:val="NormalTok"/>
        </w:rPr>
        <w:t xml:space="preserve">  }</w:t>
      </w:r>
      <w:r>
        <w:br w:type="textWrapping"/>
      </w:r>
      <w:r>
        <w:rPr>
          <w:rStyle w:val="NormalTok"/>
        </w:rPr>
        <w:t xml:space="preserve">}</w:t>
      </w:r>
      <w:r>
        <w:br w:type="textWrapping"/>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t>
      </w:r>
      <w:r>
        <w:rPr>
          <w:rStyle w:val="KeywordTok"/>
        </w:rPr>
        <w:t xml:space="preserve">max-width</w:t>
      </w:r>
      <w:r>
        <w:rPr>
          <w:rStyle w:val="NormalTok"/>
        </w:rPr>
        <w:t xml:space="preserve">: </w:t>
      </w:r>
      <w:r>
        <w:rPr>
          <w:rStyle w:val="DecValTok"/>
        </w:rPr>
        <w:t xml:space="preserve">375px</w:t>
      </w:r>
      <w:r>
        <w:rPr>
          <w:rStyle w:val="NormalTok"/>
        </w:rPr>
        <w:t xml:space="preserve">) {</w:t>
      </w:r>
      <w:r>
        <w:br w:type="textWrapping"/>
      </w:r>
      <w:r>
        <w:rPr>
          <w:rStyle w:val="NormalTok"/>
        </w:rPr>
        <w:t xml:space="preserve">  html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16px</w:t>
      </w:r>
      <w:r>
        <w:br w:type="textWrapping"/>
      </w:r>
      <w:r>
        <w:rPr>
          <w:rStyle w:val="NormalTok"/>
        </w:rPr>
        <w:t xml:space="preserve">  }</w:t>
      </w:r>
      <w:r>
        <w:br w:type="textWrapping"/>
      </w:r>
      <w:r>
        <w:rPr>
          <w:rStyle w:val="NormalTok"/>
        </w:rPr>
        <w:t xml:space="preserve">}</w:t>
      </w:r>
      <w:r>
        <w:br w:type="textWrapping"/>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t>
      </w:r>
      <w:r>
        <w:rPr>
          <w:rStyle w:val="KeywordTok"/>
        </w:rPr>
        <w:t xml:space="preserve">max-width</w:t>
      </w:r>
      <w:r>
        <w:rPr>
          <w:rStyle w:val="NormalTok"/>
        </w:rPr>
        <w:t xml:space="preserve">: </w:t>
      </w:r>
      <w:r>
        <w:rPr>
          <w:rStyle w:val="DecValTok"/>
        </w:rPr>
        <w:t xml:space="preserve">320px</w:t>
      </w:r>
      <w:r>
        <w:rPr>
          <w:rStyle w:val="NormalTok"/>
        </w:rPr>
        <w:t xml:space="preserve">) {</w:t>
      </w:r>
      <w:r>
        <w:br w:type="textWrapping"/>
      </w:r>
      <w:r>
        <w:rPr>
          <w:rStyle w:val="NormalTok"/>
        </w:rPr>
        <w:t xml:space="preserve">  html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12px</w:t>
      </w:r>
      <w:r>
        <w:br w:type="textWrapping"/>
      </w:r>
      <w:r>
        <w:rPr>
          <w:rStyle w:val="NormalTok"/>
        </w:rPr>
        <w:t xml:space="preserve">  }</w:t>
      </w:r>
      <w:r>
        <w:br w:type="textWrapping"/>
      </w:r>
      <w:r>
        <w:rPr>
          <w:rStyle w:val="NormalTok"/>
        </w:rPr>
        <w:t xml:space="preserve">}</w:t>
      </w:r>
    </w:p>
    <w:p>
      <w:pPr>
        <w:pStyle w:val="FirstParagraph"/>
      </w:pPr>
      <w:r>
        <w:t xml:space="preserve">为了更准确监听设备可视窗口变化，我们可以在</w:t>
      </w:r>
      <w:r>
        <w:rPr>
          <w:rStyle w:val="VerbatimChar"/>
        </w:rPr>
        <w:t xml:space="preserve">css</w:t>
      </w:r>
      <w:r>
        <w:t xml:space="preserve">之前插入</w:t>
      </w:r>
      <w:r>
        <w:rPr>
          <w:rStyle w:val="VerbatimChar"/>
        </w:rPr>
        <w:t xml:space="preserve">script</w:t>
      </w:r>
      <w:r>
        <w:t xml:space="preserve">标签，内容如下：</w:t>
      </w:r>
    </w:p>
    <w:p>
      <w:pPr>
        <w:pStyle w:val="SourceCode"/>
      </w:pPr>
      <w:r>
        <w:rPr>
          <w:rStyle w:val="CommentTok"/>
        </w:rPr>
        <w:t xml:space="preserve">//动态为根元素设置字体大小</w:t>
      </w:r>
      <w:r>
        <w:br w:type="textWrapping"/>
      </w:r>
      <w:r>
        <w:rPr>
          <w:rStyle w:val="KeywordTok"/>
        </w:rPr>
        <w:t xml:space="preserve">function</w:t>
      </w:r>
      <w:r>
        <w:rPr>
          <w:rStyle w:val="NormalTok"/>
        </w:rPr>
        <w:t xml:space="preserve"> </w:t>
      </w:r>
      <w:r>
        <w:rPr>
          <w:rStyle w:val="AttributeTok"/>
        </w:rPr>
        <w:t xml:space="preserve">init</w:t>
      </w:r>
      <w:r>
        <w:rPr>
          <w:rStyle w:val="NormalTok"/>
        </w:rPr>
        <w:t xml:space="preserve"> () </w:t>
      </w:r>
      <w:r>
        <w:rPr>
          <w:rStyle w:val="OperatorTok"/>
        </w:rPr>
        <w:t xml:space="preserve">{</w:t>
      </w:r>
      <w:r>
        <w:br w:type="textWrapping"/>
      </w:r>
      <w:r>
        <w:rPr>
          <w:rStyle w:val="NormalTok"/>
        </w:rPr>
        <w:t xml:space="preserve">    </w:t>
      </w:r>
      <w:r>
        <w:rPr>
          <w:rStyle w:val="CommentTok"/>
        </w:rPr>
        <w:t xml:space="preserve">// 获取屏幕宽度</w:t>
      </w:r>
      <w:r>
        <w:br w:type="textWrapping"/>
      </w:r>
      <w:r>
        <w:rPr>
          <w:rStyle w:val="NormalTok"/>
        </w:rPr>
        <w:t xml:space="preserve">    </w:t>
      </w:r>
      <w:r>
        <w:rPr>
          <w:rStyle w:val="KeywordTok"/>
        </w:rPr>
        <w:t xml:space="preserve">var</w:t>
      </w:r>
      <w:r>
        <w:rPr>
          <w:rStyle w:val="NormalTok"/>
        </w:rPr>
        <w:t xml:space="preserve"> width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AttributeTok"/>
        </w:rPr>
        <w:t xml:space="preserve">clientWidth</w:t>
      </w:r>
      <w:r>
        <w:br w:type="textWrapping"/>
      </w:r>
      <w:r>
        <w:rPr>
          <w:rStyle w:val="NormalTok"/>
        </w:rPr>
        <w:t xml:space="preserve">    </w:t>
      </w:r>
      <w:r>
        <w:rPr>
          <w:rStyle w:val="CommentTok"/>
        </w:rPr>
        <w:t xml:space="preserve">// 设置根元素字体大小。此时为宽的10等分</w:t>
      </w:r>
      <w:r>
        <w:br w:type="textWrapping"/>
      </w:r>
      <w:r>
        <w:rPr>
          <w:rStyle w:val="NormalTok"/>
        </w:rPr>
        <w:t xml:space="preserve">    </w:t>
      </w:r>
      <w:r>
        <w:rPr>
          <w:rStyle w:val="VariableTok"/>
        </w:rPr>
        <w:t xml:space="preserve">document</w:t>
      </w:r>
      <w:r>
        <w:rPr>
          <w:rStyle w:val="NormalTok"/>
        </w:rPr>
        <w:t xml:space="preserve">.</w:t>
      </w:r>
      <w:r>
        <w:rPr>
          <w:rStyle w:val="VariableTok"/>
        </w:rPr>
        <w:t xml:space="preserve">documentElement</w:t>
      </w:r>
      <w:r>
        <w:rPr>
          <w:rStyle w:val="NormalTok"/>
        </w:rPr>
        <w:t xml:space="preserve">.</w:t>
      </w:r>
      <w:r>
        <w:rPr>
          <w:rStyle w:val="VariableTok"/>
        </w:rPr>
        <w:t xml:space="preserve">style</w:t>
      </w:r>
      <w:r>
        <w:rPr>
          <w:rStyle w:val="NormalTok"/>
        </w:rPr>
        <w:t xml:space="preserve">.</w:t>
      </w:r>
      <w:r>
        <w:rPr>
          <w:rStyle w:val="AttributeTok"/>
        </w:rPr>
        <w:t xml:space="preserve">fontSize</w:t>
      </w:r>
      <w:r>
        <w:rPr>
          <w:rStyle w:val="NormalTok"/>
        </w:rPr>
        <w:t xml:space="preserve"> </w:t>
      </w:r>
      <w:r>
        <w:rPr>
          <w:rStyle w:val="OperatorTok"/>
        </w:rPr>
        <w:t xml:space="preserve">=</w:t>
      </w:r>
      <w:r>
        <w:rPr>
          <w:rStyle w:val="NormalTok"/>
        </w:rPr>
        <w:t xml:space="preserve"> width / </w:t>
      </w:r>
      <w:r>
        <w:rPr>
          <w:rStyle w:val="DecValTok"/>
        </w:rPr>
        <w:t xml:space="preserve">10</w:t>
      </w:r>
      <w:r>
        <w:rPr>
          <w:rStyle w:val="NormalTok"/>
        </w:rPr>
        <w:t xml:space="preserve"> </w:t>
      </w:r>
      <w:r>
        <w:rPr>
          <w:rStyle w:val="OperatorTok"/>
        </w:rPr>
        <w:t xml:space="preserve">+</w:t>
      </w:r>
      <w:r>
        <w:rPr>
          <w:rStyle w:val="NormalTok"/>
        </w:rPr>
        <w:t xml:space="preserve"> </w:t>
      </w:r>
      <w:r>
        <w:rPr>
          <w:rStyle w:val="StringTok"/>
        </w:rPr>
        <w:t xml:space="preserve">'px'</w:t>
      </w:r>
      <w:r>
        <w:br w:type="textWrapping"/>
      </w:r>
      <w:r>
        <w:rPr>
          <w:rStyle w:val="OperatorTok"/>
        </w:rPr>
        <w:t xml:space="preserve">}</w:t>
      </w:r>
      <w:r>
        <w:br w:type="textWrapping"/>
      </w:r>
      <w:r>
        <w:br w:type="textWrapping"/>
      </w:r>
      <w:r>
        <w:rPr>
          <w:rStyle w:val="CommentTok"/>
        </w:rPr>
        <w:t xml:space="preserve">//首次加载应用，设置一次</w:t>
      </w:r>
      <w:r>
        <w:br w:type="textWrapping"/>
      </w:r>
      <w:r>
        <w:rPr>
          <w:rStyle w:val="AttributeTok"/>
        </w:rPr>
        <w:t xml:space="preserve">init</w:t>
      </w:r>
      <w:r>
        <w:rPr>
          <w:rStyle w:val="NormalTok"/>
        </w:rPr>
        <w:t xml:space="preserve">()</w:t>
      </w:r>
      <w:r>
        <w:br w:type="textWrapping"/>
      </w:r>
      <w:r>
        <w:rPr>
          <w:rStyle w:val="CommentTok"/>
        </w:rPr>
        <w:t xml:space="preserve">// 监听手机旋转的事件的时机，重新设置</w:t>
      </w:r>
      <w:r>
        <w:br w:type="textWrapping"/>
      </w:r>
      <w:r>
        <w:rPr>
          <w:rStyle w:val="VariableTok"/>
        </w:rPr>
        <w:t xml:space="preserve">window</w:t>
      </w:r>
      <w:r>
        <w:rPr>
          <w:rStyle w:val="NormalTok"/>
        </w:rPr>
        <w:t xml:space="preserve">.</w:t>
      </w:r>
      <w:r>
        <w:rPr>
          <w:rStyle w:val="AttributeTok"/>
        </w:rPr>
        <w:t xml:space="preserve">addEventListener</w:t>
      </w:r>
      <w:r>
        <w:rPr>
          <w:rStyle w:val="NormalTok"/>
        </w:rPr>
        <w:t xml:space="preserve">(</w:t>
      </w:r>
      <w:r>
        <w:rPr>
          <w:rStyle w:val="StringTok"/>
        </w:rPr>
        <w:t xml:space="preserve">'orientationchange'</w:t>
      </w:r>
      <w:r>
        <w:rPr>
          <w:rStyle w:val="OperatorTok"/>
        </w:rPr>
        <w:t xml:space="preserve">,</w:t>
      </w:r>
      <w:r>
        <w:rPr>
          <w:rStyle w:val="NormalTok"/>
        </w:rPr>
        <w:t xml:space="preserve"> init)</w:t>
      </w:r>
      <w:r>
        <w:br w:type="textWrapping"/>
      </w:r>
      <w:r>
        <w:rPr>
          <w:rStyle w:val="CommentTok"/>
        </w:rPr>
        <w:t xml:space="preserve">// 监听手机窗口变化，重新设置</w:t>
      </w:r>
      <w:r>
        <w:br w:type="textWrapping"/>
      </w:r>
      <w:r>
        <w:rPr>
          <w:rStyle w:val="VariableTok"/>
        </w:rPr>
        <w:t xml:space="preserve">window</w:t>
      </w:r>
      <w:r>
        <w:rPr>
          <w:rStyle w:val="NormalTok"/>
        </w:rPr>
        <w:t xml:space="preserve">.</w:t>
      </w:r>
      <w:r>
        <w:rPr>
          <w:rStyle w:val="AttributeTok"/>
        </w:rPr>
        <w:t xml:space="preserve">addEventListener</w:t>
      </w:r>
      <w:r>
        <w:rPr>
          <w:rStyle w:val="NormalTok"/>
        </w:rPr>
        <w:t xml:space="preserve">(</w:t>
      </w:r>
      <w:r>
        <w:rPr>
          <w:rStyle w:val="StringTok"/>
        </w:rPr>
        <w:t xml:space="preserve">'resize'</w:t>
      </w:r>
      <w:r>
        <w:rPr>
          <w:rStyle w:val="OperatorTok"/>
        </w:rPr>
        <w:t xml:space="preserve">,</w:t>
      </w:r>
      <w:r>
        <w:rPr>
          <w:rStyle w:val="NormalTok"/>
        </w:rPr>
        <w:t xml:space="preserve"> init)</w:t>
      </w:r>
    </w:p>
    <w:p>
      <w:pPr>
        <w:pStyle w:val="FirstParagraph"/>
      </w:pPr>
      <w:r>
        <w:t xml:space="preserve">无论设备可视窗口如何变化，始终设置</w:t>
      </w:r>
      <w:r>
        <w:rPr>
          <w:rStyle w:val="VerbatimChar"/>
        </w:rPr>
        <w:t xml:space="preserve">rem</w:t>
      </w:r>
      <w:r>
        <w:t xml:space="preserve">为</w:t>
      </w:r>
      <w:r>
        <w:rPr>
          <w:rStyle w:val="VerbatimChar"/>
        </w:rPr>
        <w:t xml:space="preserve">width</w:t>
      </w:r>
      <w:r>
        <w:t xml:space="preserve">的1/10，实现了百分比布局</w:t>
      </w:r>
    </w:p>
    <w:p>
      <w:pPr>
        <w:pStyle w:val="BodyText"/>
      </w:pPr>
      <w:r>
        <w:t xml:space="preserve">除此之外，我们还可以利用主流</w:t>
      </w:r>
      <w:r>
        <w:rPr>
          <w:rStyle w:val="VerbatimChar"/>
        </w:rPr>
        <w:t xml:space="preserve">UI</w:t>
      </w:r>
      <w:r>
        <w:t xml:space="preserve">框架，如：</w:t>
      </w:r>
      <w:r>
        <w:rPr>
          <w:rStyle w:val="VerbatimChar"/>
        </w:rPr>
        <w:t xml:space="preserve">element ui</w:t>
      </w:r>
      <w:r>
        <w:t xml:space="preserve">、</w:t>
      </w:r>
      <w:r>
        <w:rPr>
          <w:rStyle w:val="VerbatimChar"/>
        </w:rPr>
        <w:t xml:space="preserve">antd</w:t>
      </w:r>
      <w:r>
        <w:t xml:space="preserve">提供的栅格布局实现响应式</w:t>
      </w:r>
    </w:p>
    <w:p>
      <w:pPr>
        <w:pStyle w:val="Heading3"/>
      </w:pPr>
      <w:bookmarkStart w:id="34" w:name="小结"/>
      <w:bookmarkEnd w:id="34"/>
      <w:r>
        <w:t xml:space="preserve">小结</w:t>
      </w:r>
    </w:p>
    <w:p>
      <w:pPr>
        <w:pStyle w:val="FirstParagraph"/>
      </w:pPr>
      <w:r>
        <w:t xml:space="preserve">响应式设计实现通常会从以下几方面思考：</w:t>
      </w:r>
    </w:p>
    <w:p>
      <w:pPr>
        <w:pStyle w:val="Compact"/>
        <w:numPr>
          <w:numId w:val="1005"/>
          <w:ilvl w:val="0"/>
        </w:numPr>
      </w:pPr>
      <w:r>
        <w:t xml:space="preserve">弹性盒子（包括图片、表格、视频）和媒体查询等技术</w:t>
      </w:r>
    </w:p>
    <w:p>
      <w:pPr>
        <w:pStyle w:val="Compact"/>
        <w:numPr>
          <w:numId w:val="1005"/>
          <w:ilvl w:val="0"/>
        </w:numPr>
      </w:pPr>
      <w:r>
        <w:t xml:space="preserve">使用百分比布局创建流式布局的弹性UI，同时使用媒体查询限制元素的尺寸和内容变更范围</w:t>
      </w:r>
    </w:p>
    <w:p>
      <w:pPr>
        <w:pStyle w:val="Compact"/>
        <w:numPr>
          <w:numId w:val="1005"/>
          <w:ilvl w:val="0"/>
        </w:numPr>
      </w:pPr>
      <w:r>
        <w:t xml:space="preserve">使用相对单位使得内容自适应调节</w:t>
      </w:r>
    </w:p>
    <w:p>
      <w:pPr>
        <w:pStyle w:val="Compact"/>
        <w:numPr>
          <w:numId w:val="1005"/>
          <w:ilvl w:val="0"/>
        </w:numPr>
      </w:pPr>
      <w:r>
        <w:t xml:space="preserve">选择断点，针对不同断点实现不同布局和内容展示</w:t>
      </w:r>
    </w:p>
    <w:p>
      <w:pPr>
        <w:pStyle w:val="Heading2"/>
      </w:pPr>
      <w:bookmarkStart w:id="35" w:name="三总结"/>
      <w:bookmarkEnd w:id="35"/>
      <w:r>
        <w:t xml:space="preserve">三、总结</w:t>
      </w:r>
    </w:p>
    <w:p>
      <w:pPr>
        <w:pStyle w:val="FirstParagraph"/>
      </w:pPr>
      <w:r>
        <w:t xml:space="preserve">响应式布局优点可以看到：</w:t>
      </w:r>
    </w:p>
    <w:p>
      <w:pPr>
        <w:pStyle w:val="Compact"/>
        <w:numPr>
          <w:numId w:val="1006"/>
          <w:ilvl w:val="0"/>
        </w:numPr>
      </w:pPr>
      <w:r>
        <w:t xml:space="preserve">面对不同分辨率设备灵活性强</w:t>
      </w:r>
    </w:p>
    <w:p>
      <w:pPr>
        <w:pStyle w:val="Compact"/>
        <w:numPr>
          <w:numId w:val="1006"/>
          <w:ilvl w:val="0"/>
        </w:numPr>
      </w:pPr>
      <w:r>
        <w:t xml:space="preserve">能够快捷解决多设备显示适应问题</w:t>
      </w:r>
    </w:p>
    <w:p>
      <w:pPr>
        <w:pStyle w:val="FirstParagraph"/>
      </w:pPr>
      <w:r>
        <w:t xml:space="preserve">缺点：</w:t>
      </w:r>
    </w:p>
    <w:p>
      <w:pPr>
        <w:pStyle w:val="Compact"/>
        <w:numPr>
          <w:numId w:val="1007"/>
          <w:ilvl w:val="0"/>
        </w:numPr>
      </w:pPr>
      <w:r>
        <w:t xml:space="preserve">仅适用布局、信息、框架并不复杂的部门类型网站</w:t>
      </w:r>
    </w:p>
    <w:p>
      <w:pPr>
        <w:pStyle w:val="Compact"/>
        <w:numPr>
          <w:numId w:val="1007"/>
          <w:ilvl w:val="0"/>
        </w:numPr>
      </w:pPr>
      <w:r>
        <w:t xml:space="preserve">兼容各种设备工作量大，效率低下</w:t>
      </w:r>
    </w:p>
    <w:p>
      <w:pPr>
        <w:pStyle w:val="Compact"/>
        <w:numPr>
          <w:numId w:val="1007"/>
          <w:ilvl w:val="0"/>
        </w:numPr>
      </w:pPr>
      <w:r>
        <w:t xml:space="preserve">代码累赘，会出现隐藏无用的元素，加载时间加长</w:t>
      </w:r>
    </w:p>
    <w:p>
      <w:pPr>
        <w:pStyle w:val="Compact"/>
        <w:numPr>
          <w:numId w:val="1007"/>
          <w:ilvl w:val="0"/>
        </w:numPr>
      </w:pPr>
      <w:r>
        <w:t xml:space="preserve">其实这是一种折中性质的设计解决方案，多方面因素影响而达不到最佳效果</w:t>
      </w:r>
    </w:p>
    <w:p>
      <w:pPr>
        <w:pStyle w:val="Compact"/>
        <w:numPr>
          <w:numId w:val="1007"/>
          <w:ilvl w:val="0"/>
        </w:numPr>
      </w:pPr>
      <w:r>
        <w:t xml:space="preserve">一定程度上改变了网站原有的布局结构，会出现用户混淆的情况</w:t>
      </w:r>
    </w:p>
    <w:p>
      <w:pPr>
        <w:pStyle w:val="Heading2"/>
      </w:pPr>
      <w:bookmarkStart w:id="36" w:name="参考文献"/>
      <w:bookmarkEnd w:id="36"/>
      <w:r>
        <w:t xml:space="preserve">参考文献</w:t>
      </w:r>
    </w:p>
    <w:p>
      <w:pPr>
        <w:pStyle w:val="Compact"/>
        <w:numPr>
          <w:numId w:val="1008"/>
          <w:ilvl w:val="0"/>
        </w:numPr>
      </w:pPr>
      <w:r>
        <w:t xml:space="preserve">https://baike.baidu.com/item/%E5%93%8D%E5%BA%94%E5%BC%8F%E7%BD%91%E9%A1%B5%E8%AE%BE%E8%AE%A1</w:t>
      </w:r>
    </w:p>
    <w:p>
      <w:pPr>
        <w:pStyle w:val="Compact"/>
        <w:numPr>
          <w:numId w:val="1008"/>
          <w:ilvl w:val="0"/>
        </w:numPr>
      </w:pPr>
      <w:r>
        <w:t xml:space="preserve">https://juejin.cn/post/6844904082751111176</w:t>
      </w:r>
    </w:p>
    <w:p>
      <w:pPr>
        <w:pStyle w:val="Compact"/>
        <w:numPr>
          <w:numId w:val="1008"/>
          <w:ilvl w:val="0"/>
        </w:numPr>
      </w:pPr>
      <w:r>
        <w:t xml:space="preserve">https://vue3js.cn/interview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cec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1e81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2022-06-04T10:26:43Z</dcterms:created>
  <dcterms:modified xsi:type="dcterms:W3CDTF">2022-06-04T10:26:43Z</dcterms:modified>
</cp:coreProperties>
</file>