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12F55"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Homework_</w:t>
      </w:r>
      <w:r>
        <w:rPr>
          <w:rFonts w:hint="eastAsia"/>
          <w:lang w:val="en-US" w:eastAsia="zh-CN"/>
        </w:rPr>
        <w:t>4</w:t>
      </w:r>
    </w:p>
    <w:p w14:paraId="44CEC902">
      <w:pPr>
        <w:pStyle w:val="3"/>
      </w:pPr>
      <w:r>
        <w:rPr>
          <w:rFonts w:hint="eastAsia"/>
        </w:rPr>
        <w:t>物理2</w:t>
      </w:r>
      <w:r>
        <w:t xml:space="preserve">201 </w:t>
      </w:r>
      <w:r>
        <w:rPr>
          <w:rFonts w:hint="eastAsia"/>
        </w:rPr>
        <w:t xml:space="preserve">朱天宇 </w:t>
      </w:r>
      <w:r>
        <w:t>202211010110</w:t>
      </w:r>
    </w:p>
    <w:p w14:paraId="66F08A65">
      <w:pPr>
        <w:rPr>
          <w:rFonts w:hint="eastAsia"/>
        </w:rPr>
      </w:pPr>
      <w:r>
        <w:rPr>
          <w:rFonts w:hint="eastAsia"/>
        </w:rPr>
        <w:t>使用python完成作业，第三方库使用为numpy、matplotlib，原代码查看附件HW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py。</w:t>
      </w:r>
    </w:p>
    <w:p w14:paraId="20601C40">
      <w:pP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参数为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2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=2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2"/>
            <w:lang w:val="en-US" w:eastAsia="zh-CN" w:bidi="ar-SA"/>
          </w:rPr>
          <m:t>π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,</m:t>
        </m:r>
        <m:sSub>
          <m:sSub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V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0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=2,s=1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时，方形势与余弦函数势的能带图分别为：</w:t>
      </w:r>
    </w:p>
    <w:p w14:paraId="66D11ABF">
      <w:pPr>
        <w:jc w:val="center"/>
      </w:pPr>
      <w:r>
        <w:drawing>
          <wp:inline distT="0" distB="0" distL="114300" distR="114300">
            <wp:extent cx="2979420" cy="31984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255E">
      <w:pPr>
        <w:pStyle w:val="2"/>
        <w:jc w:val="center"/>
        <m:rPr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方形势(s=1)</w:t>
      </w:r>
    </w:p>
    <w:p w14:paraId="516855F6">
      <w:pPr>
        <w:jc w:val="center"/>
      </w:pPr>
      <w:r>
        <w:drawing>
          <wp:inline distT="0" distB="0" distL="114300" distR="114300">
            <wp:extent cx="2976880" cy="31965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9AC9"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余弦势(s=1)</w:t>
      </w:r>
    </w:p>
    <w:p w14:paraId="1292FE27">
      <w:pPr>
        <w:rPr>
          <w:rFonts w:hint="default"/>
          <w:lang w:val="en-US" w:eastAsia="zh-CN"/>
        </w:rPr>
      </w:pPr>
    </w:p>
    <w:p w14:paraId="152E46E1">
      <w:pP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参数为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2"/>
            <w:lang w:val="en-US" w:eastAsia="zh-CN" w:bidi="ar-SA"/>
          </w:rPr>
          <m:t>a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=2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2"/>
            <w:lang w:val="en-US" w:eastAsia="zh-CN" w:bidi="ar-SA"/>
          </w:rPr>
          <m:t>π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=2,s=2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2"/>
            <w:lang w:val="en-US" w:eastAsia="zh-CN" w:bidi="ar-SA"/>
          </w:rPr>
          <m:t>π</m:t>
        </m:r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时，方形势与余弦函数势的能带图分别为：</w:t>
      </w:r>
    </w:p>
    <w:p w14:paraId="06CB844C">
      <w:pPr>
        <w:jc w:val="center"/>
      </w:pPr>
      <w:r>
        <w:drawing>
          <wp:inline distT="0" distB="0" distL="114300" distR="114300">
            <wp:extent cx="2976880" cy="31965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5A57"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方形势(</w:t>
      </w:r>
      <m:oMath>
        <m:r>
          <m:rPr>
            <m:sty m:val="p"/>
          </m:rPr>
          <w:rPr>
            <w:rFonts w:hint="eastAsia"/>
            <w:lang w:eastAsia="zh-CN"/>
          </w:rPr>
          <m:t>s=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2"/>
            <w:lang w:val="en-US" w:eastAsia="zh-CN" w:bidi="ar-SA"/>
          </w:rPr>
          <m:t>π</m:t>
        </m:r>
      </m:oMath>
      <w:r>
        <w:rPr>
          <w:rFonts w:hint="eastAsia"/>
          <w:lang w:eastAsia="zh-CN"/>
        </w:rPr>
        <w:t>)</w:t>
      </w:r>
    </w:p>
    <w:p w14:paraId="33FBFA4B">
      <w:pPr>
        <w:jc w:val="center"/>
      </w:pPr>
      <w:r>
        <w:drawing>
          <wp:inline distT="0" distB="0" distL="114300" distR="114300">
            <wp:extent cx="2976880" cy="319659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42B23">
      <w:pPr>
        <w:pStyle w:val="2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余弦势(</w:t>
      </w:r>
      <m:oMath>
        <m:r>
          <m:rPr>
            <m:sty m:val="p"/>
          </m:rPr>
          <w:rPr>
            <w:rFonts w:hint="eastAsia"/>
            <w:lang w:eastAsia="zh-CN"/>
          </w:rPr>
          <m:t>s=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2"/>
            <w:lang w:val="en-US" w:eastAsia="zh-CN" w:bidi="ar-SA"/>
          </w:rPr>
          <m:t>π</m:t>
        </m:r>
      </m:oMath>
      <w:r>
        <w:rPr>
          <w:rFonts w:hint="eastAsia"/>
          <w:lang w:eastAsia="zh-CN"/>
        </w:rPr>
        <w:t>)</w:t>
      </w:r>
    </w:p>
    <w:p w14:paraId="6B7A727A">
      <w:pPr>
        <m:rPr/>
        <w:rPr>
          <w:rFonts w:hint="eastAsia" w:hAnsi="Cambria Math" w:cs="Cambria Math"/>
          <w:b w:val="0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可以发现，余弦势的周期势场下，能带形状与自由电子的几乎一致，与势场宽度s的大小无关；而方形势的周期势场下，能带形状与自由电子发生偏差，出现明显的能带差，但在势场宽度s与晶格参数a相等，即都等于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2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1"/>
            <w:szCs w:val="22"/>
            <w:lang w:val="en-US" w:eastAsia="zh-CN" w:bidi="ar-SA"/>
          </w:rPr>
          <m:t>π</m:t>
        </m:r>
      </m:oMath>
      <w:r>
        <m:rPr/>
        <w:rPr>
          <w:rFonts w:hint="eastAsia" w:hAnsi="Cambria Math" w:cs="Cambria Math"/>
          <w:b w:val="0"/>
          <w:i w:val="0"/>
          <w:kern w:val="2"/>
          <w:sz w:val="21"/>
          <w:szCs w:val="22"/>
          <w:lang w:val="en-US" w:eastAsia="zh-CN" w:bidi="ar-SA"/>
        </w:rPr>
        <w:t>时，能带也与自由电子的相近。</w:t>
      </w:r>
    </w:p>
    <w:p w14:paraId="32FD3ED4">
      <w:pPr>
        <m:rPr/>
        <w:rPr>
          <w:rFonts w:hint="default" w:hAnsi="Cambria Math" w:cs="Cambria Math"/>
          <w:b w:val="0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="Cambria Math"/>
          <w:b w:val="0"/>
          <w:i w:val="0"/>
          <w:kern w:val="2"/>
          <w:sz w:val="21"/>
          <w:szCs w:val="22"/>
          <w:lang w:val="en-US" w:eastAsia="zh-CN" w:bidi="ar-SA"/>
        </w:rPr>
        <w:t>解释：余弦势的能带与自由电子的一致，是因为余弦势场的特殊性，其本身形式与自由电子波函数都为正弦形式。而方形势宽度满足s=a时，实际上就是恒等势场，把势能零点重新规定就变成零势场，也就是自由电子的情况，所以能带形状一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2025-04-05T11:53:54Z</dcterms:created>
  <dc:creator>zty</dc:creator>
  <cp:lastModifiedBy>WPS_1694735090</cp:lastModifiedBy>
  <dcterms:modified xsi:type="dcterms:W3CDTF">2025-04-05T12:30:31Z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eyJoZGlkIjoiYmM4Y2RlZmJjODc4NzUxMjYwYjM3NzI3M2M2Mjg5MzIiLCJ1c2VySWQiOiIxNTM1Njc3NTQ4In0=</vt:lpwstr>
  </property>
  <property fmtid="{D5CDD505-2E9C-101B-9397-08002B2CF9AE}" pid="4" name="ICV">
    <vt:lpwstr>474A6183DB3F4958B4AA10143D5253D9_12</vt:lpwstr>
  </property>
</Properties>
</file>