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B9622">
      <w:pPr>
        <w:pStyle w:val="2"/>
        <w:keepNext w:val="0"/>
        <w:keepLines w:val="0"/>
        <w:widowControl/>
        <w:suppressLineNumbers w:val="0"/>
      </w:pPr>
      <w:r>
        <w:t>一、 项目定位</w:t>
      </w:r>
    </w:p>
    <w:p w14:paraId="638D9989">
      <w:pPr>
        <w:pStyle w:val="3"/>
        <w:keepNext w:val="0"/>
        <w:keepLines w:val="0"/>
        <w:widowControl/>
        <w:suppressLineNumbers w:val="0"/>
      </w:pPr>
      <w:r>
        <w:t>1. 核心目标</w:t>
      </w:r>
    </w:p>
    <w:p w14:paraId="292EF93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项目旨在打造一个高智商、零延迟感知、无视外网反爬屏障的“题库自动生成智能体”。它能够根据用户输入的任意职业和考核知识点，结合实时检索的最前沿、最权威的互联网参考资料，快速且精准地生成符合规定题型的专业级试题。</w:t>
      </w:r>
    </w:p>
    <w:p w14:paraId="1EDF39E3">
      <w:pPr>
        <w:pStyle w:val="3"/>
        <w:keepNext w:val="0"/>
        <w:keepLines w:val="0"/>
        <w:widowControl/>
        <w:suppressLineNumbers w:val="0"/>
      </w:pPr>
      <w:r>
        <w:t>2. 需求痛点</w:t>
      </w:r>
    </w:p>
    <w:p w14:paraId="18C3474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236B1DB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格式幻觉严重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：传统大模型在面对复杂的约束时容易“失控”，比如明确要求出“单选题”，模型却自行发散输出“判断题”或“简答题”。</w:t>
      </w:r>
    </w:p>
    <w:p w14:paraId="64CE9E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7FB824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E03DFC2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知识库陈旧干瘪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：大模型的预训练数据存在截止时间，在生成诸如“2024最新行业规范”相关的案例题时，往往闭门造车、脱离现实工作场景。</w:t>
      </w:r>
    </w:p>
    <w:p w14:paraId="11A4232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D7DFB1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5A0412A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高价值数据获取难（反爬虫）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：行业白皮书或顶级专业网站通常配有 Cloudflare 5秒盾等极强的反爬机制，普通工具难以触达。</w:t>
      </w:r>
    </w:p>
    <w:p w14:paraId="7ED64DB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BCE086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74F05BB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响应过于缓慢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：要求模型生成带解析的试题所需耗时极长（几十秒），用户只能面对空白屏幕干等。</w:t>
      </w:r>
    </w:p>
    <w:p w14:paraId="2C6AB51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64A30D3">
      <w:pPr>
        <w:pStyle w:val="2"/>
        <w:keepNext w:val="0"/>
        <w:keepLines w:val="0"/>
        <w:widowControl/>
        <w:suppressLineNumbers w:val="0"/>
      </w:pPr>
      <w:r>
        <w:t>二、 技术选型</w:t>
      </w:r>
    </w:p>
    <w:p w14:paraId="4DCBFCC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为了彻底解决上述痛点，系统采用以下全栈技术链路：</w:t>
      </w:r>
    </w:p>
    <w:p w14:paraId="396B66A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F374322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工作流编排引擎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：Dify（作为核心中枢驱动）。</w:t>
      </w:r>
    </w:p>
    <w:p w14:paraId="2A3CEAD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AED171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57C500F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底层大语言模型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：DeepSeek-V3 （提供顶级推理的“高智商大脑”）。</w:t>
      </w:r>
    </w:p>
    <w:p w14:paraId="1D61C5B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E49B45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8D38173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内容检索聚合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1358C92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5BE3C20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9E071EB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引流端：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Google Search API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（全球最强权威搜索）。</w:t>
      </w:r>
    </w:p>
    <w:p w14:paraId="73EA1192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85B8061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996766D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抓取端：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Firecrawl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（专为 AI 开发的反防爬虫网页提取神兵）。</w:t>
      </w:r>
    </w:p>
    <w:p w14:paraId="1FF48AD0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AC89BE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5BD3E9F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前端交互技术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：React/Vue + SSE (Server-Sent Events) 长连接流式渲染。</w:t>
      </w:r>
    </w:p>
    <w:p w14:paraId="6EB52CA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DC03C1B">
      <w:pPr>
        <w:pStyle w:val="2"/>
        <w:keepNext w:val="0"/>
        <w:keepLines w:val="0"/>
        <w:widowControl/>
        <w:suppressLineNumbers w:val="0"/>
      </w:pPr>
      <w:r>
        <w:t>三、 系统整体架构</w:t>
      </w:r>
    </w:p>
    <w:p w14:paraId="75A2AA1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系统采用“前后端分离 + 智能体 API 调度”的极简流式架构：</w:t>
      </w:r>
    </w:p>
    <w:p w14:paraId="0DCEC6B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ACE30A7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控制台层 (Frontend)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：向外提供表单交互引擎与流式排版展示器。</w:t>
      </w:r>
    </w:p>
    <w:p w14:paraId="4C3ADC0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C3028E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A5990B7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网关层 (Dify API)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：处理请求校验，并基于 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response_mode: streaming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建立双向通信。</w:t>
      </w:r>
    </w:p>
    <w:p w14:paraId="429FF23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D16363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7651684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编排引擎层 (Dify Workflow)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：内部采用“双轨并行”拓扑，分为“规则控制流”与“外网爬虫流”。</w:t>
      </w:r>
    </w:p>
    <w:p w14:paraId="63E4327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C4A922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93B6463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模型推理层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：吸收双规流数据，执行推演输出。</w:t>
      </w:r>
    </w:p>
    <w:p w14:paraId="2CEDC48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00A5E8B">
      <w:pPr>
        <w:pStyle w:val="2"/>
        <w:keepNext w:val="0"/>
        <w:keepLines w:val="0"/>
        <w:widowControl/>
        <w:suppressLineNumbers w:val="0"/>
      </w:pPr>
      <w:r>
        <w:t>四、 核心流程设计（闭环）</w:t>
      </w:r>
    </w:p>
    <w:p w14:paraId="2BD5D38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3CE37A0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【输入】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：用户提交考点维度参数（岗位、难度、题型、数量）。</w:t>
      </w:r>
    </w:p>
    <w:p w14:paraId="4454EFD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7DC16D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278CFFF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【分发】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：参数兵分两路并发。</w:t>
      </w:r>
    </w:p>
    <w:p w14:paraId="678D449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87D948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708D020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【防篡改规约】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：左侧逻辑用原生代码瞬间写出霸王条款，扼杀题型幻觉。</w:t>
      </w:r>
    </w:p>
    <w:p w14:paraId="63FE95E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D0A6BC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32927E1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【穿透爬取】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：右侧逻辑搜索最新外网地址 ➔ 绕过盾构机拿到纯文本 Markdown。</w:t>
      </w:r>
    </w:p>
    <w:p w14:paraId="4545015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41715D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D2FB250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【流式生成】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：上述所有资源就位进入大模型，大模型逐字吐出试卷。</w:t>
      </w:r>
    </w:p>
    <w:p w14:paraId="1CF7E3A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78FF24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59189B6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【输出闭环】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：前端秒级响应、渲染，用户审阅或带格式导出。</w:t>
      </w:r>
    </w:p>
    <w:p w14:paraId="6452631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DB96FA5">
      <w:pPr>
        <w:pStyle w:val="2"/>
        <w:keepNext w:val="0"/>
        <w:keepLines w:val="0"/>
        <w:widowControl/>
        <w:suppressLineNumbers w:val="0"/>
      </w:pPr>
      <w:r>
        <w:t>五、 核心流程详解</w:t>
      </w:r>
    </w:p>
    <w:p w14:paraId="64359A4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1954A4E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0延迟约束机制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：传统校验是在大模型生成后进行验证，导致耗时翻倍。本方案采用“前置拦截”，通过毫秒级的 Python 代码在请求大模型前，就将题型彻底锁死在 Prompt 顶端。</w:t>
      </w:r>
    </w:p>
    <w:p w14:paraId="7C28397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771011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81516A8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降维打击爬虫机制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：并非直接让大模型去阅读乱七八糟的几百条搜索摘要，而是通过 Google 提取到“最权威的那 1 个链接”，直接派出专门用于穿透验证码的 Firecrawl 爬虫。它能把对方完整的白皮书或文档脱壳为干干净净的纯净字符。这才是系统拥有深度高质量业务场景的关键。</w:t>
      </w:r>
    </w:p>
    <w:p w14:paraId="68F014D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E203540">
      <w:pPr>
        <w:pStyle w:val="2"/>
        <w:keepNext w:val="0"/>
        <w:keepLines w:val="0"/>
        <w:widowControl/>
        <w:suppressLineNumbers w:val="0"/>
      </w:pPr>
      <w:r>
        <w:t>六、 Dify 工作流设计</w:t>
      </w:r>
    </w:p>
    <w:p w14:paraId="1B5FA19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本核心基于 Dify 图形化 DAG 工作流搭建：</w:t>
      </w:r>
    </w:p>
    <w:p w14:paraId="07F7E4C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DCF78B5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Start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节点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：接收前端的 5 个变量。</w:t>
      </w:r>
    </w:p>
    <w:p w14:paraId="6F5A01C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F1DEE9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AFA6D80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Code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节点（左轨-类型安全锁）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：将类似 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单选题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的变量，转化为一段绝对命令：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“必须且只能输出单选题，绝对不允许出现判断题，违规将导致崩溃”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43ED30F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9CF9E8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BE55248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Google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节点（右轨-检索引路）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：拼接职业和知识点，查出最新官网快照。</w:t>
      </w:r>
    </w:p>
    <w:p w14:paraId="4C04F63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6654DD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FEC82B1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Code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节点（右轨-提链脚本）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：用正则抓取 Google 结果中排名 TOP 1 的网址。</w:t>
      </w:r>
    </w:p>
    <w:p w14:paraId="2FEFD21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DB1D3C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1C4EB71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Firecrawl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节点（右轨-反爬脱壳）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：传入提取的 URL，无视防御，生吞整站文本。</w:t>
      </w:r>
    </w:p>
    <w:p w14:paraId="5F31D8E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5B8C2B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55FC879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LLM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节点（交汇出卷）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DeepSeek-V3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吸收左右两路素材，开始发力。</w:t>
      </w:r>
    </w:p>
    <w:p w14:paraId="4CC9A31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8737E9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21F9FEA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End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节点（流推）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：直通底层，连接流式事件发送。</w:t>
      </w:r>
    </w:p>
    <w:p w14:paraId="4BB7858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76EF52A">
      <w:pPr>
        <w:pStyle w:val="2"/>
        <w:keepNext w:val="0"/>
        <w:keepLines w:val="0"/>
        <w:widowControl/>
        <w:suppressLineNumbers w:val="0"/>
      </w:pPr>
      <w:r>
        <w:t>七、 提示词设计（核心能力）</w:t>
      </w:r>
    </w:p>
    <w:p w14:paraId="1CA0B25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绝不依赖温和的交互语气，而必须使用极致严谨的结构化 Prompt：</w:t>
      </w:r>
    </w:p>
    <w:p w14:paraId="5B0F277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{{Code节点生成的霸王条款级格式约束}}</w:t>
      </w:r>
    </w:p>
    <w:p w14:paraId="1EEA003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3EF8E9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你是一位拥有20年实战经验的【{{职业}}】领域资深考官与终极培训专家。</w:t>
      </w:r>
    </w:p>
    <w:p w14:paraId="69241A3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请结合以下通过强制反爬拿到的全网页硬核资料（如适用）进行出题：</w:t>
      </w:r>
    </w:p>
    <w:p w14:paraId="747A206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【深度原网页参考资料】：</w:t>
      </w:r>
    </w:p>
    <w:p w14:paraId="4E15DB8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{{Firecrawl爬虫抓取的长文}}</w:t>
      </w:r>
    </w:p>
    <w:p w14:paraId="4C26BF5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C2FA7A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【绝对红线指标】：</w:t>
      </w:r>
    </w:p>
    <w:p w14:paraId="02B4127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必须提供真实的行业业务场景作为题干背景，拒绝干瘪的纯理论问答，要求高度贴合实际工作。</w:t>
      </w:r>
    </w:p>
    <w:p w14:paraId="28ED68C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若为选择题，干扰选项必须具有极强的迷惑性（针对业内的真实常见坑点设计）。</w:t>
      </w:r>
    </w:p>
    <w:p w14:paraId="47A3F9D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所有题目必须同时输出“深度解析”，逐一剖析错误选项的槽点。</w:t>
      </w:r>
    </w:p>
    <w:p w14:paraId="5CCDFD5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绝对禁止输出任何类似“好的”之类的客套废话，直接开始输出题目Markdown。</w:t>
      </w:r>
    </w:p>
    <w:p w14:paraId="07DD8ACA">
      <w:pPr>
        <w:pStyle w:val="2"/>
        <w:keepNext w:val="0"/>
        <w:keepLines w:val="0"/>
        <w:widowControl/>
        <w:suppressLineNumbers w:val="0"/>
      </w:pPr>
      <w:r>
        <w:t>八、 系统界面设计</w:t>
      </w:r>
    </w:p>
    <w:p w14:paraId="66BE63B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EA09AD9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出题操作区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14B10D0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44C8C7E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A158798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“职业角色、考点说明”输入框（支持大文本块）。</w:t>
      </w:r>
    </w:p>
    <w:p w14:paraId="72CFC8AA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97A0ACA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69F581D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“难度指数、题目类型、题目数量”下拉控制组件。</w:t>
      </w:r>
    </w:p>
    <w:p w14:paraId="6E806359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8957026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51D28B6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带有 Loading 和 防连击动效的“智能出卷”核心按钮。</w:t>
      </w:r>
    </w:p>
    <w:p w14:paraId="10290FF3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53B9EB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31EE9FB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答卷展板区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748D06D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D609960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A11E4EF">
      <w:pPr>
        <w:keepNext w:val="0"/>
        <w:keepLines w:val="0"/>
        <w:widowControl/>
        <w:suppressLineNumbers w:val="0"/>
        <w:ind w:left="144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占位态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：使用动感的骨架屏（Skeleton）在检索期间稳定用户焦躁情绪。</w:t>
      </w:r>
    </w:p>
    <w:p w14:paraId="4BCED360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8A715B4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437EB29">
      <w:pPr>
        <w:keepNext w:val="0"/>
        <w:keepLines w:val="0"/>
        <w:widowControl/>
        <w:suppressLineNumbers w:val="0"/>
        <w:ind w:left="144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渲染态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：使用流式 Markdown 渲染引擎（搭配 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highlight.js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处理排版），使文字如瀑布流般打字呈现。</w:t>
      </w:r>
    </w:p>
    <w:p w14:paraId="7FCDD18E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F15F98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2EF264F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交付配套区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：提供【一键复制】、【下载为 PDF】等考后教务功能。</w:t>
      </w:r>
    </w:p>
    <w:p w14:paraId="32161EA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4540CF9">
      <w:pPr>
        <w:pStyle w:val="2"/>
        <w:keepNext w:val="0"/>
        <w:keepLines w:val="0"/>
        <w:widowControl/>
        <w:suppressLineNumbers w:val="0"/>
      </w:pPr>
      <w:r>
        <w:t>九、 项目价值</w:t>
      </w:r>
    </w:p>
    <w:p w14:paraId="67463E4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644CA9A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效率跃升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：免除了漫长的人工出题周期。老师/管理者只需要写一句话，就能即时生成一套媲美真题的考卷。</w:t>
      </w:r>
    </w:p>
    <w:p w14:paraId="4AF043B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7D665C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0469D94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专业度极值化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：依靠全球公网最新资料托底，题目的情境永远与当前前沿同步；依靠顶级 LLM 的逻辑深度，其解析能力甚至优于一般从业讲师。</w:t>
      </w:r>
    </w:p>
    <w:p w14:paraId="32BC6FE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C22CFF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30A3887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零人工运维防爬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：以往的爬虫节点常常因对方网站升级防爬防火墙而瘫痪，采用基于商用级协议的反爬虫代理服务免除了昂贵的反爬运维成本。</w:t>
      </w:r>
    </w:p>
    <w:p w14:paraId="78304EA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6E7039E">
      <w:pPr>
        <w:pStyle w:val="2"/>
        <w:keepNext w:val="0"/>
        <w:keepLines w:val="0"/>
        <w:widowControl/>
        <w:suppressLineNumbers w:val="0"/>
      </w:pPr>
      <w:r>
        <w:t>十、 创新点</w:t>
      </w:r>
    </w:p>
    <w:p w14:paraId="14ECF30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88126E6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防格式幻觉的最优解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：行业内首创的前置代码强校验替代了后置重试循环，实现了 0 网络损耗保证格式 100% 正确。</w:t>
      </w:r>
    </w:p>
    <w:p w14:paraId="0378DD3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4BA909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7FAF04D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信息漏斗的绝佳组合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Google广度定位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+ 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代码精准锁链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+ 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Firecrawl深度爆破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这套组合拳，达到了企业检索增强（RAG）系统中极为罕见的高信噪比。</w:t>
      </w:r>
    </w:p>
    <w:p w14:paraId="5B36514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4913E9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8B9620C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全链路流体打通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：通过抛弃一切拖累大模型直出表现的繁杂后处理，做到了数千字附带深度解析的考题“无需干等、瞬间推流”，将前端体感做到了极致。</w:t>
      </w:r>
    </w:p>
    <w:p w14:paraId="1509492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EE68C22">
      <w:pPr>
        <w:pStyle w:val="2"/>
        <w:keepNext w:val="0"/>
        <w:keepLines w:val="0"/>
        <w:widowControl/>
        <w:suppressLineNumbers w:val="0"/>
      </w:pPr>
      <w:r>
        <w:t>十一、 总结</w:t>
      </w:r>
    </w:p>
    <w:p w14:paraId="418D485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开发方案脱离了传统“知识图谱搜索+模型生成”的常规刻板路径。凭借极简的工作流并发设计、强烈的提示词约束以及强力反爬降维打击插件，在满足不同领域专业深度的前提下，为终端用户带来行云流水般的交互体验。它将成为新一代数字化教务与实战培训环节中最锋利的自动化利刃。</w:t>
      </w:r>
    </w:p>
    <w:p w14:paraId="13308B0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57679F"/>
    <w:multiLevelType w:val="multilevel"/>
    <w:tmpl w:val="825767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17B8C83"/>
    <w:multiLevelType w:val="multilevel"/>
    <w:tmpl w:val="917B8C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72669F4"/>
    <w:multiLevelType w:val="multilevel"/>
    <w:tmpl w:val="972669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A18D4F5C"/>
    <w:multiLevelType w:val="multilevel"/>
    <w:tmpl w:val="A18D4F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C3A10B6"/>
    <w:multiLevelType w:val="multilevel"/>
    <w:tmpl w:val="AC3A10B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E9C95AC0"/>
    <w:multiLevelType w:val="multilevel"/>
    <w:tmpl w:val="E9C95A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21EC35E5"/>
    <w:multiLevelType w:val="multilevel"/>
    <w:tmpl w:val="21EC35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230AFDD7"/>
    <w:multiLevelType w:val="multilevel"/>
    <w:tmpl w:val="230AFDD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65300734"/>
    <w:multiLevelType w:val="multilevel"/>
    <w:tmpl w:val="6530073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2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</w:num>
  <w:num w:numId="5">
    <w:abstractNumId w:val="7"/>
  </w:num>
  <w:num w:numId="6">
    <w:abstractNumId w:val="0"/>
  </w:num>
  <w:num w:numId="7">
    <w:abstractNumId w:val="4"/>
  </w:num>
  <w:num w:numId="8">
    <w:abstractNumId w:val="5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C43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  <w:style w:type="character" w:styleId="9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2026-03-22T08:01:19Z</dcterms:created>
  <dc:creator>Auraa</dc:creator>
  <cp:lastModifiedBy>方圆</cp:lastModifiedBy>
  <dcterms:modified xsi:type="dcterms:W3CDTF">2026-03-22T08:01:35Z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eyJoZGlkIjoiN2U1OTBiZmUzNzgzMWI5MmU0YzFmZDE3ZDdkZGNmMDUiLCJ1c2VySWQiOiIxNzM0NDU4MTg3In0=</vt:lpwstr>
  </property>
  <property fmtid="{D5CDD505-2E9C-101B-9397-08002B2CF9AE}" pid="4" name="ICV">
    <vt:lpwstr>161B768FFF9A49C895FDCE99A6458222_12</vt:lpwstr>
  </property>
</Properties>
</file>