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C59F" w14:textId="77777777" w:rsidR="005A10BB" w:rsidRDefault="00000000">
      <w:r>
        <w:rPr>
          <w:rFonts w:hint="eastAsia"/>
        </w:rPr>
        <w:t>June 1, 2026</w:t>
      </w:r>
    </w:p>
    <w:p w14:paraId="2633BC7B" w14:textId="77777777" w:rsidR="005A10BB" w:rsidRDefault="00000000">
      <w:pPr>
        <w:rPr>
          <w:b/>
          <w:bCs/>
        </w:rPr>
      </w:pPr>
      <w:r>
        <w:rPr>
          <w:rFonts w:hint="eastAsia"/>
          <w:b/>
          <w:bCs/>
        </w:rPr>
        <w:t>Engineering Applications of Artificial Intelligence</w:t>
      </w:r>
    </w:p>
    <w:p w14:paraId="24948086" w14:textId="77777777" w:rsidR="005A10BB" w:rsidRDefault="005A10BB"/>
    <w:p w14:paraId="190530DA" w14:textId="77777777" w:rsidR="005A10BB" w:rsidRDefault="00000000">
      <w:pPr>
        <w:rPr>
          <w:b/>
          <w:bCs/>
        </w:rPr>
      </w:pPr>
      <w:r>
        <w:rPr>
          <w:rFonts w:hint="eastAsia"/>
          <w:b/>
          <w:bCs/>
        </w:rPr>
        <w:t>Title:</w:t>
      </w:r>
      <w:r>
        <w:rPr>
          <w:rFonts w:hint="eastAsia"/>
        </w:rPr>
        <w:t xml:space="preserve"> </w:t>
      </w:r>
      <w:r>
        <w:rPr>
          <w:rFonts w:hint="eastAsia"/>
          <w:b/>
          <w:bCs/>
        </w:rPr>
        <w:t>Reinforcement Learning-Based Computer Numerical Control Motion Planning with Adaptive Preview and Jerk-Constrained Action Projection</w:t>
      </w:r>
    </w:p>
    <w:p w14:paraId="628A252D" w14:textId="77777777" w:rsidR="005A10BB" w:rsidRDefault="005A10BB"/>
    <w:p w14:paraId="04B9389F" w14:textId="77777777" w:rsidR="005A10BB" w:rsidRDefault="00000000">
      <w:pPr>
        <w:rPr>
          <w:b/>
          <w:bCs/>
        </w:rPr>
      </w:pPr>
      <w:r>
        <w:rPr>
          <w:rFonts w:hint="eastAsia"/>
          <w:b/>
          <w:bCs/>
        </w:rPr>
        <w:t>Dear Editor-in-Chief,</w:t>
      </w:r>
    </w:p>
    <w:p w14:paraId="41FEE790" w14:textId="77777777" w:rsidR="005A10BB" w:rsidRDefault="005A10BB"/>
    <w:p w14:paraId="270A0701" w14:textId="77777777" w:rsidR="005A10BB" w:rsidRDefault="00000000">
      <w:r>
        <w:rPr>
          <w:rFonts w:hint="eastAsia"/>
        </w:rPr>
        <w:t xml:space="preserve">I would like to submit our manuscript entitled </w:t>
      </w:r>
      <w:r>
        <w:rPr>
          <w:rFonts w:hint="eastAsia"/>
          <w:b/>
          <w:bCs/>
        </w:rPr>
        <w:t>"Reinforcement Learning-Based Computer Numerical Control Motion Planning with Adaptive Preview and Jerk-Constrained Action Projection"</w:t>
      </w:r>
      <w:r>
        <w:rPr>
          <w:rFonts w:hint="eastAsia"/>
        </w:rPr>
        <w:t xml:space="preserve"> for your consideration for publication in </w:t>
      </w:r>
      <w:r>
        <w:rPr>
          <w:rFonts w:hint="eastAsia"/>
          <w:b/>
          <w:bCs/>
          <w:i/>
          <w:iCs/>
        </w:rPr>
        <w:t>Engineering Applications of Artificial Intelligence</w:t>
      </w:r>
      <w:r>
        <w:rPr>
          <w:rFonts w:hint="eastAsia"/>
        </w:rPr>
        <w:t>. The paper presents a reinforcement learning-based motion planning framework for computer numerical control (CNC) machining, aiming to generate smooth and dynamically feasible interpolation trajectories for mixed CAM-generated tool paths under contour-tolerance and kinematic constraints. The work aligns well with the journal</w:t>
      </w:r>
      <w:r>
        <w:rPr>
          <w:rFonts w:hint="eastAsia"/>
        </w:rPr>
        <w:t>’</w:t>
      </w:r>
      <w:r>
        <w:rPr>
          <w:rFonts w:hint="eastAsia"/>
        </w:rPr>
        <w:t>s scope on artificial intelligence methods and their engineering applications, particularly in intelligent manufacturing, constrained decision-making, and learning-based control systems.</w:t>
      </w:r>
    </w:p>
    <w:p w14:paraId="508CFF0E" w14:textId="77777777" w:rsidR="005A10BB" w:rsidRDefault="005A10BB"/>
    <w:p w14:paraId="5D5CE5B7" w14:textId="77777777" w:rsidR="005A10BB" w:rsidRDefault="00000000">
      <w:r>
        <w:rPr>
          <w:rFonts w:hint="eastAsia"/>
        </w:rPr>
        <w:t>In this study, we propose a Jerk-constrained Neural Numerical Controller (J-NNC) that formulates CNC motion planning as a closed-loop constrained sequential decision-making problem. The proposed framework uses Proximal Policy Optimization (PPO) to learn steering, feedrate, and preview-distance actions, enabling the policy to adaptively select the geometric perception scale required for straight-line feeding, corner entry, corner traversal, and corner exit. Furthermore, a structured state representation is designed by integrating real-time kinematic information, contour error, corner awareness, and multi-scale preview geometry, so that the learned controller can use the available tolerance band to form smooth local transition trajectories instead of strictly following the original polyline.</w:t>
      </w:r>
    </w:p>
    <w:p w14:paraId="17F8E660" w14:textId="77777777" w:rsidR="005A10BB" w:rsidRDefault="005A10BB"/>
    <w:p w14:paraId="06C5EFCE" w14:textId="77777777" w:rsidR="005A10BB" w:rsidRDefault="00000000">
      <w:r>
        <w:rPr>
          <w:rFonts w:hint="eastAsia"/>
        </w:rPr>
        <w:t>A key contribution of the manuscript is the introduction of an interpretable kinematic constraint module (KCM), which acts as a jerk-constrained action-projection layer between the policy output and the execution layer. The KCM maps unconstrained steering and feedrate commands into executable interpolation commands that satisfy prescribed bounds on velocity, acceleration, and jerk in both linear and angular motion channels. In this way, the proposed method combines the adaptability of reinforcement learning with explicit execution-level constraint enforcement, improving the dynamic feasibility of learning-based CNC motion planning.</w:t>
      </w:r>
    </w:p>
    <w:p w14:paraId="7D9A396B" w14:textId="77777777" w:rsidR="005A10BB" w:rsidRDefault="005A10BB"/>
    <w:p w14:paraId="247AB0A9" w14:textId="77777777" w:rsidR="005A10BB" w:rsidRDefault="00000000">
      <w:r>
        <w:rPr>
          <w:rFonts w:hint="eastAsia"/>
        </w:rPr>
        <w:t xml:space="preserve">Comprehensive simulation experiments on square, circular, and butterfly-shaped paths have validated the effectiveness of the proposed method. The results show that J-NNC successfully completes all representative paths with final progress equal to 1.000 and zero maximum relative violation of the linear-jerk limit. Comparative experiments against the neural network controller (NNC) baseline and ablation studies further demonstrate that the proposed KCM is essential for avoiding jerk-limit violations, while the adaptive preview and structured reward design contribute to stable behavior across different geometric phases. These findings highlight the potential of the proposed framework for intelligent CNC interpolation and learning-based motion </w:t>
      </w:r>
      <w:r>
        <w:rPr>
          <w:rFonts w:hint="eastAsia"/>
        </w:rPr>
        <w:lastRenderedPageBreak/>
        <w:t>planning in high-speed, high-precision manufacturing systems.</w:t>
      </w:r>
    </w:p>
    <w:p w14:paraId="1020774E" w14:textId="77777777" w:rsidR="005A10BB" w:rsidRDefault="005A10BB"/>
    <w:p w14:paraId="13E3BB44" w14:textId="77777777" w:rsidR="005A10BB" w:rsidRDefault="00000000">
      <w:r>
        <w:rPr>
          <w:rFonts w:hint="eastAsia"/>
        </w:rPr>
        <w:t>The manuscript has not been submitted elsewhere for publication and represents our original work. Please feel free to contact me at any time if you require additional information or clarification regarding this submission.</w:t>
      </w:r>
    </w:p>
    <w:p w14:paraId="548E7B18" w14:textId="77777777" w:rsidR="005A10BB" w:rsidRDefault="005A10BB"/>
    <w:p w14:paraId="23AAF69A" w14:textId="77777777" w:rsidR="005A10BB" w:rsidRDefault="00000000">
      <w:r>
        <w:rPr>
          <w:rFonts w:hint="eastAsia"/>
        </w:rPr>
        <w:t>Sincerely,</w:t>
      </w:r>
    </w:p>
    <w:p w14:paraId="7356C187" w14:textId="25382234" w:rsidR="005A10BB" w:rsidRDefault="003C031A">
      <w:r>
        <w:rPr>
          <w:rFonts w:hint="eastAsia"/>
        </w:rPr>
        <w:t xml:space="preserve">Professor, </w:t>
      </w:r>
      <w:r>
        <w:rPr>
          <w:rFonts w:hint="eastAsia"/>
          <w:highlight w:val="yellow"/>
        </w:rPr>
        <w:t>XXXX</w:t>
      </w:r>
      <w:r w:rsidRPr="003C031A">
        <w:br/>
        <w:t>Corresponding Author</w:t>
      </w:r>
      <w:r w:rsidRPr="003C031A">
        <w:br/>
        <w:t>School of Mechanical Science and Engineering</w:t>
      </w:r>
      <w:r w:rsidRPr="003C031A">
        <w:br/>
        <w:t>Huazhong University of Science and Technology</w:t>
      </w:r>
      <w:r w:rsidRPr="003C031A">
        <w:br/>
        <w:t>Wuhan, China</w:t>
      </w:r>
      <w:r w:rsidRPr="003C031A">
        <w:br/>
        <w:t>Email: []</w:t>
      </w:r>
    </w:p>
    <w:sectPr w:rsidR="005A10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CA31B0"/>
    <w:rsid w:val="003C031A"/>
    <w:rsid w:val="005A10BB"/>
    <w:rsid w:val="00CB5065"/>
    <w:rsid w:val="00D364D4"/>
    <w:rsid w:val="25C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E23CC"/>
  <w15:docId w15:val="{8DA26475-C047-44AC-86F7-BC1C50ED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云朵有点甜</dc:creator>
  <cp:lastModifiedBy>af32913@365mso.com</cp:lastModifiedBy>
  <cp:revision>3</cp:revision>
  <dcterms:created xsi:type="dcterms:W3CDTF">2026-06-01T02:59:00Z</dcterms:created>
  <dcterms:modified xsi:type="dcterms:W3CDTF">2026-06-01T03:59:00Z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A292E1F8FE884AFC9EA05A36E4C6C5E4_11</vt:lpwstr>
  </property>
  <property fmtid="{D5CDD505-2E9C-101B-9397-08002B2CF9AE}" pid="4" name="KSOTemplateDocerSaveRecord">
    <vt:lpwstr>eyJoZGlkIjoiMDAwMjU3MWQ1NjVlZDBmMjQ3YzhmMzhmMDM2NmNmMTciLCJ1c2VySWQiOiIxMjU5NzAwMzU4In0=</vt:lpwstr>
  </property>
</Properties>
</file>