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 w:cs="Times New Roman"/>
        </w:rPr>
        <w:t>七年级（上）数学·期中测试卷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学校：__________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班级：__________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姓名：__________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学号：__________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成绩：________</w:t>
            </w:r>
          </w:p>
        </w:tc>
      </w:tr>
    </w:tbl>
    <w:p>
      <w:r>
        <w:rPr>
          <w:rFonts w:ascii="Times New Roman" w:hAnsi="Times New Roman" w:eastAsia="宋体" w:cs="Times New Roman"/>
          <w:b/>
        </w:rPr>
        <w:t>注意事项：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本卷共三大题，满分 100 分，考试时间 90 分钟。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答题前请先将学校、班级、姓名、学号填写清楚。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一、选择题（每小题 3 分，共 30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下列各数中，最小的是（　　）</w:t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0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1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2</m:t>
        </m:r>
      </m:oMath>
    </w:p>
    <w:p>
      <w:pPr>
        <w:pStyle w:val="ListNumber"/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如图，已知 </w:t>
      </w:r>
      <m:oMath>
        <m:r>
          <m:t xml:space="preserve">∠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B</m:t>
        </m:r>
        <m:r>
          <m:t xml:space="preserve">=</m:t>
        </m:r>
        <m:s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，则 </w:t>
      </w:r>
      <m:oMath>
        <m:r>
          <m:t xml:space="preserve">∠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的度数为（　　）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2235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3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   A. </w:t>
      </w:r>
      <m:oMath>
        <m:sSup>
          <m:e>
            <m:r>
              <m:t xml:space="preserve">30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B. </w:t>
      </w:r>
      <m:oMath>
        <m:sSup>
          <m:e>
            <m:r>
              <m:t xml:space="preserve">40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C. </w:t>
      </w:r>
      <m:oMath>
        <m:sSup>
          <m:e>
            <m:r>
              <m:t xml:space="preserve">50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D. </w:t>
      </w:r>
      <m:oMath>
        <m:sSup>
          <m:e>
            <m:r>
              <m:t xml:space="preserve">60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</w:p>
    <w:p>
      <w:pPr>
        <w:pStyle w:val="ListNumber"/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计算 </w:t>
      </w:r>
      <m:oMath>
        <m:sSup>
          <m:e>
            <m:r>
              <m:t xml:space="preserve">(</m:t>
            </m:r>
            <m:r>
              <m:t xml:space="preserve">−</m:t>
            </m:r>
            <m:r>
              <m:t xml:space="preserve">2</m:t>
            </m:r>
            <m:r>
              <m:t xml:space="preserve">)</m:t>
            </m:r>
          </m:e>
          <m:sup>
            <m:r>
              <m:rPr>
                <m:sz m:val="2"/>
              </m:rPr>
              <m:t xml:space="preserve">3</m:t>
            </m:r>
          </m:sup>
        </m:sSup>
      </m:oMath>
      <w:r>
        <w:rPr>
          <w:rFonts w:ascii="Times New Roman" w:hAnsi="Times New Roman" w:eastAsia="宋体" w:cs="Times New Roman"/>
        </w:rPr>
        <w:t xml:space="preserve"> 的结果是（　　）</w:t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−</m:t>
        </m:r>
        <m:r>
          <m:t xml:space="preserve">6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6</m:t>
        </m:r>
      </m:oMath>
    </w:p>
    <w:p>
      <w:pPr>
        <w:pStyle w:val="Heading2"/>
      </w:pPr>
      <w:r>
        <w:rPr>
          <w:rFonts w:ascii="Times New Roman" w:hAnsi="Times New Roman" w:eastAsia="宋体" w:cs="Times New Roman"/>
        </w:rPr>
        <w:t>二、填空题（每小题 3 分，共 15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绝对值最小的有理数是 ________。</w:t>
      </w:r>
    </w:p>
    <w:p>
      <w:pPr>
        <w:pStyle w:val="ListNumber"/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若 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Times New Roman" w:hAnsi="Times New Roman" w:eastAsia="宋体" w:cs="Times New Roman"/>
        </w:rPr>
        <w:t xml:space="preserve"> 是方程 </w:t>
      </w:r>
      <m:oMath>
        <m:r>
          <m:t xml:space="preserve">3</m:t>
        </m:r>
        <m:r>
          <m:rPr>
            <m:sty m:val="i"/>
          </m:rPr>
          <m:t xml:space="preserve">x</m:t>
        </m:r>
        <m:r>
          <m:t xml:space="preserve">−</m:t>
        </m:r>
        <m:r>
          <m:rPr>
            <m:sty m:val="i"/>
          </m:rPr>
          <m:t xml:space="preserve">a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 的解，则 </w:t>
      </w:r>
      <m:oMath>
        <m:r>
          <m:rPr>
            <m:sty m:val="i"/>
          </m:rPr>
          <m:t xml:space="preserve">a</m:t>
        </m:r>
        <m:r>
          <m:t xml:space="preserve">=</m:t>
        </m:r>
      </m:oMath>
      <w:r>
        <w:rPr>
          <w:rFonts w:ascii="Times New Roman" w:hAnsi="Times New Roman" w:eastAsia="宋体" w:cs="Times New Roman"/>
        </w:rPr>
        <w:t xml:space="preserve"> ________。</w:t>
      </w:r>
    </w:p>
    <w:p>
      <w:pPr>
        <w:pStyle w:val="ListNumber"/>
        <w:spacing w:lineRule="atLeast" w:line="440" w:before="60" w:after="40"/>
      </w:pPr>
      <w:r>
        <w:rPr>
          <w:rFonts w:ascii="Times New Roman" w:hAnsi="Times New Roman" w:eastAsia="宋体" w:cs="Times New Roman"/>
        </w:rPr>
        <w:t>比较大小：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4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 xml:space="preserve"> ________ 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>（填"</w:t>
      </w:r>
      <m:oMath>
        <m:r>
          <m:t xml:space="preserve">&gt;</m:t>
        </m:r>
      </m:oMath>
      <w:r>
        <w:rPr>
          <w:rFonts w:ascii="Times New Roman" w:hAnsi="Times New Roman" w:eastAsia="宋体" w:cs="Times New Roman"/>
        </w:rPr>
        <w:t>"或"</w:t>
      </w:r>
      <m:oMath>
        <m:r>
          <m:t xml:space="preserve">&lt;</m:t>
        </m:r>
      </m:oMath>
      <w:r>
        <w:rPr>
          <w:rFonts w:ascii="Times New Roman" w:hAnsi="Times New Roman" w:eastAsia="宋体" w:cs="Times New Roman"/>
        </w:rPr>
        <w:t>"）。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三、解答题（共 55 分）</w:t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>1.（8 分）计算：</w:t>
      </w:r>
      <m:oMath>
        <m:sSup>
          <m:e>
            <m:r>
              <m:t xml:space="preserve">2</m:t>
            </m:r>
          </m:e>
          <m:sup>
            <m:r>
              <m:rPr>
                <m:sz m:val="2"/>
              </m:rPr>
              <m:t xml:space="preserve">3</m:t>
            </m:r>
          </m:sup>
        </m:sSup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ad>
          <m:radPr/>
          <m:deg/>
          <m:e>
            <m:e>
              <m:r>
                <m:t xml:space="preserve">16</m:t>
              </m:r>
            </m:e>
          </m:e>
        </m:rad>
      </m:oMath>
      <w:r>
        <w:rPr>
          <w:rFonts w:ascii="Times New Roman" w:hAnsi="Times New Roman" w:eastAsia="宋体" w:cs="Times New Roman"/>
        </w:rPr>
        <w:t>。</w:t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   解：原式 </w:t>
      </w:r>
      <m:oMath>
        <m:r>
          <m:t xml:space="preserve">=</m:t>
        </m:r>
        <m:r>
          <m:t xml:space="preserve">8</m:t>
        </m:r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>2.（10 分）解方程：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7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</w:t>
      </w:r>
    </w:p>
    <w:p>
      <w:pPr>
        <w:jc w:val="center"/>
      </w:pPr>
      <m:oMathPara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7</m:t>
          </m:r>
          <m:r>
            <m:t xml:space="preserve">+</m:t>
          </m:r>
          <m:r>
            <m:t xml:space="preserve">3</m:t>
          </m:r>
        </m:oMath>
      </m:oMathPara>
    </w:p>
    <w:p>
      <w:pPr>
        <w:jc w:val="center"/>
      </w:pPr>
      <m:oMathPara>
        <m:oMath>
          <m:r>
            <m:rPr>
              <m:sty m:val="i"/>
            </m:rPr>
            <m:t xml:space="preserve">x</m:t>
          </m:r>
          <m:r>
            <m:t xml:space="preserve">=</m:t>
          </m:r>
          <m:f>
            <m:fPr/>
            <m:num>
              <m:e>
                <m:e>
                  <m:r>
                    <m:rPr>
                      <m:sz m:val="2"/>
                    </m:rPr>
                    <m:t xml:space="preserve">10</m:t>
                  </m:r>
                </m:e>
              </m:e>
            </m:num>
            <m:den>
              <m:e>
                <m:e>
                  <m:r>
                    <m:rPr>
                      <m:sz m:val="2"/>
                    </m:rPr>
                    <m:t xml:space="preserve">2</m:t>
                  </m:r>
                </m:e>
              </m:e>
            </m:den>
          </m:f>
          <m:r>
            <m:t xml:space="preserve">=</m:t>
          </m:r>
          <m:r>
            <m:t xml:space="preserve">5</m:t>
          </m:r>
        </m:oMath>
      </m:oMathPara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>3.（12 分）如图，</w:t>
      </w:r>
      <m:oMath>
        <m:r>
          <m:rPr>
            <m:sty m:val="i"/>
          </m:rPr>
          <m:t xml:space="preserve">△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中，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t xml:space="preserve">∠</m:t>
        </m:r>
        <m:r>
          <m:rPr>
            <m:sty m:val="i"/>
          </m:rPr>
          <m:t xml:space="preserve">B</m:t>
        </m:r>
        <m:r>
          <m:t xml:space="preserve">=</m:t>
        </m:r>
        <m:s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，求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的长。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10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解：由勾股定理得</w:t>
      </w:r>
    </w:p>
    <w:p>
      <w:pPr>
        <w:jc w:val="center"/>
      </w:pPr>
      <m:oMathPara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ad>
            <m:radPr/>
            <m:deg/>
            <m:e>
              <m:e>
                <m:r>
                  <m:rPr>
                    <m:sty m:val="i"/>
                  </m:rPr>
                  <m:t xml:space="preserve">A</m:t>
                </m:r>
                <m:sSup>
                  <m:e>
                    <m:r>
                      <m:rPr>
                        <m:sty m:val="i"/>
                      </m:rPr>
                      <m:t xml:space="preserve">B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  <m:r>
                  <m:t xml:space="preserve">+</m:t>
                </m:r>
                <m:r>
                  <m:rPr>
                    <m:sty m:val="i"/>
                  </m:rPr>
                  <m:t xml:space="preserve">B</m:t>
                </m:r>
                <m:sSup>
                  <m:e>
                    <m:r>
                      <m:rPr>
                        <m:sty m:val="i"/>
                      </m:rPr>
                      <m:t xml:space="preserve">C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</m:e>
            </m:e>
          </m:rad>
          <m:r>
            <m:t xml:space="preserve">=</m:t>
          </m:r>
          <m:rad>
            <m:radPr/>
            <m:deg/>
            <m:e>
              <m:e>
                <m:sSup>
                  <m:e>
                    <m:r>
                      <m:t xml:space="preserve">4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  <m:r>
                  <m:t xml:space="preserve">+</m:t>
                </m:r>
                <m:sSup>
                  <m:e>
                    <m:r>
                      <m:t xml:space="preserve">3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</m:e>
            </m:e>
          </m:rad>
          <m:r>
            <m:t xml:space="preserve">=</m:t>
          </m:r>
          <m:rad>
            <m:radPr/>
            <m:deg/>
            <m:e>
              <m:e>
                <m:r>
                  <m:t xml:space="preserve">25</m:t>
                </m:r>
              </m:e>
            </m:e>
          </m:rad>
          <m:r>
            <m:t xml:space="preserve">=</m:t>
          </m:r>
          <m:r>
            <m:t xml:space="preserve">5</m:t>
          </m:r>
        </m:oMath>
      </m:oMathPara>
    </w:p>
    <w:p>
      <w:pPr>
        <w:pStyle w:val="Heading2"/>
      </w:pPr>
      <w:r>
        <w:rPr>
          <w:rFonts w:ascii="Times New Roman" w:hAnsi="Times New Roman" w:eastAsia="宋体" w:cs="Times New Roman"/>
        </w:rPr>
        <w:t>参考答案与评分标准</w:t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1.（8 分）原式 </w:t>
      </w:r>
      <m:oMath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（每步 4 分） </w:t>
      </w:r>
      <m:oMath>
        <m:r>
          <m:t xml:space="preserve">=</m:t>
        </m:r>
        <m:r>
          <m:t xml:space="preserve">0</m:t>
        </m:r>
      </m:oMath>
      <w:r>
        <w:rPr>
          <w:rFonts w:ascii="Times New Roman" w:hAnsi="Times New Roman" w:eastAsia="宋体" w:cs="Times New Roman"/>
        </w:rPr>
        <w:t>。</w:t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>2.（10 分）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=</m:t>
        </m:r>
        <m:r>
          <m:t xml:space="preserve">10</m:t>
        </m:r>
      </m:oMath>
      <w:r>
        <w:rPr>
          <w:rFonts w:ascii="Times New Roman" w:hAnsi="Times New Roman" w:eastAsia="宋体" w:cs="Times New Roman"/>
        </w:rPr>
        <w:t>（4 分）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p>
      <w:pPr>
        <w:spacing w:lineRule="atLeast" w:line="440" w:before="60" w:after="40"/>
      </w:pPr>
      <w:r>
        <w:rPr>
          <w:rFonts w:ascii="Times New Roman" w:hAnsi="Times New Roman" w:eastAsia="宋体" w:cs="Times New Roman"/>
        </w:rPr>
        <w:t xml:space="preserve">3.（12 分）由勾股定理（6 分）得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18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 / 共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wp:distT="0" wp:distB="0" wp:distL="0" wp:distR="0" wp:simplePos="0" wp:relativeHeight="251658240" wp:behindDoc="1" wp:locked="0" wp:layoutInCell="1" wp:allowOverlap="1">
          <wp:simplePos wp:x="0" wp:y="0"/>
          <wp:positionH wp:relativeFrom="page">
            <wp:posOffset>144000</wp:posOffset>
          </wp:positionH>
          <wp:positionV wp:relativeFrom="page">
            <wp:posOffset>37800000</wp:posOffset>
          </wp:positionV>
          <wp:extent wp:cx="288000" wp:cy="30600000"/>
          <wp:effectExtent wp:l="0" wp:t="0" wp:r="0" wp:b="0"/>
          <wp:wrapNone/>
          <wp:docPr wp:id="99" wp:name="SeamLine"/>
          <wp:cNvGraphicFramePr/>
          <a:graphic xmlns:a="http://schemas.openxmlformats.org/drawingml/2006/main">
            <a:graphicData a:uri="http://schemas.microsoft.com/office/word/2010/wordprocessingShape">
              <wps:wsp>
                <wps:txbx>
                  <w:txbxContent>
                    <w:p>
                      <w:pPr>
                        <w:textDirection w:val="tbRl"/>
                      </w:pPr>
                      <w:r>
                        <w:rPr>
                          <w:rFonts w:eastAsia="宋体"/>
                          <w:sz w:val="24"/>
                          <w:color w:val="808080"/>
                        </w:rPr>
                        <w:t xml:space="preserve">密 封 线</w:t>
                      </w:r>
                    </w:p>
                  </w:txbxContent>
                </wps:txbx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eastAsia="宋体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 w:ascii="Times New Roman" w:hAnsi="Times New Roman" w:eastAsia="宋体" w:cs="Times New Roma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 w:ascii="Times New Roman" w:hAnsi="Times New Roman" w:eastAsia="宋体" w:cs="Times New Roma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Times New Roman" w:hAnsi="Times New Roman" w:eastAsia="宋体" w:cs="Times New Roman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Times New Roman" w:hAnsi="Times New Roman" w:eastAsia="宋体" w:cs="Times New Roman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Times New Roman" w:hAnsi="Times New Roman" w:eastAsia="宋体" w:cs="Times New Roma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Times New Roman" w:hAnsi="Times New Roman" w:eastAsia="宋体" w:cs="Times New Roman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Times New Roman" w:hAnsi="Times New Roman" w:eastAsia="宋体" w:cs="Times New Roman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Times New Roman" w:hAnsi="Times New Roman" w:eastAsia="宋体" w:cs="Times New Roman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Times New Roman" w:hAnsi="Times New Roman" w:eastAsia="宋体" w:cs="Times New Roma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