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A11E8">
      <w:pPr>
        <w:spacing w:after="120"/>
      </w:pPr>
    </w:p>
    <w:p w14:paraId="520896E4">
      <w:pPr>
        <w:spacing w:after="120"/>
      </w:pPr>
    </w:p>
    <w:p w14:paraId="73BA79E5">
      <w:pPr>
        <w:spacing w:after="120"/>
      </w:pPr>
    </w:p>
    <w:p w14:paraId="5FA7C0FF">
      <w:pPr>
        <w:spacing w:after="120"/>
      </w:pPr>
    </w:p>
    <w:p w14:paraId="5DF794FB">
      <w:pPr>
        <w:spacing w:after="120"/>
      </w:pPr>
    </w:p>
    <w:p w14:paraId="1F76D1CC">
      <w:pPr>
        <w:spacing w:after="200"/>
        <w:jc w:val="center"/>
      </w:pPr>
      <w:r>
        <w:rPr>
          <w:rFonts w:ascii="黑体" w:hAnsi="黑体" w:eastAsia="黑体" w:cs="黑体"/>
          <w:b/>
          <w:bCs/>
          <w:sz w:val="44"/>
          <w:szCs w:val="44"/>
        </w:rPr>
        <w:t>南昌航空大学</w:t>
      </w:r>
    </w:p>
    <w:p w14:paraId="36F5659D">
      <w:pPr>
        <w:spacing w:after="400"/>
        <w:jc w:val="center"/>
      </w:pPr>
      <w:r>
        <w:rPr>
          <w:rFonts w:ascii="黑体" w:hAnsi="黑体" w:eastAsia="黑体" w:cs="黑体"/>
          <w:b/>
          <w:bCs/>
          <w:sz w:val="36"/>
          <w:szCs w:val="36"/>
        </w:rPr>
        <w:t>课程项目报告</w:t>
      </w:r>
    </w:p>
    <w:p w14:paraId="0F8D13D4">
      <w:pPr>
        <w:spacing w:after="120"/>
      </w:pPr>
    </w:p>
    <w:p w14:paraId="71BAE9C6">
      <w:pPr>
        <w:spacing w:after="120"/>
      </w:pPr>
    </w:p>
    <w:p w14:paraId="4B3280C9">
      <w:pPr>
        <w:spacing w:after="200"/>
        <w:jc w:val="center"/>
      </w:pPr>
      <w:r>
        <w:rPr>
          <w:rFonts w:ascii="楷体" w:hAnsi="楷体" w:eastAsia="楷体" w:cs="楷体"/>
          <w:sz w:val="28"/>
          <w:szCs w:val="28"/>
        </w:rPr>
        <w:t>项目名称：基于鸿蒙OS的智能阅读应用 BookMind</w:t>
      </w:r>
    </w:p>
    <w:p w14:paraId="4E0729F3">
      <w:pPr>
        <w:spacing w:after="120"/>
      </w:pPr>
    </w:p>
    <w:p w14:paraId="7EA9243B">
      <w:pPr>
        <w:spacing w:after="120"/>
        <w:jc w:val="center"/>
      </w:pPr>
      <w:r>
        <w:rPr>
          <w:rFonts w:ascii="楷体" w:hAnsi="楷体" w:eastAsia="楷体" w:cs="楷体"/>
          <w:sz w:val="28"/>
          <w:szCs w:val="28"/>
        </w:rPr>
        <w:t>学    院：软件学院</w:t>
      </w:r>
    </w:p>
    <w:p w14:paraId="702B80C3">
      <w:pPr>
        <w:spacing w:after="120"/>
        <w:jc w:val="center"/>
      </w:pPr>
      <w:r>
        <w:rPr>
          <w:rFonts w:ascii="楷体" w:hAnsi="楷体" w:eastAsia="楷体" w:cs="楷体"/>
          <w:sz w:val="28"/>
          <w:szCs w:val="28"/>
        </w:rPr>
        <w:t>专    业：软件工程</w:t>
      </w:r>
    </w:p>
    <w:p w14:paraId="675DD8BB">
      <w:pPr>
        <w:spacing w:after="120"/>
        <w:jc w:val="center"/>
      </w:pPr>
      <w:r>
        <w:rPr>
          <w:rFonts w:ascii="楷体" w:hAnsi="楷体" w:eastAsia="楷体" w:cs="楷体"/>
          <w:sz w:val="28"/>
          <w:szCs w:val="28"/>
        </w:rPr>
        <w:t>班    级：2022级软件工程XX班</w:t>
      </w:r>
    </w:p>
    <w:p w14:paraId="50BBE1BB">
      <w:pPr>
        <w:spacing w:after="120"/>
        <w:jc w:val="center"/>
      </w:pPr>
      <w:r>
        <w:rPr>
          <w:rFonts w:ascii="楷体" w:hAnsi="楷体" w:eastAsia="楷体" w:cs="楷体"/>
          <w:sz w:val="28"/>
          <w:szCs w:val="28"/>
        </w:rPr>
        <w:t>学    号：XXXXXXXXXX</w:t>
      </w:r>
    </w:p>
    <w:p w14:paraId="54E7735B">
      <w:pPr>
        <w:spacing w:after="120"/>
        <w:jc w:val="center"/>
      </w:pPr>
      <w:r>
        <w:rPr>
          <w:rFonts w:ascii="楷体" w:hAnsi="楷体" w:eastAsia="楷体" w:cs="楷体"/>
          <w:sz w:val="28"/>
          <w:szCs w:val="28"/>
        </w:rPr>
        <w:t>姓    名：XXX</w:t>
      </w:r>
    </w:p>
    <w:p w14:paraId="679956BA">
      <w:pPr>
        <w:spacing w:after="120"/>
        <w:jc w:val="center"/>
      </w:pPr>
      <w:r>
        <w:rPr>
          <w:rFonts w:ascii="楷体" w:hAnsi="楷体" w:eastAsia="楷体" w:cs="楷体"/>
          <w:sz w:val="28"/>
          <w:szCs w:val="28"/>
        </w:rPr>
        <w:t>指导教师：XXX</w:t>
      </w:r>
    </w:p>
    <w:p w14:paraId="09720880">
      <w:pPr>
        <w:spacing w:after="120"/>
      </w:pPr>
    </w:p>
    <w:p w14:paraId="08029577">
      <w:pPr>
        <w:spacing w:after="120"/>
      </w:pPr>
    </w:p>
    <w:p w14:paraId="5409E555">
      <w:pPr>
        <w:jc w:val="center"/>
      </w:pPr>
      <w:r>
        <w:rPr>
          <w:rFonts w:ascii="楷体" w:hAnsi="楷体" w:eastAsia="楷体" w:cs="楷体"/>
          <w:sz w:val="28"/>
          <w:szCs w:val="28"/>
        </w:rPr>
        <w:t>2026年6月</w:t>
      </w:r>
    </w:p>
    <w:p w14:paraId="690B1B5F">
      <w:r>
        <w:br w:type="page"/>
      </w:r>
    </w:p>
    <w:p w14:paraId="514A7EB3">
      <w:pPr>
        <w:pStyle w:val="2"/>
        <w:spacing w:before="360" w:after="240" w:line="360" w:lineRule="auto"/>
        <w:jc w:val="left"/>
      </w:pPr>
      <w:r>
        <w:rPr>
          <w:rFonts w:ascii="黑体" w:hAnsi="黑体" w:eastAsia="黑体" w:cs="黑体"/>
          <w:b/>
          <w:bCs/>
          <w:sz w:val="28"/>
          <w:szCs w:val="28"/>
        </w:rPr>
        <w:t>一、需求分析</w:t>
      </w:r>
    </w:p>
    <w:p w14:paraId="2E572040">
      <w:pPr>
        <w:pStyle w:val="3"/>
        <w:spacing w:before="240" w:after="180" w:line="360" w:lineRule="auto"/>
        <w:jc w:val="left"/>
      </w:pPr>
      <w:r>
        <w:rPr>
          <w:rFonts w:ascii="黑体" w:hAnsi="黑体" w:eastAsia="黑体" w:cs="黑体"/>
          <w:b/>
          <w:bCs/>
          <w:sz w:val="24"/>
          <w:szCs w:val="24"/>
        </w:rPr>
        <w:t>1.1 项目背景</w:t>
      </w:r>
    </w:p>
    <w:p w14:paraId="211ADA40">
      <w:pPr>
        <w:spacing w:after="120" w:line="360" w:lineRule="auto"/>
        <w:ind w:firstLine="480"/>
        <w:jc w:val="both"/>
      </w:pPr>
      <w:r>
        <w:rPr>
          <w:rFonts w:ascii="宋体" w:hAnsi="宋体" w:eastAsia="宋体" w:cs="宋体"/>
          <w:sz w:val="24"/>
          <w:szCs w:val="24"/>
        </w:rPr>
        <w:t>随着移动互联网的快速发展和智能终端设备的普及，电子阅读已经成为人们获取知识和信息的重要方式。根据中国新闻出版研究院发布的全国国民阅读调查报告显示，我国成年国民数字化阅读方式的接触率逐年上升，手机阅读、电子阅读器阅读等方式已成为主流阅读途径。然而，当前市场上的阅读应用存在诸多问题：广告干扰严重、阅读体验参差不齐、个性化功能不足、跨平台同步困难等。</w:t>
      </w:r>
    </w:p>
    <w:p w14:paraId="0EAF176B">
      <w:pPr>
        <w:spacing w:after="120" w:line="360" w:lineRule="auto"/>
        <w:ind w:firstLine="480"/>
        <w:jc w:val="both"/>
      </w:pPr>
      <w:r>
        <w:rPr>
          <w:rFonts w:ascii="宋体" w:hAnsi="宋体" w:eastAsia="宋体" w:cs="宋体"/>
          <w:sz w:val="24"/>
          <w:szCs w:val="24"/>
        </w:rPr>
        <w:t>与此同时，华为鸿蒙操作系统（HarmonyOS）作为我国自主研发的分布式操作系统，正在快速构建其应用生态。鸿蒙系统以其分布式能力、一次开发多端部署的特性，为应用开发带来了全新的机遇。然而，鸿蒙生态中的优质阅读类应用相对匮乏，难以满足用户的多样化阅读需求。</w:t>
      </w:r>
    </w:p>
    <w:p w14:paraId="119E00E7">
      <w:pPr>
        <w:spacing w:after="120" w:line="360" w:lineRule="auto"/>
        <w:ind w:firstLine="480"/>
        <w:jc w:val="both"/>
      </w:pPr>
      <w:r>
        <w:rPr>
          <w:rFonts w:ascii="宋体" w:hAnsi="宋体" w:eastAsia="宋体" w:cs="宋体"/>
          <w:sz w:val="24"/>
          <w:szCs w:val="24"/>
        </w:rPr>
        <w:t>在此背景下，本项目提出开发一款基于鸿蒙OS的智能阅读应用——BookMind。该项目以Android平台知名的开源阅读应用"阅读"（Legado）为参考，将其核心功能和设计理念移植到鸿蒙平台，并在此基础上进行了大量的创新和优化。项目名称"BookMind"寓意"书籍之智"，体现了本项目对智能化阅读体验的追求。</w:t>
      </w:r>
    </w:p>
    <w:p w14:paraId="7F40E53B">
      <w:pPr>
        <w:pStyle w:val="3"/>
        <w:spacing w:before="240" w:after="180" w:line="360" w:lineRule="auto"/>
        <w:jc w:val="left"/>
      </w:pPr>
      <w:r>
        <w:rPr>
          <w:rFonts w:ascii="黑体" w:hAnsi="黑体" w:eastAsia="黑体" w:cs="黑体"/>
          <w:b/>
          <w:bCs/>
          <w:sz w:val="24"/>
          <w:szCs w:val="24"/>
        </w:rPr>
        <w:t>1.2 功能需求分析</w:t>
      </w:r>
    </w:p>
    <w:p w14:paraId="3A0D727C">
      <w:pPr>
        <w:pStyle w:val="4"/>
        <w:spacing w:before="180" w:after="120" w:line="360" w:lineRule="auto"/>
        <w:jc w:val="left"/>
      </w:pPr>
      <w:r>
        <w:rPr>
          <w:rFonts w:ascii="黑体" w:hAnsi="黑体" w:eastAsia="黑体" w:cs="黑体"/>
          <w:b/>
          <w:bCs/>
          <w:sz w:val="24"/>
          <w:szCs w:val="24"/>
        </w:rPr>
        <w:t>1.2.1 电子书文件解析与展示</w:t>
      </w:r>
    </w:p>
    <w:p w14:paraId="1E5C09B8">
      <w:pPr>
        <w:spacing w:after="120" w:line="360" w:lineRule="auto"/>
        <w:ind w:firstLine="480"/>
        <w:jc w:val="both"/>
      </w:pPr>
      <w:r>
        <w:rPr>
          <w:rFonts w:ascii="宋体" w:hAnsi="宋体" w:eastAsia="宋体" w:cs="宋体"/>
          <w:sz w:val="24"/>
          <w:szCs w:val="24"/>
        </w:rPr>
        <w:t>本项目需要实现对多种电子书格式的解析和展示能力。具体包括：支持TXT纯文本格式的导入和阅读，能够自动识别文件编码（UTF-8、GBK、GB2312、GB18030等），确保中文内容的正确显示；支持EPUB电子书格式的解析，能够提取目录结构、章节内容和封面图片；支持在线书籍的内容获取和展示，通过可配置的书源规则从网络抓取书籍内容。</w:t>
      </w:r>
    </w:p>
    <w:p w14:paraId="277A6FB0">
      <w:pPr>
        <w:spacing w:after="120" w:line="360" w:lineRule="auto"/>
        <w:ind w:firstLine="480"/>
        <w:jc w:val="both"/>
      </w:pPr>
      <w:r>
        <w:rPr>
          <w:rFonts w:ascii="宋体" w:hAnsi="宋体" w:eastAsia="宋体" w:cs="宋体"/>
          <w:sz w:val="24"/>
          <w:szCs w:val="24"/>
        </w:rPr>
        <w:t>在内容展示方面，需要实现高质量的文本排版渲染，包括合理的段落间距、行间距、字体大小控制等。同时，需要支持多种翻页动画效果，如仿真翻页、覆盖翻页、平滑滑动、上下滚动等，为用户提供接近纸质书的阅读体验。</w:t>
      </w:r>
    </w:p>
    <w:p w14:paraId="6DFB9E6F">
      <w:pPr>
        <w:pStyle w:val="4"/>
        <w:spacing w:before="180" w:after="120" w:line="360" w:lineRule="auto"/>
        <w:jc w:val="left"/>
      </w:pPr>
      <w:r>
        <w:rPr>
          <w:rFonts w:ascii="黑体" w:hAnsi="黑体" w:eastAsia="黑体" w:cs="黑体"/>
          <w:b/>
          <w:bCs/>
          <w:sz w:val="24"/>
          <w:szCs w:val="24"/>
        </w:rPr>
        <w:t>1.2.2 用户界面个性化设置</w:t>
      </w:r>
    </w:p>
    <w:p w14:paraId="03A83292">
      <w:pPr>
        <w:spacing w:after="120" w:line="360" w:lineRule="auto"/>
        <w:ind w:firstLine="480"/>
        <w:jc w:val="both"/>
      </w:pPr>
      <w:r>
        <w:rPr>
          <w:rFonts w:ascii="宋体" w:hAnsi="宋体" w:eastAsia="宋体" w:cs="宋体"/>
          <w:sz w:val="24"/>
          <w:szCs w:val="24"/>
        </w:rPr>
        <w:t>个性化设置是提升用户体验的关键功能。本项目需要提供丰富的阅读界面定制选项：字体大小调节（12-48像素范围）、字体粗细调节（300-800字重）、字体类型选择（支持简体、繁体等多种中文字体）、字间距调节（-2到+10像素）、段间距调节（0-20像素）、行高比例调节（1.2-3.0倍）。</w:t>
      </w:r>
    </w:p>
    <w:p w14:paraId="6A4C32AF">
      <w:pPr>
        <w:spacing w:after="120" w:line="360" w:lineRule="auto"/>
        <w:ind w:firstLine="480"/>
        <w:jc w:val="both"/>
      </w:pPr>
      <w:r>
        <w:rPr>
          <w:rFonts w:ascii="宋体" w:hAnsi="宋体" w:eastAsia="宋体" w:cs="宋体"/>
          <w:sz w:val="24"/>
          <w:szCs w:val="24"/>
        </w:rPr>
        <w:t>背景和主题方面，需要提供多种预设主题方案，支持用户自定义主题颜色，并实现日间/夜间模式的快速切换。亮度控制功能需要支持手动调节和跟随系统亮度两种模式。此外，还需要提供内容净化功能，包括替换净化、去除重复标题、重新分段、内容翻转等选项。</w:t>
      </w:r>
    </w:p>
    <w:p w14:paraId="37517609">
      <w:pPr>
        <w:pStyle w:val="4"/>
        <w:spacing w:before="180" w:after="120" w:line="360" w:lineRule="auto"/>
        <w:jc w:val="left"/>
      </w:pPr>
      <w:r>
        <w:rPr>
          <w:rFonts w:ascii="黑体" w:hAnsi="黑体" w:eastAsia="黑体" w:cs="黑体"/>
          <w:b/>
          <w:bCs/>
          <w:sz w:val="24"/>
          <w:szCs w:val="24"/>
        </w:rPr>
        <w:t>1.2.3 网络API集成与在线功能</w:t>
      </w:r>
    </w:p>
    <w:p w14:paraId="3D92001B">
      <w:pPr>
        <w:spacing w:after="120" w:line="360" w:lineRule="auto"/>
        <w:ind w:firstLine="480"/>
        <w:jc w:val="both"/>
      </w:pPr>
      <w:r>
        <w:rPr>
          <w:rFonts w:ascii="宋体" w:hAnsi="宋体" w:eastAsia="宋体" w:cs="宋体"/>
          <w:sz w:val="24"/>
          <w:szCs w:val="24"/>
        </w:rPr>
        <w:t>在线书籍的搜索和下载是本项目的核心功能之一。需要实现一套灵活的书源管理系统，支持用户添加、编辑、删除和导入导出书源配置。书源系统需要支持多种网页解析规则，包括CSS选择器、JSON路径和正则表达式，以适配不同网站的页面结构。</w:t>
      </w:r>
    </w:p>
    <w:p w14:paraId="77663387">
      <w:pPr>
        <w:spacing w:after="120" w:line="360" w:lineRule="auto"/>
        <w:ind w:firstLine="480"/>
        <w:jc w:val="both"/>
      </w:pPr>
      <w:r>
        <w:rPr>
          <w:rFonts w:ascii="宋体" w:hAnsi="宋体" w:eastAsia="宋体" w:cs="宋体"/>
          <w:sz w:val="24"/>
          <w:szCs w:val="24"/>
        </w:rPr>
        <w:t>搜索功能需要支持跨书源的聚合搜索，能够同时从多个书源获取搜索结果并进行去重合并。下载功能需要支持章节的按需下载和批量预下载，并提供下载进度管理和离线阅读能力。此外，还需要集成RSS订阅功能，支持用户订阅和管理RSS源，获取最新的内容更新。</w:t>
      </w:r>
    </w:p>
    <w:p w14:paraId="03C9270B">
      <w:pPr>
        <w:pStyle w:val="4"/>
        <w:spacing w:before="180" w:after="120" w:line="360" w:lineRule="auto"/>
        <w:jc w:val="left"/>
      </w:pPr>
      <w:r>
        <w:rPr>
          <w:rFonts w:ascii="黑体" w:hAnsi="黑体" w:eastAsia="黑体" w:cs="黑体"/>
          <w:b/>
          <w:bCs/>
          <w:sz w:val="24"/>
          <w:szCs w:val="24"/>
        </w:rPr>
        <w:t>1.2.4 阅读辅助功能</w:t>
      </w:r>
    </w:p>
    <w:p w14:paraId="1B73AD92">
      <w:pPr>
        <w:spacing w:after="120" w:line="360" w:lineRule="auto"/>
        <w:ind w:firstLine="480"/>
        <w:jc w:val="both"/>
      </w:pPr>
      <w:r>
        <w:rPr>
          <w:rFonts w:ascii="宋体" w:hAnsi="宋体" w:eastAsia="宋体" w:cs="宋体"/>
          <w:sz w:val="24"/>
          <w:szCs w:val="24"/>
        </w:rPr>
        <w:t>书签功能需要支持在任意阅读位置添加书签，记录章节索引、页面位置和内容片段，并提供书签列表的查看和管理功能。阅读进度同步功能需要记录用户的阅读时间、阅读天数、已读书籍数量等统计数据，并支持在不同设备间同步阅读进度。</w:t>
      </w:r>
    </w:p>
    <w:p w14:paraId="7E5F8A4E">
      <w:pPr>
        <w:spacing w:after="120" w:line="360" w:lineRule="auto"/>
        <w:ind w:firstLine="480"/>
        <w:jc w:val="both"/>
      </w:pPr>
      <w:r>
        <w:rPr>
          <w:rFonts w:ascii="宋体" w:hAnsi="宋体" w:eastAsia="宋体" w:cs="宋体"/>
          <w:sz w:val="24"/>
          <w:szCs w:val="24"/>
        </w:rPr>
        <w:t>阅读统计功能需要提供详细的阅读数据分析，包括总阅读时长、阅读天数、阅读书籍数量、完成书籍数量等概览信息，以及每周阅读活跃度热力图、类型分布比例图、阅读时长排行榜等可视化展示。</w:t>
      </w:r>
    </w:p>
    <w:p w14:paraId="782CA9A0">
      <w:pPr>
        <w:pStyle w:val="3"/>
        <w:spacing w:before="240" w:after="180" w:line="360" w:lineRule="auto"/>
        <w:jc w:val="left"/>
      </w:pPr>
      <w:r>
        <w:rPr>
          <w:rFonts w:ascii="黑体" w:hAnsi="黑体" w:eastAsia="黑体" w:cs="黑体"/>
          <w:b/>
          <w:bCs/>
          <w:sz w:val="24"/>
          <w:szCs w:val="24"/>
        </w:rPr>
        <w:t>1.3 非功能需求分析</w:t>
      </w:r>
    </w:p>
    <w:p w14:paraId="7996A81C">
      <w:pPr>
        <w:pStyle w:val="4"/>
        <w:spacing w:before="180" w:after="120" w:line="360" w:lineRule="auto"/>
        <w:jc w:val="left"/>
      </w:pPr>
      <w:r>
        <w:rPr>
          <w:rFonts w:ascii="黑体" w:hAnsi="黑体" w:eastAsia="黑体" w:cs="黑体"/>
          <w:b/>
          <w:bCs/>
          <w:sz w:val="24"/>
          <w:szCs w:val="24"/>
        </w:rPr>
        <w:t>1.3.1 性能需求</w:t>
      </w:r>
    </w:p>
    <w:p w14:paraId="3A93A67F">
      <w:pPr>
        <w:spacing w:after="120" w:line="360" w:lineRule="auto"/>
        <w:ind w:firstLine="480"/>
        <w:jc w:val="both"/>
      </w:pPr>
      <w:r>
        <w:rPr>
          <w:rFonts w:ascii="宋体" w:hAnsi="宋体" w:eastAsia="宋体" w:cs="宋体"/>
          <w:sz w:val="24"/>
          <w:szCs w:val="24"/>
        </w:rPr>
        <w:t>阅读应用的性能直接影响用户体验。本项目需要确保页面加载时间不超过2秒，翻页动画流畅无卡顿（帧率不低于60fps），数据库查询响应时间不超过100ms。对于长文本内容，需要采用分页加载和虚拟列表技术，避免内存溢出和界面卡顿。</w:t>
      </w:r>
    </w:p>
    <w:p w14:paraId="707474E8">
      <w:pPr>
        <w:pStyle w:val="4"/>
        <w:spacing w:before="180" w:after="120" w:line="360" w:lineRule="auto"/>
        <w:jc w:val="left"/>
      </w:pPr>
      <w:r>
        <w:rPr>
          <w:rFonts w:ascii="黑体" w:hAnsi="黑体" w:eastAsia="黑体" w:cs="黑体"/>
          <w:b/>
          <w:bCs/>
          <w:sz w:val="24"/>
          <w:szCs w:val="24"/>
        </w:rPr>
        <w:t>1.3.2 兼容性需求</w:t>
      </w:r>
    </w:p>
    <w:p w14:paraId="27EE1FDF">
      <w:pPr>
        <w:spacing w:after="120" w:line="360" w:lineRule="auto"/>
        <w:ind w:firstLine="480"/>
        <w:jc w:val="both"/>
      </w:pPr>
      <w:r>
        <w:rPr>
          <w:rFonts w:ascii="宋体" w:hAnsi="宋体" w:eastAsia="宋体" w:cs="宋体"/>
          <w:sz w:val="24"/>
          <w:szCs w:val="24"/>
        </w:rPr>
        <w:t>应用需要适配鸿蒙系统的不同版本和设备形态。考虑到鸿蒙系统的碎片化现状，需要实现双阅读器架构：优先使用系统原生的ReaderKit组件以获得最佳性能，在不支持ReaderKit的设备上回退到自绘渲染引擎。同时需要适配手机和平板两种设备形态，支持响应式布局。</w:t>
      </w:r>
    </w:p>
    <w:p w14:paraId="542D993D">
      <w:pPr>
        <w:pStyle w:val="4"/>
        <w:spacing w:before="180" w:after="120" w:line="360" w:lineRule="auto"/>
        <w:jc w:val="left"/>
      </w:pPr>
      <w:r>
        <w:rPr>
          <w:rFonts w:ascii="黑体" w:hAnsi="黑体" w:eastAsia="黑体" w:cs="黑体"/>
          <w:b/>
          <w:bCs/>
          <w:sz w:val="24"/>
          <w:szCs w:val="24"/>
        </w:rPr>
        <w:t>1.3.3 可扩展性需求</w:t>
      </w:r>
    </w:p>
    <w:p w14:paraId="5CE9F6DA">
      <w:pPr>
        <w:spacing w:after="120" w:line="360" w:lineRule="auto"/>
        <w:ind w:firstLine="480"/>
        <w:jc w:val="both"/>
      </w:pPr>
      <w:r>
        <w:rPr>
          <w:rFonts w:ascii="宋体" w:hAnsi="宋体" w:eastAsia="宋体" w:cs="宋体"/>
          <w:sz w:val="24"/>
          <w:szCs w:val="24"/>
        </w:rPr>
        <w:t>书源系统需要具备良好的可扩展性，能够通过配置而非编码的方式添加新的书源。主题系统需要支持用户自定义和导入导出。AI功能需要支持接入不同的大语言模型服务，提供灵活的配置选项。</w:t>
      </w:r>
    </w:p>
    <w:p w14:paraId="348D4CAC">
      <w:r>
        <w:br w:type="page"/>
      </w:r>
    </w:p>
    <w:p w14:paraId="14A2B226">
      <w:pPr>
        <w:pStyle w:val="2"/>
        <w:spacing w:before="360" w:after="240" w:line="360" w:lineRule="auto"/>
        <w:jc w:val="left"/>
      </w:pPr>
      <w:r>
        <w:rPr>
          <w:rFonts w:ascii="黑体" w:hAnsi="黑体" w:eastAsia="黑体" w:cs="黑体"/>
          <w:b/>
          <w:bCs/>
          <w:sz w:val="28"/>
          <w:szCs w:val="28"/>
        </w:rPr>
        <w:t>二、项目设计</w:t>
      </w:r>
    </w:p>
    <w:p w14:paraId="3033DCE5">
      <w:pPr>
        <w:pStyle w:val="3"/>
        <w:spacing w:before="240" w:after="180" w:line="360" w:lineRule="auto"/>
        <w:jc w:val="left"/>
      </w:pPr>
      <w:r>
        <w:rPr>
          <w:rFonts w:ascii="黑体" w:hAnsi="黑体" w:eastAsia="黑体" w:cs="黑体"/>
          <w:b/>
          <w:bCs/>
          <w:sz w:val="24"/>
          <w:szCs w:val="24"/>
        </w:rPr>
        <w:t>2.1 系统架构设计</w:t>
      </w:r>
    </w:p>
    <w:p w14:paraId="560C019C">
      <w:pPr>
        <w:spacing w:after="120" w:line="360" w:lineRule="auto"/>
        <w:ind w:firstLine="480"/>
        <w:jc w:val="both"/>
      </w:pPr>
      <w:r>
        <w:rPr>
          <w:rFonts w:ascii="宋体" w:hAnsi="宋体" w:eastAsia="宋体" w:cs="宋体"/>
          <w:sz w:val="24"/>
          <w:szCs w:val="24"/>
        </w:rPr>
        <w:t>本项目采用多模块分层架构设计，将应用划分为三个主要模块：入口模块（entry）、阅读器引擎模块（readerLibrary）和颜色工具模块（colorLibrary）。这种模块化设计实现了关注点分离，提高了代码的可维护性和可复用性。</w:t>
      </w:r>
    </w:p>
    <w:p w14:paraId="4F05AF6C">
      <w:pPr>
        <w:spacing w:after="120" w:line="360" w:lineRule="auto"/>
        <w:ind w:firstLine="480"/>
        <w:jc w:val="both"/>
      </w:pPr>
      <w:r>
        <w:rPr>
          <w:rFonts w:ascii="宋体" w:hAnsi="宋体" w:eastAsia="宋体" w:cs="宋体"/>
          <w:sz w:val="24"/>
          <w:szCs w:val="24"/>
        </w:rPr>
        <w:t>入口模块是应用的主体，包含所有业务逻辑、页面、组件、数据库操作和工具类。阅读器引擎模块是一个独立的阅读器实现，基于Canvas自绘渲染，提供翻页动画和内容排版功能，不依赖任何外部库。颜色工具模块目前作为预留接口，用于未来的颜色处理功能扩展。</w:t>
      </w:r>
    </w:p>
    <w:p w14:paraId="488B3FB0">
      <w:pPr>
        <w:pStyle w:val="4"/>
        <w:spacing w:before="180" w:after="120" w:line="360" w:lineRule="auto"/>
        <w:jc w:val="left"/>
      </w:pPr>
      <w:r>
        <w:rPr>
          <w:rFonts w:ascii="黑体" w:hAnsi="黑体" w:eastAsia="黑体" w:cs="黑体"/>
          <w:b/>
          <w:bCs/>
          <w:sz w:val="24"/>
          <w:szCs w:val="24"/>
        </w:rPr>
        <w:t>2.1.1 分层架构</w:t>
      </w:r>
    </w:p>
    <w:p w14:paraId="0598A4B0">
      <w:pPr>
        <w:spacing w:after="120" w:line="360" w:lineRule="auto"/>
        <w:ind w:firstLine="480"/>
        <w:jc w:val="both"/>
      </w:pPr>
      <w:r>
        <w:rPr>
          <w:rFonts w:ascii="宋体" w:hAnsi="宋体" w:eastAsia="宋体" w:cs="宋体"/>
          <w:sz w:val="24"/>
          <w:szCs w:val="24"/>
        </w:rPr>
        <w:t>在入口模块内部，采用经典的分层架构设计：表现层（Pages/Components）负责UI渲染和用户交互；业务逻辑层（Services/Utils）负责核心业务处理；数据访问层（DAO/Database）负责数据持久化操作。各层之间通过明确的接口进行通信，避免了层间的直接依赖。</w:t>
      </w:r>
    </w:p>
    <w:p w14:paraId="508124D9">
      <w:pPr>
        <w:pStyle w:val="4"/>
        <w:spacing w:before="180" w:after="120" w:line="360" w:lineRule="auto"/>
        <w:jc w:val="left"/>
      </w:pPr>
      <w:r>
        <w:rPr>
          <w:rFonts w:ascii="黑体" w:hAnsi="黑体" w:eastAsia="黑体" w:cs="黑体"/>
          <w:b/>
          <w:bCs/>
          <w:sz w:val="24"/>
          <w:szCs w:val="24"/>
        </w:rPr>
        <w:t>2.1.2 状态管理架构</w:t>
      </w:r>
    </w:p>
    <w:p w14:paraId="5B91712B">
      <w:pPr>
        <w:spacing w:after="120" w:line="360" w:lineRule="auto"/>
        <w:ind w:firstLine="480"/>
        <w:jc w:val="both"/>
      </w:pPr>
      <w:r>
        <w:rPr>
          <w:rFonts w:ascii="宋体" w:hAnsi="宋体" w:eastAsia="宋体" w:cs="宋体"/>
          <w:sz w:val="24"/>
          <w:szCs w:val="24"/>
        </w:rPr>
        <w:t>应用的状态管理采用鸿蒙系统提供的AppStorage机制。AppStorage作为全局状态存储中心，通过@StorageLink和@StorageProp装饰器实现组件与状态的双向/单向绑定。关键的全局状态包括：应用路径配置（pathDir、pathBookSource）、窗口尺寸信息（WindowHeight、WindowWidth）、系统避让区域（avoidHeight、stateHeight）、响应式断点（currentBreakpoint）等。</w:t>
      </w:r>
    </w:p>
    <w:p w14:paraId="5590C607">
      <w:pPr>
        <w:pStyle w:val="3"/>
        <w:spacing w:before="240" w:after="180" w:line="360" w:lineRule="auto"/>
        <w:jc w:val="left"/>
      </w:pPr>
      <w:r>
        <w:rPr>
          <w:rFonts w:ascii="黑体" w:hAnsi="黑体" w:eastAsia="黑体" w:cs="黑体"/>
          <w:b/>
          <w:bCs/>
          <w:sz w:val="24"/>
          <w:szCs w:val="24"/>
        </w:rPr>
        <w:t>2.2 核心模块设计</w:t>
      </w:r>
    </w:p>
    <w:p w14:paraId="31DB7C87">
      <w:pPr>
        <w:pStyle w:val="4"/>
        <w:spacing w:before="180" w:after="120" w:line="360" w:lineRule="auto"/>
        <w:jc w:val="left"/>
      </w:pPr>
      <w:r>
        <w:rPr>
          <w:rFonts w:ascii="黑体" w:hAnsi="黑体" w:eastAsia="黑体" w:cs="黑体"/>
          <w:b/>
          <w:bCs/>
          <w:sz w:val="24"/>
          <w:szCs w:val="24"/>
        </w:rPr>
        <w:t>2.2.1 书源解析引擎设计</w:t>
      </w:r>
    </w:p>
    <w:p w14:paraId="46628773">
      <w:pPr>
        <w:spacing w:after="120" w:line="360" w:lineRule="auto"/>
        <w:ind w:firstLine="480"/>
        <w:jc w:val="both"/>
      </w:pPr>
      <w:r>
        <w:rPr>
          <w:rFonts w:ascii="宋体" w:hAnsi="宋体" w:eastAsia="宋体" w:cs="宋体"/>
          <w:sz w:val="24"/>
          <w:szCs w:val="24"/>
        </w:rPr>
        <w:t>书源解析引擎是本项目最核心的模块之一，采用管道-过滤器（Pipeline-Filter）架构模式。整个解析流程分为三个阶段：搜索结果解析、目录解析和内容解析。每个阶段都由独立的分析器负责，通过RuleAnalyzer统一调度。</w:t>
      </w:r>
    </w:p>
    <w:p w14:paraId="60FE2797">
      <w:pPr>
        <w:spacing w:after="120" w:line="360" w:lineRule="auto"/>
        <w:ind w:firstLine="480"/>
        <w:jc w:val="both"/>
      </w:pPr>
      <w:r>
        <w:rPr>
          <w:rFonts w:ascii="宋体" w:hAnsi="宋体" w:eastAsia="宋体" w:cs="宋体"/>
          <w:sz w:val="24"/>
          <w:szCs w:val="24"/>
        </w:rPr>
        <w:t>RuleAnalyzer是解析引擎的核心组件，支持三种规则格式：CSS选择器（用于解析HTML页面）、JSON路径（用于解析JSON接口响应）和正则表达式（用于文本匹配提取）。为了兼容Android Legado生态的书源配置，还实现了完整的Legado规则解析，包括@链式分隔符、#</w:t>
      </w:r>
      <w:bookmarkStart w:id="0" w:name="_GoBack"/>
      <w:bookmarkEnd w:id="0"/>
      <w:r>
        <w:rPr>
          <w:rFonts w:ascii="宋体" w:hAnsi="宋体" w:eastAsia="宋体" w:cs="宋体"/>
          <w:sz w:val="24"/>
          <w:szCs w:val="24"/>
        </w:rPr>
        <w:t>#正则替换、||回退规则等语法。</w:t>
      </w:r>
    </w:p>
    <w:p w14:paraId="68BFDD18">
      <w:pPr>
        <w:pStyle w:val="4"/>
        <w:spacing w:before="180" w:after="120" w:line="360" w:lineRule="auto"/>
        <w:jc w:val="left"/>
      </w:pPr>
      <w:r>
        <w:rPr>
          <w:rFonts w:ascii="黑体" w:hAnsi="黑体" w:eastAsia="黑体" w:cs="黑体"/>
          <w:b/>
          <w:bCs/>
          <w:sz w:val="24"/>
          <w:szCs w:val="24"/>
        </w:rPr>
        <w:t>2.2.2 双阅读器架构设计</w:t>
      </w:r>
    </w:p>
    <w:p w14:paraId="39056282">
      <w:pPr>
        <w:spacing w:after="120" w:line="360" w:lineRule="auto"/>
        <w:ind w:firstLine="480"/>
        <w:jc w:val="both"/>
      </w:pPr>
      <w:r>
        <w:rPr>
          <w:rFonts w:ascii="宋体" w:hAnsi="宋体" w:eastAsia="宋体" w:cs="宋体"/>
          <w:sz w:val="24"/>
          <w:szCs w:val="24"/>
        </w:rPr>
        <w:t>为了兼容不同鸿蒙版本和设备能力，本项目设计了双阅读器架构。ReaderPageKit是基于系统原生ReaderKit组件的实现，具有更好的性能和系统集成度，但需要设备支持SystemCapability.Reader.ReaderService.ReaderCore能力。ReaderPage2是基于自绘Canvas的实现，使用readerLibrary模块的翻页视图组件，具有更好的兼容性和可定制性。</w:t>
      </w:r>
    </w:p>
    <w:p w14:paraId="564D00E3">
      <w:pPr>
        <w:spacing w:after="120" w:line="360" w:lineRule="auto"/>
        <w:ind w:firstLine="480"/>
        <w:jc w:val="both"/>
      </w:pPr>
      <w:r>
        <w:rPr>
          <w:rFonts w:ascii="宋体" w:hAnsi="宋体" w:eastAsia="宋体" w:cs="宋体"/>
          <w:sz w:val="24"/>
          <w:szCs w:val="24"/>
        </w:rPr>
        <w:t>路由选择逻辑在BookDetailPage中实现：通过设备能力检测判断是否支持ReaderKit，优先使用ReaderKit实现，否则回退到自绘实现。两个阅读器页面共享公共的对话框组件、工具类和配置Provider，确保功能的一致性。</w:t>
      </w:r>
    </w:p>
    <w:p w14:paraId="4D1A716D">
      <w:pPr>
        <w:pStyle w:val="4"/>
        <w:spacing w:before="180" w:after="120" w:line="360" w:lineRule="auto"/>
        <w:jc w:val="left"/>
      </w:pPr>
      <w:r>
        <w:rPr>
          <w:rFonts w:ascii="黑体" w:hAnsi="黑体" w:eastAsia="黑体" w:cs="黑体"/>
          <w:b/>
          <w:bCs/>
          <w:sz w:val="24"/>
          <w:szCs w:val="24"/>
        </w:rPr>
        <w:t>2.2.3 AI智能助手设计</w:t>
      </w:r>
    </w:p>
    <w:p w14:paraId="4F0F1565">
      <w:pPr>
        <w:spacing w:after="120" w:line="360" w:lineRule="auto"/>
        <w:ind w:firstLine="480"/>
        <w:jc w:val="both"/>
      </w:pPr>
      <w:r>
        <w:rPr>
          <w:rFonts w:ascii="宋体" w:hAnsi="宋体" w:eastAsia="宋体" w:cs="宋体"/>
          <w:sz w:val="24"/>
          <w:szCs w:val="24"/>
        </w:rPr>
        <w:t>AI智能助手采用ReAct（Reasoning and Acting）模式设计，实现了大语言模型与阅读场景的深度集成。系统定义了5个工具函数：获取前文上下文、获取后文上下文、获取当前章节、获取指定章节、获取章节目录。AI模型可以根据对话内容自主决定是否需要调用工具获取更多上下文信息。</w:t>
      </w:r>
    </w:p>
    <w:p w14:paraId="3279B2FF">
      <w:pPr>
        <w:spacing w:after="120" w:line="360" w:lineRule="auto"/>
        <w:ind w:firstLine="480"/>
        <w:jc w:val="both"/>
      </w:pPr>
      <w:r>
        <w:rPr>
          <w:rFonts w:ascii="宋体" w:hAnsi="宋体" w:eastAsia="宋体" w:cs="宋体"/>
          <w:sz w:val="24"/>
          <w:szCs w:val="24"/>
        </w:rPr>
        <w:t>工具调用采用递归执行模式，最大递归深度为5层，防止无限循环。每次工具调用的结果会追加到对话历史中，然后发起新的API调用让AI整合信息生成最终回复。对话历史管理采用滑动窗口策略，保留最近15轮对话，避免上下文过长导致的性能问题。</w:t>
      </w:r>
    </w:p>
    <w:p w14:paraId="08443C7E">
      <w:pPr>
        <w:pStyle w:val="3"/>
        <w:spacing w:before="240" w:after="180" w:line="360" w:lineRule="auto"/>
        <w:jc w:val="left"/>
      </w:pPr>
      <w:r>
        <w:rPr>
          <w:rFonts w:ascii="黑体" w:hAnsi="黑体" w:eastAsia="黑体" w:cs="黑体"/>
          <w:b/>
          <w:bCs/>
          <w:sz w:val="24"/>
          <w:szCs w:val="24"/>
        </w:rPr>
        <w:t>2.3 数据库设计</w:t>
      </w:r>
    </w:p>
    <w:p w14:paraId="3D0DC50B">
      <w:pPr>
        <w:spacing w:after="120" w:line="360" w:lineRule="auto"/>
        <w:ind w:firstLine="480"/>
        <w:jc w:val="both"/>
      </w:pPr>
      <w:r>
        <w:rPr>
          <w:rFonts w:ascii="宋体" w:hAnsi="宋体" w:eastAsia="宋体" w:cs="宋体"/>
          <w:sz w:val="24"/>
          <w:szCs w:val="24"/>
        </w:rPr>
        <w:t>本项目使用鸿蒙系统的关系型数据库（relationalStore）进行数据持久化，采用DAO（数据访问对象）模式封装数据库操作。数据库共设计12张核心表，涵盖书籍管理、书源配置、阅读记录、用户设置等业务领域。</w:t>
      </w:r>
    </w:p>
    <w:tbl>
      <w:tblPr>
        <w:tblStyle w:val="11"/>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8"/>
        <w:gridCol w:w="2768"/>
        <w:gridCol w:w="2770"/>
      </w:tblGrid>
      <w:tr w14:paraId="0B14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8"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tcPr>
          <w:p w14:paraId="19BD9CBF">
            <w:pPr>
              <w:spacing w:line="300" w:lineRule="auto"/>
              <w:jc w:val="center"/>
            </w:pPr>
            <w:r>
              <w:rPr>
                <w:rFonts w:ascii="黑体" w:hAnsi="黑体" w:eastAsia="黑体" w:cs="黑体"/>
                <w:b/>
                <w:bCs/>
                <w:sz w:val="24"/>
                <w:szCs w:val="24"/>
              </w:rPr>
              <w:t>表名</w:t>
            </w:r>
          </w:p>
        </w:tc>
        <w:tc>
          <w:tcPr>
            <w:tcW w:w="2768"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tcPr>
          <w:p w14:paraId="3104E3B4">
            <w:pPr>
              <w:spacing w:line="300" w:lineRule="auto"/>
              <w:jc w:val="center"/>
            </w:pPr>
            <w:r>
              <w:rPr>
                <w:rFonts w:ascii="黑体" w:hAnsi="黑体" w:eastAsia="黑体" w:cs="黑体"/>
                <w:b/>
                <w:bCs/>
                <w:sz w:val="24"/>
                <w:szCs w:val="24"/>
              </w:rPr>
              <w:t>说明</w:t>
            </w:r>
          </w:p>
        </w:tc>
        <w:tc>
          <w:tcPr>
            <w:tcW w:w="277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tcPr>
          <w:p w14:paraId="782279C7">
            <w:pPr>
              <w:spacing w:line="300" w:lineRule="auto"/>
              <w:jc w:val="center"/>
            </w:pPr>
            <w:r>
              <w:rPr>
                <w:rFonts w:ascii="黑体" w:hAnsi="黑体" w:eastAsia="黑体" w:cs="黑体"/>
                <w:b/>
                <w:bCs/>
                <w:sz w:val="24"/>
                <w:szCs w:val="24"/>
              </w:rPr>
              <w:t>主要字段</w:t>
            </w:r>
          </w:p>
        </w:tc>
      </w:tr>
      <w:tr w14:paraId="53C5B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78505E4">
            <w:pPr>
              <w:spacing w:line="300" w:lineRule="auto"/>
              <w:jc w:val="center"/>
            </w:pPr>
            <w:r>
              <w:rPr>
                <w:rFonts w:ascii="宋体" w:hAnsi="宋体" w:eastAsia="宋体" w:cs="宋体"/>
                <w:b w:val="0"/>
                <w:bCs w:val="0"/>
                <w:sz w:val="20"/>
                <w:szCs w:val="20"/>
              </w:rPr>
              <w:t>books</w:t>
            </w:r>
          </w:p>
        </w:tc>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A5DE222">
            <w:pPr>
              <w:spacing w:line="300" w:lineRule="auto"/>
              <w:jc w:val="center"/>
            </w:pPr>
            <w:r>
              <w:rPr>
                <w:rFonts w:ascii="宋体" w:hAnsi="宋体" w:eastAsia="宋体" w:cs="宋体"/>
                <w:b w:val="0"/>
                <w:bCs w:val="0"/>
                <w:sz w:val="20"/>
                <w:szCs w:val="20"/>
              </w:rPr>
              <w:t>书籍信息表</w:t>
            </w:r>
          </w:p>
        </w:tc>
        <w:tc>
          <w:tcPr>
            <w:tcW w:w="27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17C6F9C">
            <w:pPr>
              <w:spacing w:line="300" w:lineRule="auto"/>
              <w:jc w:val="center"/>
            </w:pPr>
            <w:r>
              <w:rPr>
                <w:rFonts w:ascii="宋体" w:hAnsi="宋体" w:eastAsia="宋体" w:cs="宋体"/>
                <w:b w:val="0"/>
                <w:bCs w:val="0"/>
                <w:sz w:val="20"/>
                <w:szCs w:val="20"/>
              </w:rPr>
              <w:t>bookUrl, bookName, author, coverUrl, durChapterIndex, bookType</w:t>
            </w:r>
          </w:p>
        </w:tc>
      </w:tr>
      <w:tr w14:paraId="1375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C28F265">
            <w:pPr>
              <w:spacing w:line="300" w:lineRule="auto"/>
              <w:jc w:val="center"/>
            </w:pPr>
            <w:r>
              <w:rPr>
                <w:rFonts w:ascii="宋体" w:hAnsi="宋体" w:eastAsia="宋体" w:cs="宋体"/>
                <w:b w:val="0"/>
                <w:bCs w:val="0"/>
                <w:sz w:val="20"/>
                <w:szCs w:val="20"/>
              </w:rPr>
              <w:t>book_sources</w:t>
            </w:r>
          </w:p>
        </w:tc>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F84432A">
            <w:pPr>
              <w:spacing w:line="300" w:lineRule="auto"/>
              <w:jc w:val="center"/>
            </w:pPr>
            <w:r>
              <w:rPr>
                <w:rFonts w:ascii="宋体" w:hAnsi="宋体" w:eastAsia="宋体" w:cs="宋体"/>
                <w:b w:val="0"/>
                <w:bCs w:val="0"/>
                <w:sz w:val="20"/>
                <w:szCs w:val="20"/>
              </w:rPr>
              <w:t>书源配置表</w:t>
            </w:r>
          </w:p>
        </w:tc>
        <w:tc>
          <w:tcPr>
            <w:tcW w:w="27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E2AE3E2">
            <w:pPr>
              <w:spacing w:line="300" w:lineRule="auto"/>
              <w:jc w:val="center"/>
            </w:pPr>
            <w:r>
              <w:rPr>
                <w:rFonts w:ascii="宋体" w:hAnsi="宋体" w:eastAsia="宋体" w:cs="宋体"/>
                <w:b w:val="0"/>
                <w:bCs w:val="0"/>
                <w:sz w:val="20"/>
                <w:szCs w:val="20"/>
              </w:rPr>
              <w:t>bookSourceUrl, bookSourceName, ruleSearch, ruleToc, ruleContent</w:t>
            </w:r>
          </w:p>
        </w:tc>
      </w:tr>
      <w:tr w14:paraId="6AAC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BF37F3F">
            <w:pPr>
              <w:spacing w:line="300" w:lineRule="auto"/>
              <w:jc w:val="center"/>
            </w:pPr>
            <w:r>
              <w:rPr>
                <w:rFonts w:ascii="宋体" w:hAnsi="宋体" w:eastAsia="宋体" w:cs="宋体"/>
                <w:b w:val="0"/>
                <w:bCs w:val="0"/>
                <w:sz w:val="20"/>
                <w:szCs w:val="20"/>
              </w:rPr>
              <w:t>chapters</w:t>
            </w:r>
          </w:p>
        </w:tc>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F2743D2">
            <w:pPr>
              <w:spacing w:line="300" w:lineRule="auto"/>
              <w:jc w:val="center"/>
            </w:pPr>
            <w:r>
              <w:rPr>
                <w:rFonts w:ascii="宋体" w:hAnsi="宋体" w:eastAsia="宋体" w:cs="宋体"/>
                <w:b w:val="0"/>
                <w:bCs w:val="0"/>
                <w:sz w:val="20"/>
                <w:szCs w:val="20"/>
              </w:rPr>
              <w:t>章节信息表</w:t>
            </w:r>
          </w:p>
        </w:tc>
        <w:tc>
          <w:tcPr>
            <w:tcW w:w="27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7CA2941">
            <w:pPr>
              <w:spacing w:line="300" w:lineRule="auto"/>
              <w:jc w:val="center"/>
            </w:pPr>
            <w:r>
              <w:rPr>
                <w:rFonts w:ascii="宋体" w:hAnsi="宋体" w:eastAsia="宋体" w:cs="宋体"/>
                <w:b w:val="0"/>
                <w:bCs w:val="0"/>
                <w:sz w:val="20"/>
                <w:szCs w:val="20"/>
              </w:rPr>
              <w:t>bookUrl, chapterIndex, chapterName, chapterUrl, isVip</w:t>
            </w:r>
          </w:p>
        </w:tc>
      </w:tr>
      <w:tr w14:paraId="16154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329E533">
            <w:pPr>
              <w:spacing w:line="300" w:lineRule="auto"/>
              <w:jc w:val="center"/>
            </w:pPr>
            <w:r>
              <w:rPr>
                <w:rFonts w:ascii="宋体" w:hAnsi="宋体" w:eastAsia="宋体" w:cs="宋体"/>
                <w:b w:val="0"/>
                <w:bCs w:val="0"/>
                <w:sz w:val="20"/>
                <w:szCs w:val="20"/>
              </w:rPr>
              <w:t>book_groups</w:t>
            </w:r>
          </w:p>
        </w:tc>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68062D3">
            <w:pPr>
              <w:spacing w:line="300" w:lineRule="auto"/>
              <w:jc w:val="center"/>
            </w:pPr>
            <w:r>
              <w:rPr>
                <w:rFonts w:ascii="宋体" w:hAnsi="宋体" w:eastAsia="宋体" w:cs="宋体"/>
                <w:b w:val="0"/>
                <w:bCs w:val="0"/>
                <w:sz w:val="20"/>
                <w:szCs w:val="20"/>
              </w:rPr>
              <w:t>书籍分组表</w:t>
            </w:r>
          </w:p>
        </w:tc>
        <w:tc>
          <w:tcPr>
            <w:tcW w:w="27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97006DB">
            <w:pPr>
              <w:spacing w:line="300" w:lineRule="auto"/>
              <w:jc w:val="center"/>
            </w:pPr>
            <w:r>
              <w:rPr>
                <w:rFonts w:ascii="宋体" w:hAnsi="宋体" w:eastAsia="宋体" w:cs="宋体"/>
                <w:b w:val="0"/>
                <w:bCs w:val="0"/>
                <w:sz w:val="20"/>
                <w:szCs w:val="20"/>
              </w:rPr>
              <w:t>groupName, coverType, bookSort, groupType</w:t>
            </w:r>
          </w:p>
        </w:tc>
      </w:tr>
      <w:tr w14:paraId="3C573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0E6D2F5">
            <w:pPr>
              <w:spacing w:line="300" w:lineRule="auto"/>
              <w:jc w:val="center"/>
            </w:pPr>
            <w:r>
              <w:rPr>
                <w:rFonts w:ascii="宋体" w:hAnsi="宋体" w:eastAsia="宋体" w:cs="宋体"/>
                <w:b w:val="0"/>
                <w:bCs w:val="0"/>
                <w:sz w:val="20"/>
                <w:szCs w:val="20"/>
              </w:rPr>
              <w:t>bookmarks</w:t>
            </w:r>
          </w:p>
        </w:tc>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FF4F739">
            <w:pPr>
              <w:spacing w:line="300" w:lineRule="auto"/>
              <w:jc w:val="center"/>
            </w:pPr>
            <w:r>
              <w:rPr>
                <w:rFonts w:ascii="宋体" w:hAnsi="宋体" w:eastAsia="宋体" w:cs="宋体"/>
                <w:b w:val="0"/>
                <w:bCs w:val="0"/>
                <w:sz w:val="20"/>
                <w:szCs w:val="20"/>
              </w:rPr>
              <w:t>书签表</w:t>
            </w:r>
          </w:p>
        </w:tc>
        <w:tc>
          <w:tcPr>
            <w:tcW w:w="27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BB0A2ED">
            <w:pPr>
              <w:spacing w:line="300" w:lineRule="auto"/>
              <w:jc w:val="center"/>
            </w:pPr>
            <w:r>
              <w:rPr>
                <w:rFonts w:ascii="宋体" w:hAnsi="宋体" w:eastAsia="宋体" w:cs="宋体"/>
                <w:b w:val="0"/>
                <w:bCs w:val="0"/>
                <w:sz w:val="20"/>
                <w:szCs w:val="20"/>
              </w:rPr>
              <w:t>bookName, chapterIndex, chapterPos, content, time</w:t>
            </w:r>
          </w:p>
        </w:tc>
      </w:tr>
      <w:tr w14:paraId="67E43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6CFC7AB">
            <w:pPr>
              <w:spacing w:line="300" w:lineRule="auto"/>
              <w:jc w:val="center"/>
            </w:pPr>
            <w:r>
              <w:rPr>
                <w:rFonts w:ascii="宋体" w:hAnsi="宋体" w:eastAsia="宋体" w:cs="宋体"/>
                <w:b w:val="0"/>
                <w:bCs w:val="0"/>
                <w:sz w:val="20"/>
                <w:szCs w:val="20"/>
              </w:rPr>
              <w:t>readRecord</w:t>
            </w:r>
          </w:p>
        </w:tc>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8E4C55D">
            <w:pPr>
              <w:spacing w:line="300" w:lineRule="auto"/>
              <w:jc w:val="center"/>
            </w:pPr>
            <w:r>
              <w:rPr>
                <w:rFonts w:ascii="宋体" w:hAnsi="宋体" w:eastAsia="宋体" w:cs="宋体"/>
                <w:b w:val="0"/>
                <w:bCs w:val="0"/>
                <w:sz w:val="20"/>
                <w:szCs w:val="20"/>
              </w:rPr>
              <w:t>阅读记录表</w:t>
            </w:r>
          </w:p>
        </w:tc>
        <w:tc>
          <w:tcPr>
            <w:tcW w:w="27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1563306">
            <w:pPr>
              <w:spacing w:line="300" w:lineRule="auto"/>
              <w:jc w:val="center"/>
            </w:pPr>
            <w:r>
              <w:rPr>
                <w:rFonts w:ascii="宋体" w:hAnsi="宋体" w:eastAsia="宋体" w:cs="宋体"/>
                <w:b w:val="0"/>
                <w:bCs w:val="0"/>
                <w:sz w:val="20"/>
                <w:szCs w:val="20"/>
              </w:rPr>
              <w:t>bookUrl, readTime, readDays, readCount, lastRead</w:t>
            </w:r>
          </w:p>
        </w:tc>
      </w:tr>
      <w:tr w14:paraId="766E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DCE0F97">
            <w:pPr>
              <w:spacing w:line="300" w:lineRule="auto"/>
              <w:jc w:val="center"/>
            </w:pPr>
            <w:r>
              <w:rPr>
                <w:rFonts w:ascii="宋体" w:hAnsi="宋体" w:eastAsia="宋体" w:cs="宋体"/>
                <w:b w:val="0"/>
                <w:bCs w:val="0"/>
                <w:sz w:val="20"/>
                <w:szCs w:val="20"/>
              </w:rPr>
              <w:t>subscriptions</w:t>
            </w:r>
          </w:p>
        </w:tc>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1AB80C5">
            <w:pPr>
              <w:spacing w:line="300" w:lineRule="auto"/>
              <w:jc w:val="center"/>
            </w:pPr>
            <w:r>
              <w:rPr>
                <w:rFonts w:ascii="宋体" w:hAnsi="宋体" w:eastAsia="宋体" w:cs="宋体"/>
                <w:b w:val="0"/>
                <w:bCs w:val="0"/>
                <w:sz w:val="20"/>
                <w:szCs w:val="20"/>
              </w:rPr>
              <w:t>RSS订阅表</w:t>
            </w:r>
          </w:p>
        </w:tc>
        <w:tc>
          <w:tcPr>
            <w:tcW w:w="27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3657E60">
            <w:pPr>
              <w:spacing w:line="300" w:lineRule="auto"/>
              <w:jc w:val="center"/>
            </w:pPr>
            <w:r>
              <w:rPr>
                <w:rFonts w:ascii="宋体" w:hAnsi="宋体" w:eastAsia="宋体" w:cs="宋体"/>
                <w:b w:val="0"/>
                <w:bCs w:val="0"/>
                <w:sz w:val="20"/>
                <w:szCs w:val="20"/>
              </w:rPr>
              <w:t>sourceUrl, sourceName, sourceGroup, sourceIcon</w:t>
            </w:r>
          </w:p>
        </w:tc>
      </w:tr>
      <w:tr w14:paraId="727A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FF126FF">
            <w:pPr>
              <w:spacing w:line="300" w:lineRule="auto"/>
              <w:jc w:val="center"/>
            </w:pPr>
            <w:r>
              <w:rPr>
                <w:rFonts w:ascii="宋体" w:hAnsi="宋体" w:eastAsia="宋体" w:cs="宋体"/>
                <w:b w:val="0"/>
                <w:bCs w:val="0"/>
                <w:sz w:val="20"/>
                <w:szCs w:val="20"/>
              </w:rPr>
              <w:t>searchKeywords</w:t>
            </w:r>
          </w:p>
        </w:tc>
        <w:tc>
          <w:tcPr>
            <w:tcW w:w="2768"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FD5F9DC">
            <w:pPr>
              <w:spacing w:line="300" w:lineRule="auto"/>
              <w:jc w:val="center"/>
            </w:pPr>
            <w:r>
              <w:rPr>
                <w:rFonts w:ascii="宋体" w:hAnsi="宋体" w:eastAsia="宋体" w:cs="宋体"/>
                <w:b w:val="0"/>
                <w:bCs w:val="0"/>
                <w:sz w:val="20"/>
                <w:szCs w:val="20"/>
              </w:rPr>
              <w:t>搜索关键词表</w:t>
            </w:r>
          </w:p>
        </w:tc>
        <w:tc>
          <w:tcPr>
            <w:tcW w:w="27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5663B85">
            <w:pPr>
              <w:spacing w:line="300" w:lineRule="auto"/>
              <w:jc w:val="center"/>
            </w:pPr>
            <w:r>
              <w:rPr>
                <w:rFonts w:ascii="宋体" w:hAnsi="宋体" w:eastAsia="宋体" w:cs="宋体"/>
                <w:b w:val="0"/>
                <w:bCs w:val="0"/>
                <w:sz w:val="20"/>
                <w:szCs w:val="20"/>
              </w:rPr>
              <w:t>keyword, usageCount, lastUseTime</w:t>
            </w:r>
          </w:p>
        </w:tc>
      </w:tr>
    </w:tbl>
    <w:p w14:paraId="292C510F">
      <w:pPr>
        <w:spacing w:after="120"/>
      </w:pPr>
    </w:p>
    <w:p w14:paraId="54DF30D0">
      <w:pPr>
        <w:spacing w:after="120" w:line="360" w:lineRule="auto"/>
        <w:ind w:firstLine="480"/>
        <w:jc w:val="both"/>
      </w:pPr>
      <w:r>
        <w:rPr>
          <w:rFonts w:ascii="宋体" w:hAnsi="宋体" w:eastAsia="宋体" w:cs="宋体"/>
          <w:sz w:val="24"/>
          <w:szCs w:val="24"/>
        </w:rPr>
        <w:t>每个DAO类都是模块级单例，通过const dao = new XxxDao(); export default dao的方式导出。插入操作采用Upsert策略——先检查主键是否存在，存在则调用update()更新，否则执行insert()插入，确保数据的一致性。</w:t>
      </w:r>
    </w:p>
    <w:p w14:paraId="0FC473AB">
      <w:pPr>
        <w:pStyle w:val="3"/>
        <w:spacing w:before="240" w:after="180" w:line="360" w:lineRule="auto"/>
        <w:jc w:val="left"/>
      </w:pPr>
      <w:r>
        <w:rPr>
          <w:rFonts w:ascii="黑体" w:hAnsi="黑体" w:eastAsia="黑体" w:cs="黑体"/>
          <w:b/>
          <w:bCs/>
          <w:sz w:val="24"/>
          <w:szCs w:val="24"/>
        </w:rPr>
        <w:t>2.4 UI/UX设计</w:t>
      </w:r>
    </w:p>
    <w:p w14:paraId="18CC56CB">
      <w:pPr>
        <w:pStyle w:val="4"/>
        <w:spacing w:before="180" w:after="120" w:line="360" w:lineRule="auto"/>
        <w:jc w:val="left"/>
      </w:pPr>
      <w:r>
        <w:rPr>
          <w:rFonts w:ascii="黑体" w:hAnsi="黑体" w:eastAsia="黑体" w:cs="黑体"/>
          <w:b/>
          <w:bCs/>
          <w:sz w:val="24"/>
          <w:szCs w:val="24"/>
        </w:rPr>
        <w:t>2.4.1 设计系统——"墨韵"2.0</w:t>
      </w:r>
    </w:p>
    <w:p w14:paraId="7D0A31F5">
      <w:pPr>
        <w:spacing w:after="120" w:line="360" w:lineRule="auto"/>
        <w:ind w:firstLine="480"/>
        <w:jc w:val="both"/>
      </w:pPr>
      <w:r>
        <w:rPr>
          <w:rFonts w:ascii="宋体" w:hAnsi="宋体" w:eastAsia="宋体" w:cs="宋体"/>
          <w:sz w:val="24"/>
          <w:szCs w:val="24"/>
        </w:rPr>
        <w:t>本项目设计了一套名为"墨韵"（Ink Rhyme）的设计系统，将东方文人美学与鸿蒙6.0圆角设计语言相融合，打造沉浸式阅读体验。设计系统的色彩灵感来源于中国传统材料——宣纸、墨、朱砂、青瓷、檀木，构建了一套完整的色彩体系。</w:t>
      </w:r>
    </w:p>
    <w:p w14:paraId="76E6ED61">
      <w:pPr>
        <w:spacing w:after="120" w:line="360" w:lineRule="auto"/>
        <w:ind w:firstLine="480"/>
        <w:jc w:val="both"/>
      </w:pPr>
      <w:r>
        <w:rPr>
          <w:rFonts w:ascii="宋体" w:hAnsi="宋体" w:eastAsia="宋体" w:cs="宋体"/>
          <w:sz w:val="24"/>
          <w:szCs w:val="24"/>
        </w:rPr>
        <w:t>纸色系列（6级）从暖白#FAF7F0到沙色#D9CEBD，模拟不同纸质的底色效果。墨色系列（8级）从浓墨#1A1612到薄雾#C5BAB0，用于文本和分割线。强调色包括朱砂红#C23B22、青瓷绿#5B8C7A、琥珀金#C4883A、靛蓝#3D5A80、檀木棕#8B6F47，每种颜色都有浅色和薄雾变体。</w:t>
      </w:r>
    </w:p>
    <w:p w14:paraId="0622EA80">
      <w:pPr>
        <w:pStyle w:val="4"/>
        <w:spacing w:before="180" w:after="120" w:line="360" w:lineRule="auto"/>
        <w:jc w:val="left"/>
      </w:pPr>
      <w:r>
        <w:rPr>
          <w:rFonts w:ascii="黑体" w:hAnsi="黑体" w:eastAsia="黑体" w:cs="黑体"/>
          <w:b/>
          <w:bCs/>
          <w:sz w:val="24"/>
          <w:szCs w:val="24"/>
        </w:rPr>
        <w:t>2.4.2 主题定制系统</w:t>
      </w:r>
    </w:p>
    <w:p w14:paraId="094FE9E1">
      <w:pPr>
        <w:spacing w:after="120" w:line="360" w:lineRule="auto"/>
        <w:ind w:firstLine="480"/>
        <w:jc w:val="both"/>
      </w:pPr>
      <w:r>
        <w:rPr>
          <w:rFonts w:ascii="宋体" w:hAnsi="宋体" w:eastAsia="宋体" w:cs="宋体"/>
          <w:sz w:val="24"/>
          <w:szCs w:val="24"/>
        </w:rPr>
        <w:t>主题定制系统提供10种预设的莫兰迪色系调色板：烟粉、雾蓝、枯荷、苔绿、莲紫、琥珀、鲸蓝、柿子、青灰、墨竹。用户还可以通过自定义十六进制颜色值创建个性化主题。系统会自动使用HSL色彩空间生成辅助色——保持色相不变，设置12%饱和度和95%亮度，生成符合莫兰迪风格的和谐配色方案。</w:t>
      </w:r>
    </w:p>
    <w:p w14:paraId="6F2BCD42">
      <w:pPr>
        <w:pStyle w:val="4"/>
        <w:spacing w:before="180" w:after="120" w:line="360" w:lineRule="auto"/>
        <w:jc w:val="left"/>
      </w:pPr>
      <w:r>
        <w:rPr>
          <w:rFonts w:ascii="黑体" w:hAnsi="黑体" w:eastAsia="黑体" w:cs="黑体"/>
          <w:b/>
          <w:bCs/>
          <w:sz w:val="24"/>
          <w:szCs w:val="24"/>
        </w:rPr>
        <w:t>2.4.3 响应式布局设计</w:t>
      </w:r>
    </w:p>
    <w:p w14:paraId="65ED0E04">
      <w:pPr>
        <w:spacing w:after="120" w:line="360" w:lineRule="auto"/>
        <w:ind w:firstLine="480"/>
        <w:jc w:val="both"/>
      </w:pPr>
      <w:r>
        <w:rPr>
          <w:rFonts w:ascii="宋体" w:hAnsi="宋体" w:eastAsia="宋体" w:cs="宋体"/>
          <w:sz w:val="24"/>
          <w:szCs w:val="24"/>
        </w:rPr>
        <w:t>应用采用响应式布局设计，定义了四个断点：xs（&lt;320vp）、sm（&lt;600vp）、md（&lt;840vp）、lg（&gt;=840vp）。在手机设备上，书架网格显示3列；在平板设备上，显示5列。标签栏高度56vp，头部高度48vp，最小触摸目标48vp（符合鸿蒙6.0设计规范）。</w:t>
      </w:r>
    </w:p>
    <w:p w14:paraId="58FFE2C1">
      <w:r>
        <w:br w:type="page"/>
      </w:r>
    </w:p>
    <w:p w14:paraId="2600C265">
      <w:pPr>
        <w:pStyle w:val="2"/>
        <w:spacing w:before="360" w:after="240" w:line="360" w:lineRule="auto"/>
        <w:jc w:val="left"/>
      </w:pPr>
      <w:r>
        <w:rPr>
          <w:rFonts w:ascii="黑体" w:hAnsi="黑体" w:eastAsia="黑体" w:cs="黑体"/>
          <w:b/>
          <w:bCs/>
          <w:sz w:val="28"/>
          <w:szCs w:val="28"/>
        </w:rPr>
        <w:t>三、项目编码</w:t>
      </w:r>
    </w:p>
    <w:p w14:paraId="2DE12B06">
      <w:pPr>
        <w:pStyle w:val="3"/>
        <w:spacing w:before="240" w:after="180" w:line="360" w:lineRule="auto"/>
        <w:jc w:val="left"/>
      </w:pPr>
      <w:r>
        <w:rPr>
          <w:rFonts w:ascii="黑体" w:hAnsi="黑体" w:eastAsia="黑体" w:cs="黑体"/>
          <w:b/>
          <w:bCs/>
          <w:sz w:val="24"/>
          <w:szCs w:val="24"/>
        </w:rPr>
        <w:t>3.1 开发环境与技术栈</w:t>
      </w:r>
    </w:p>
    <w:p w14:paraId="57CE2D59">
      <w:pPr>
        <w:pStyle w:val="4"/>
        <w:spacing w:before="180" w:after="120" w:line="360" w:lineRule="auto"/>
        <w:jc w:val="left"/>
      </w:pPr>
      <w:r>
        <w:rPr>
          <w:rFonts w:ascii="黑体" w:hAnsi="黑体" w:eastAsia="黑体" w:cs="黑体"/>
          <w:b/>
          <w:bCs/>
          <w:sz w:val="24"/>
          <w:szCs w:val="24"/>
        </w:rPr>
        <w:t>3.1.1 开发工具</w:t>
      </w:r>
    </w:p>
    <w:p w14:paraId="494B8BD2">
      <w:pPr>
        <w:spacing w:after="120" w:line="360" w:lineRule="auto"/>
        <w:ind w:firstLine="480"/>
        <w:jc w:val="both"/>
      </w:pPr>
      <w:r>
        <w:rPr>
          <w:rFonts w:ascii="宋体" w:hAnsi="宋体" w:eastAsia="宋体" w:cs="宋体"/>
          <w:sz w:val="24"/>
          <w:szCs w:val="24"/>
        </w:rPr>
        <w:t>本项目使用DevEco Studio作为主要开发IDE，这是华为官方提供的鸿蒙应用开发工具，基于IntelliJ IDEA构建，提供了完整的代码编辑、调试、构建和部署功能。构建工具使用hvigor 5.0.0，这是鸿蒙系统的官方构建工具，类似于Android的Gradle。包管理器使用ohpm（OpenHarmony Package Manager），管理项目依赖。</w:t>
      </w:r>
    </w:p>
    <w:p w14:paraId="77507FC5">
      <w:pPr>
        <w:pStyle w:val="4"/>
        <w:spacing w:before="180" w:after="120" w:line="360" w:lineRule="auto"/>
        <w:jc w:val="left"/>
      </w:pPr>
      <w:r>
        <w:rPr>
          <w:rFonts w:ascii="黑体" w:hAnsi="黑体" w:eastAsia="黑体" w:cs="黑体"/>
          <w:b/>
          <w:bCs/>
          <w:sz w:val="24"/>
          <w:szCs w:val="24"/>
        </w:rPr>
        <w:t>3.1.2 技术栈</w:t>
      </w:r>
    </w:p>
    <w:p w14:paraId="1A2E55DF">
      <w:pPr>
        <w:spacing w:after="120" w:line="360" w:lineRule="auto"/>
        <w:ind w:firstLine="480"/>
        <w:jc w:val="both"/>
      </w:pPr>
      <w:r>
        <w:rPr>
          <w:rFonts w:ascii="宋体" w:hAnsi="宋体" w:eastAsia="宋体" w:cs="宋体"/>
          <w:sz w:val="24"/>
          <w:szCs w:val="24"/>
        </w:rPr>
        <w:t>原生应用开发采用ArkTS语言，这是鸿蒙系统推荐的声明式UI开发语言，基于TypeScript扩展了UI装饰器（@Entry、@Component、@State、@StorageLink等）。网络请求使用@ohos/axios库处理GET请求，使用原生http.createHttp()处理POST请求。日期处理使用dayjs库。数据库使用鸿蒙系统的relationalStore API。</w:t>
      </w:r>
    </w:p>
    <w:p w14:paraId="689B78A8">
      <w:pPr>
        <w:pStyle w:val="4"/>
        <w:spacing w:before="180" w:after="120" w:line="360" w:lineRule="auto"/>
        <w:jc w:val="left"/>
      </w:pPr>
      <w:r>
        <w:rPr>
          <w:rFonts w:ascii="黑体" w:hAnsi="黑体" w:eastAsia="黑体" w:cs="黑体"/>
          <w:b/>
          <w:bCs/>
          <w:sz w:val="24"/>
          <w:szCs w:val="24"/>
        </w:rPr>
        <w:t>3.1.3 嵌入式Web应用</w:t>
      </w:r>
    </w:p>
    <w:p w14:paraId="7F7F94E8">
      <w:pPr>
        <w:spacing w:after="120" w:line="360" w:lineRule="auto"/>
        <w:ind w:firstLine="480"/>
        <w:jc w:val="both"/>
      </w:pPr>
      <w:r>
        <w:rPr>
          <w:rFonts w:ascii="宋体" w:hAnsi="宋体" w:eastAsia="宋体" w:cs="宋体"/>
          <w:sz w:val="24"/>
          <w:szCs w:val="24"/>
        </w:rPr>
        <w:t>项目还包含一个嵌入式的Vue 3 Web应用，用于书架管理和书源编辑。该Web应用使用Vite 5.1.3作为构建工具，Vue Router 4.2.0处理路由，Pinia 2.0.36进行状态管理，Element Plus 2.3.4作为UI组件库。Web应用通过WebView嵌入到原生应用中，实现了Web与原生的混合开发模式。</w:t>
      </w:r>
    </w:p>
    <w:p w14:paraId="04425E09">
      <w:pPr>
        <w:pStyle w:val="3"/>
        <w:spacing w:before="240" w:after="180" w:line="360" w:lineRule="auto"/>
        <w:jc w:val="left"/>
      </w:pPr>
      <w:r>
        <w:rPr>
          <w:rFonts w:ascii="黑体" w:hAnsi="黑体" w:eastAsia="黑体" w:cs="黑体"/>
          <w:b/>
          <w:bCs/>
          <w:sz w:val="24"/>
          <w:szCs w:val="24"/>
        </w:rPr>
        <w:t>3.2 核心功能实现</w:t>
      </w:r>
    </w:p>
    <w:p w14:paraId="47BA72EA">
      <w:pPr>
        <w:pStyle w:val="4"/>
        <w:spacing w:before="180" w:after="120" w:line="360" w:lineRule="auto"/>
        <w:jc w:val="left"/>
      </w:pPr>
      <w:r>
        <w:rPr>
          <w:rFonts w:ascii="黑体" w:hAnsi="黑体" w:eastAsia="黑体" w:cs="黑体"/>
          <w:b/>
          <w:bCs/>
          <w:sz w:val="24"/>
          <w:szCs w:val="24"/>
        </w:rPr>
        <w:t>3.2.1 书源解析引擎实现</w:t>
      </w:r>
    </w:p>
    <w:p w14:paraId="3220E670">
      <w:pPr>
        <w:spacing w:after="120" w:line="360" w:lineRule="auto"/>
        <w:ind w:firstLine="480"/>
        <w:jc w:val="both"/>
      </w:pPr>
      <w:r>
        <w:rPr>
          <w:rFonts w:ascii="宋体" w:hAnsi="宋体" w:eastAsia="宋体" w:cs="宋体"/>
          <w:sz w:val="24"/>
          <w:szCs w:val="24"/>
        </w:rPr>
        <w:t>书源解析引擎的核心是RuleAnalyzer类，它实现了一个完整的规则解析器。以下是CSS选择器解析的关键代码逻辑：</w:t>
      </w:r>
    </w:p>
    <w:p w14:paraId="32EB1D3B">
      <w:pPr>
        <w:spacing w:after="120" w:line="360" w:lineRule="auto"/>
        <w:ind w:firstLine="480"/>
        <w:jc w:val="both"/>
      </w:pPr>
      <w:r>
        <w:rPr>
          <w:rFonts w:ascii="宋体" w:hAnsi="宋体" w:eastAsia="宋体" w:cs="宋体"/>
          <w:b/>
          <w:bCs/>
          <w:sz w:val="24"/>
          <w:szCs w:val="24"/>
        </w:rPr>
        <w:t>解析流程：</w:t>
      </w:r>
      <w:r>
        <w:rPr>
          <w:rFonts w:ascii="宋体" w:hAnsi="宋体" w:eastAsia="宋体" w:cs="宋体"/>
          <w:sz w:val="24"/>
          <w:szCs w:val="24"/>
        </w:rPr>
        <w:t>首先判断规则类型（CSS/JSON/Regex），然后根据类型调用相应的解析器。CSS选择器解析支持链式操作符@进行多级选择，如"class.book-info.0@tag.a.0@text"表示先选择class为book-info的第一个元素，再选择其中的第一个a标签，最后提取文本内容。</w:t>
      </w:r>
    </w:p>
    <w:p w14:paraId="715748D0">
      <w:pPr>
        <w:spacing w:after="120" w:line="360" w:lineRule="auto"/>
        <w:ind w:firstLine="480"/>
        <w:jc w:val="both"/>
      </w:pPr>
      <w:r>
        <w:rPr>
          <w:rFonts w:ascii="宋体" w:hAnsi="宋体" w:eastAsia="宋体" w:cs="宋体"/>
          <w:b/>
          <w:bCs/>
          <w:sz w:val="24"/>
          <w:szCs w:val="24"/>
        </w:rPr>
        <w:t>Legado规则兼容：</w:t>
      </w:r>
      <w:r>
        <w:rPr>
          <w:rFonts w:ascii="宋体" w:hAnsi="宋体" w:eastAsia="宋体" w:cs="宋体"/>
          <w:sz w:val="24"/>
          <w:szCs w:val="24"/>
        </w:rPr>
        <w:t>为了兼容Android Legado生态的书源配置，实现了完整的Legado规则语法支持。@符号作为链式选择的分隔符，##用于正则替换（如"rule##pattern##replacement"），||用于定义回退规则（尝试多个规则直到匹配成功），$N用于引用正则捕获组。</w:t>
      </w:r>
    </w:p>
    <w:p w14:paraId="1BA68FA5">
      <w:pPr>
        <w:spacing w:after="120" w:line="360" w:lineRule="auto"/>
        <w:ind w:firstLine="480"/>
        <w:jc w:val="both"/>
      </w:pPr>
      <w:r>
        <w:rPr>
          <w:rFonts w:ascii="宋体" w:hAnsi="宋体" w:eastAsia="宋体" w:cs="宋体"/>
          <w:b/>
          <w:bCs/>
          <w:sz w:val="24"/>
          <w:szCs w:val="24"/>
        </w:rPr>
        <w:t>多页支持：</w:t>
      </w:r>
      <w:r>
        <w:rPr>
          <w:rFonts w:ascii="宋体" w:hAnsi="宋体" w:eastAsia="宋体" w:cs="宋体"/>
          <w:sz w:val="24"/>
          <w:szCs w:val="24"/>
        </w:rPr>
        <w:t>目录解析支持通过nextTocUrl字段进行分页，最多追踪50页以构建完整的章节目录。内容解析支持通过nextContentUrl字段进行分页，最多追踪20页以获取完整的章节内容。</w:t>
      </w:r>
    </w:p>
    <w:p w14:paraId="1F61946D">
      <w:pPr>
        <w:pStyle w:val="4"/>
        <w:spacing w:before="180" w:after="120" w:line="360" w:lineRule="auto"/>
        <w:jc w:val="left"/>
      </w:pPr>
      <w:r>
        <w:rPr>
          <w:rFonts w:ascii="黑体" w:hAnsi="黑体" w:eastAsia="黑体" w:cs="黑体"/>
          <w:b/>
          <w:bCs/>
          <w:sz w:val="24"/>
          <w:szCs w:val="24"/>
        </w:rPr>
        <w:t>3.2.2 阅读器引擎实现</w:t>
      </w:r>
    </w:p>
    <w:p w14:paraId="7C8241EE">
      <w:pPr>
        <w:spacing w:after="120" w:line="360" w:lineRule="auto"/>
        <w:ind w:firstLine="480"/>
        <w:jc w:val="both"/>
      </w:pPr>
      <w:r>
        <w:rPr>
          <w:rFonts w:ascii="宋体" w:hAnsi="宋体" w:eastAsia="宋体" w:cs="宋体"/>
          <w:sz w:val="24"/>
          <w:szCs w:val="24"/>
        </w:rPr>
        <w:t>阅读器引擎采用Canvas自绘渲染方式，实现了高性能的文本排版和翻页动画。核心组件包括：</w:t>
      </w:r>
    </w:p>
    <w:p w14:paraId="19495C04">
      <w:pPr>
        <w:spacing w:after="120" w:line="360" w:lineRule="auto"/>
        <w:ind w:firstLine="480"/>
        <w:jc w:val="both"/>
      </w:pPr>
      <w:r>
        <w:rPr>
          <w:rFonts w:ascii="宋体" w:hAnsi="宋体" w:eastAsia="宋体" w:cs="宋体"/>
          <w:b/>
          <w:bCs/>
          <w:sz w:val="24"/>
          <w:szCs w:val="24"/>
        </w:rPr>
        <w:t>内容分页器：</w:t>
      </w:r>
      <w:r>
        <w:rPr>
          <w:rFonts w:ascii="宋体" w:hAnsi="宋体" w:eastAsia="宋体" w:cs="宋体"/>
          <w:sz w:val="24"/>
          <w:szCs w:val="24"/>
        </w:rPr>
        <w:t>将章节文本按照屏幕尺寸和字体设置进行分页处理。分页计算在taskPool线程池中执行，避免阻塞UI线程。支持动态调整字体大小、行间距等参数后重新分页。</w:t>
      </w:r>
    </w:p>
    <w:p w14:paraId="6D4E86A6">
      <w:pPr>
        <w:spacing w:after="120" w:line="360" w:lineRule="auto"/>
        <w:ind w:firstLine="480"/>
        <w:jc w:val="both"/>
      </w:pPr>
      <w:r>
        <w:rPr>
          <w:rFonts w:ascii="宋体" w:hAnsi="宋体" w:eastAsia="宋体" w:cs="宋体"/>
          <w:b/>
          <w:bCs/>
          <w:sz w:val="24"/>
          <w:szCs w:val="24"/>
        </w:rPr>
        <w:t>翻页动画：</w:t>
      </w:r>
      <w:r>
        <w:rPr>
          <w:rFonts w:ascii="宋体" w:hAnsi="宋体" w:eastAsia="宋体" w:cs="宋体"/>
          <w:sz w:val="24"/>
          <w:szCs w:val="24"/>
        </w:rPr>
        <w:t>实现了四种翻页效果——CoverFlipView（覆盖翻页）、SimulateCurlView（仿真翻页，模拟纸张卷曲效果）、SlideFlipView（水平滑动）、UpDownFlipView（上下滚动）。每种动画都使用Canvas绘制，通过插值算法实现平滑的过渡效果。</w:t>
      </w:r>
    </w:p>
    <w:p w14:paraId="02813B02">
      <w:pPr>
        <w:spacing w:after="120" w:line="360" w:lineRule="auto"/>
        <w:ind w:firstLine="480"/>
        <w:jc w:val="both"/>
      </w:pPr>
      <w:r>
        <w:rPr>
          <w:rFonts w:ascii="宋体" w:hAnsi="宋体" w:eastAsia="宋体" w:cs="宋体"/>
          <w:b/>
          <w:bCs/>
          <w:sz w:val="24"/>
          <w:szCs w:val="24"/>
        </w:rPr>
        <w:t>阅读状态管理：</w:t>
      </w:r>
      <w:r>
        <w:rPr>
          <w:rFonts w:ascii="宋体" w:hAnsi="宋体" w:eastAsia="宋体" w:cs="宋体"/>
          <w:sz w:val="24"/>
          <w:szCs w:val="24"/>
        </w:rPr>
        <w:t>记录当前章节索引、页面位置、阅读进度百分比等状态。每30秒更新一次阅读时长记录，支持书签的添加、删除和定位功能。</w:t>
      </w:r>
    </w:p>
    <w:p w14:paraId="6A1DA72A">
      <w:pPr>
        <w:pStyle w:val="4"/>
        <w:spacing w:before="180" w:after="120" w:line="360" w:lineRule="auto"/>
        <w:jc w:val="left"/>
      </w:pPr>
      <w:r>
        <w:rPr>
          <w:rFonts w:ascii="黑体" w:hAnsi="黑体" w:eastAsia="黑体" w:cs="黑体"/>
          <w:b/>
          <w:bCs/>
          <w:sz w:val="24"/>
          <w:szCs w:val="24"/>
        </w:rPr>
        <w:t>3.2.3 AI智能助手实现</w:t>
      </w:r>
    </w:p>
    <w:p w14:paraId="4C76F5D4">
      <w:pPr>
        <w:spacing w:after="120" w:line="360" w:lineRule="auto"/>
        <w:ind w:firstLine="480"/>
        <w:jc w:val="both"/>
      </w:pPr>
      <w:r>
        <w:rPr>
          <w:rFonts w:ascii="宋体" w:hAnsi="宋体" w:eastAsia="宋体" w:cs="宋体"/>
          <w:sz w:val="24"/>
          <w:szCs w:val="24"/>
        </w:rPr>
        <w:t>AI智能助手的核心是AiReadingService单例服务，实现了完整的SSE流式对话和工具调用功能：</w:t>
      </w:r>
    </w:p>
    <w:p w14:paraId="426A4DC4">
      <w:pPr>
        <w:spacing w:after="120" w:line="360" w:lineRule="auto"/>
        <w:ind w:firstLine="480"/>
        <w:jc w:val="both"/>
      </w:pPr>
      <w:r>
        <w:rPr>
          <w:rFonts w:ascii="宋体" w:hAnsi="宋体" w:eastAsia="宋体" w:cs="宋体"/>
          <w:b/>
          <w:bCs/>
          <w:sz w:val="24"/>
          <w:szCs w:val="24"/>
        </w:rPr>
        <w:t>SSE流式通信：</w:t>
      </w:r>
      <w:r>
        <w:rPr>
          <w:rFonts w:ascii="宋体" w:hAnsi="宋体" w:eastAsia="宋体" w:cs="宋体"/>
          <w:sz w:val="24"/>
          <w:szCs w:val="24"/>
        </w:rPr>
        <w:t>使用HarmonyOS的http.requestInStream()方法建立SSE连接，实时接收AI回复。解析data:前缀的SSE数据块，处理[DONE]终止信号。通过UiStateListener监听器模式将内容更新推送到UI层。</w:t>
      </w:r>
    </w:p>
    <w:p w14:paraId="527BF3F0">
      <w:pPr>
        <w:spacing w:after="120" w:line="360" w:lineRule="auto"/>
        <w:ind w:firstLine="480"/>
        <w:jc w:val="both"/>
      </w:pPr>
      <w:r>
        <w:rPr>
          <w:rFonts w:ascii="宋体" w:hAnsi="宋体" w:eastAsia="宋体" w:cs="宋体"/>
          <w:b/>
          <w:bCs/>
          <w:sz w:val="24"/>
          <w:szCs w:val="24"/>
        </w:rPr>
        <w:t>工具调用机制：</w:t>
      </w:r>
      <w:r>
        <w:rPr>
          <w:rFonts w:ascii="宋体" w:hAnsi="宋体" w:eastAsia="宋体" w:cs="宋体"/>
          <w:sz w:val="24"/>
          <w:szCs w:val="24"/>
        </w:rPr>
        <w:t>定义了5个工具函数，AI模型可以在对话中自主决定是否调用。工具调用采用递归执行模式，每次工具调用结果追加到对话历史后发起新的API调用，最大递归深度为5层。支持中途中断（abortFlag）和流式输出中止。</w:t>
      </w:r>
    </w:p>
    <w:p w14:paraId="4CA42310">
      <w:pPr>
        <w:spacing w:after="120" w:line="360" w:lineRule="auto"/>
        <w:ind w:firstLine="480"/>
        <w:jc w:val="both"/>
      </w:pPr>
      <w:r>
        <w:rPr>
          <w:rFonts w:ascii="宋体" w:hAnsi="宋体" w:eastAsia="宋体" w:cs="宋体"/>
          <w:b/>
          <w:bCs/>
          <w:sz w:val="24"/>
          <w:szCs w:val="24"/>
        </w:rPr>
        <w:t>上下文管理：</w:t>
      </w:r>
      <w:r>
        <w:rPr>
          <w:rFonts w:ascii="宋体" w:hAnsi="宋体" w:eastAsia="宋体" w:cs="宋体"/>
          <w:sz w:val="24"/>
          <w:szCs w:val="24"/>
        </w:rPr>
        <w:t>自动注入阅读上下文（前文约1000字符、当前页面、后文约1000字符）作为系统消息。对话历史采用滑动窗口策略，保留最近15轮对话。会话持久化时清理tool和tool_call消息，避免重放时的API错误。</w:t>
      </w:r>
    </w:p>
    <w:p w14:paraId="5C6DF6BF">
      <w:pPr>
        <w:pStyle w:val="4"/>
        <w:spacing w:before="180" w:after="120" w:line="360" w:lineRule="auto"/>
        <w:jc w:val="left"/>
      </w:pPr>
      <w:r>
        <w:rPr>
          <w:rFonts w:ascii="黑体" w:hAnsi="黑体" w:eastAsia="黑体" w:cs="黑体"/>
          <w:b/>
          <w:bCs/>
          <w:sz w:val="24"/>
          <w:szCs w:val="24"/>
        </w:rPr>
        <w:t>3.2.4 数据库操作实现</w:t>
      </w:r>
    </w:p>
    <w:p w14:paraId="39DCB61E">
      <w:pPr>
        <w:spacing w:after="120" w:line="360" w:lineRule="auto"/>
        <w:ind w:firstLine="480"/>
        <w:jc w:val="both"/>
      </w:pPr>
      <w:r>
        <w:rPr>
          <w:rFonts w:ascii="宋体" w:hAnsi="宋体" w:eastAsia="宋体" w:cs="宋体"/>
          <w:sz w:val="24"/>
          <w:szCs w:val="24"/>
        </w:rPr>
        <w:t>数据库操作采用DAO模式封装，每个业务实体对应一个DAO单例。以下是关键的实现细节：</w:t>
      </w:r>
    </w:p>
    <w:p w14:paraId="1CD44343">
      <w:pPr>
        <w:spacing w:after="120" w:line="360" w:lineRule="auto"/>
        <w:ind w:firstLine="480"/>
        <w:jc w:val="both"/>
      </w:pPr>
      <w:r>
        <w:rPr>
          <w:rFonts w:ascii="宋体" w:hAnsi="宋体" w:eastAsia="宋体" w:cs="宋体"/>
          <w:b/>
          <w:bCs/>
          <w:sz w:val="24"/>
          <w:szCs w:val="24"/>
        </w:rPr>
        <w:t>Upsert策略：</w:t>
      </w:r>
      <w:r>
        <w:rPr>
          <w:rFonts w:ascii="宋体" w:hAnsi="宋体" w:eastAsia="宋体" w:cs="宋体"/>
          <w:sz w:val="24"/>
          <w:szCs w:val="24"/>
        </w:rPr>
        <w:t>插入操作先通过主键查询记录是否存在，存在则调用update()更新，否则执行insert()插入。这种策略确保了数据的一致性，避免了重复插入导致的主键冲突。</w:t>
      </w:r>
    </w:p>
    <w:p w14:paraId="6333E40C">
      <w:pPr>
        <w:spacing w:after="120" w:line="360" w:lineRule="auto"/>
        <w:ind w:firstLine="480"/>
        <w:jc w:val="both"/>
      </w:pPr>
      <w:r>
        <w:rPr>
          <w:rFonts w:ascii="宋体" w:hAnsi="宋体" w:eastAsia="宋体" w:cs="宋体"/>
          <w:b/>
          <w:bCs/>
          <w:sz w:val="24"/>
          <w:szCs w:val="24"/>
        </w:rPr>
        <w:t>级联删除：</w:t>
      </w:r>
      <w:r>
        <w:rPr>
          <w:rFonts w:ascii="宋体" w:hAnsi="宋体" w:eastAsia="宋体" w:cs="宋体"/>
          <w:sz w:val="24"/>
          <w:szCs w:val="24"/>
        </w:rPr>
        <w:t>chapters表通过外键关联books表，设置CASCADE删除策略。当删除一本书籍时，相关的章节记录会自动删除，确保数据的完整性。</w:t>
      </w:r>
    </w:p>
    <w:p w14:paraId="264A0D63">
      <w:pPr>
        <w:spacing w:after="120" w:line="360" w:lineRule="auto"/>
        <w:ind w:firstLine="480"/>
        <w:jc w:val="both"/>
      </w:pPr>
      <w:r>
        <w:rPr>
          <w:rFonts w:ascii="宋体" w:hAnsi="宋体" w:eastAsia="宋体" w:cs="宋体"/>
          <w:b/>
          <w:bCs/>
          <w:sz w:val="24"/>
          <w:szCs w:val="24"/>
        </w:rPr>
        <w:t>规则序列化：</w:t>
      </w:r>
      <w:r>
        <w:rPr>
          <w:rFonts w:ascii="宋体" w:hAnsi="宋体" w:eastAsia="宋体" w:cs="宋体"/>
          <w:sz w:val="24"/>
          <w:szCs w:val="24"/>
        </w:rPr>
        <w:t>书源规则（SearchRule、TocRule、ContentRule等）以JSON字符串形式存储在数据库中。使用自定义的GSON工具类（非Android的Gson库）处理JSON序列化和反序列化。BookSourceDb与BookSource之间的转换通过ToBookSource()和ToBookSourceDb()方法实现。</w:t>
      </w:r>
    </w:p>
    <w:p w14:paraId="3BBBC3F8">
      <w:pPr>
        <w:pStyle w:val="4"/>
        <w:spacing w:before="180" w:after="120" w:line="360" w:lineRule="auto"/>
        <w:jc w:val="left"/>
      </w:pPr>
      <w:r>
        <w:rPr>
          <w:rFonts w:ascii="黑体" w:hAnsi="黑体" w:eastAsia="黑体" w:cs="黑体"/>
          <w:b/>
          <w:bCs/>
          <w:sz w:val="24"/>
          <w:szCs w:val="24"/>
        </w:rPr>
        <w:t>3.2.5 主题系统实现</w:t>
      </w:r>
    </w:p>
    <w:p w14:paraId="2646BAD7">
      <w:pPr>
        <w:spacing w:after="120" w:line="360" w:lineRule="auto"/>
        <w:ind w:firstLine="480"/>
        <w:jc w:val="both"/>
      </w:pPr>
      <w:r>
        <w:rPr>
          <w:rFonts w:ascii="宋体" w:hAnsi="宋体" w:eastAsia="宋体" w:cs="宋体"/>
          <w:sz w:val="24"/>
          <w:szCs w:val="24"/>
        </w:rPr>
        <w:t>主题系统的核心是ThemeManager单例，管理主题的加载、切换和持久化。主题数据存储在AppStorage中，通过@StorageLink装饰器实现UI组件的自动更新。</w:t>
      </w:r>
    </w:p>
    <w:p w14:paraId="0F6B5A6A">
      <w:pPr>
        <w:spacing w:after="120" w:line="360" w:lineRule="auto"/>
        <w:ind w:firstLine="480"/>
        <w:jc w:val="both"/>
      </w:pPr>
      <w:r>
        <w:rPr>
          <w:rFonts w:ascii="宋体" w:hAnsi="宋体" w:eastAsia="宋体" w:cs="宋体"/>
          <w:b/>
          <w:bCs/>
          <w:sz w:val="24"/>
          <w:szCs w:val="24"/>
        </w:rPr>
        <w:t>莫兰迪配色算法：</w:t>
      </w:r>
      <w:r>
        <w:rPr>
          <w:rFonts w:ascii="宋体" w:hAnsi="宋体" w:eastAsia="宋体" w:cs="宋体"/>
          <w:sz w:val="24"/>
          <w:szCs w:val="24"/>
        </w:rPr>
        <w:t>自定义主题的辅助色生成使用HSL色彩空间算法。将用户选择的主色转换为HSL格式，保持色相不变，将饱和度设置为12%，亮度设置为95%，生成符合莫兰迪风格的柔和辅助色。</w:t>
      </w:r>
    </w:p>
    <w:p w14:paraId="512A0C43">
      <w:pPr>
        <w:spacing w:after="120" w:line="360" w:lineRule="auto"/>
        <w:ind w:firstLine="480"/>
        <w:jc w:val="both"/>
      </w:pPr>
      <w:r>
        <w:rPr>
          <w:rFonts w:ascii="宋体" w:hAnsi="宋体" w:eastAsia="宋体" w:cs="宋体"/>
          <w:b/>
          <w:bCs/>
          <w:sz w:val="24"/>
          <w:szCs w:val="24"/>
        </w:rPr>
        <w:t>主题预览：</w:t>
      </w:r>
      <w:r>
        <w:rPr>
          <w:rFonts w:ascii="宋体" w:hAnsi="宋体" w:eastAsia="宋体" w:cs="宋体"/>
          <w:sz w:val="24"/>
          <w:szCs w:val="24"/>
        </w:rPr>
        <w:t>使用componentSnapshot API实现主题的实时预览。用户在创建自定义主题时，可以实时看到主题应用后的效果，提升了交互体验。</w:t>
      </w:r>
    </w:p>
    <w:p w14:paraId="27725F2E">
      <w:pPr>
        <w:pStyle w:val="3"/>
        <w:spacing w:before="240" w:after="180" w:line="360" w:lineRule="auto"/>
        <w:jc w:val="left"/>
      </w:pPr>
      <w:r>
        <w:rPr>
          <w:rFonts w:ascii="黑体" w:hAnsi="黑体" w:eastAsia="黑体" w:cs="黑体"/>
          <w:b/>
          <w:bCs/>
          <w:sz w:val="24"/>
          <w:szCs w:val="24"/>
        </w:rPr>
        <w:t>3.3 项目目录结构</w:t>
      </w:r>
    </w:p>
    <w:p w14:paraId="54C93A13">
      <w:pPr>
        <w:spacing w:after="120" w:line="360" w:lineRule="auto"/>
        <w:ind w:firstLine="480"/>
        <w:jc w:val="both"/>
      </w:pPr>
      <w:r>
        <w:rPr>
          <w:rFonts w:ascii="宋体" w:hAnsi="宋体" w:eastAsia="宋体" w:cs="宋体"/>
          <w:sz w:val="24"/>
          <w:szCs w:val="24"/>
        </w:rPr>
        <w:t>项目采用清晰的目录结构组织代码，主要目录说明如下：</w:t>
      </w:r>
    </w:p>
    <w:tbl>
      <w:tblPr>
        <w:tblStyle w:val="11"/>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53"/>
        <w:gridCol w:w="4153"/>
      </w:tblGrid>
      <w:tr w14:paraId="19DA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tcPr>
          <w:p w14:paraId="7AEF7BA1">
            <w:pPr>
              <w:spacing w:line="300" w:lineRule="auto"/>
              <w:jc w:val="center"/>
            </w:pPr>
            <w:r>
              <w:rPr>
                <w:rFonts w:ascii="黑体" w:hAnsi="黑体" w:eastAsia="黑体" w:cs="黑体"/>
                <w:b/>
                <w:bCs/>
                <w:sz w:val="24"/>
                <w:szCs w:val="24"/>
              </w:rPr>
              <w:t>目录</w:t>
            </w:r>
          </w:p>
        </w:tc>
        <w:tc>
          <w:tcPr>
            <w:tcW w:w="4153"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tcPr>
          <w:p w14:paraId="3FDF59FB">
            <w:pPr>
              <w:spacing w:line="300" w:lineRule="auto"/>
              <w:jc w:val="center"/>
            </w:pPr>
            <w:r>
              <w:rPr>
                <w:rFonts w:ascii="黑体" w:hAnsi="黑体" w:eastAsia="黑体" w:cs="黑体"/>
                <w:b/>
                <w:bCs/>
                <w:sz w:val="24"/>
                <w:szCs w:val="24"/>
              </w:rPr>
              <w:t>说明</w:t>
            </w:r>
          </w:p>
        </w:tc>
      </w:tr>
      <w:tr w14:paraId="23BA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2040671">
            <w:pPr>
              <w:spacing w:line="300" w:lineRule="auto"/>
              <w:jc w:val="center"/>
            </w:pPr>
            <w:r>
              <w:rPr>
                <w:rFonts w:ascii="宋体" w:hAnsi="宋体" w:eastAsia="宋体" w:cs="宋体"/>
                <w:b w:val="0"/>
                <w:bCs w:val="0"/>
                <w:sz w:val="20"/>
                <w:szCs w:val="20"/>
              </w:rPr>
              <w:t>entry/src/main/ets/entryability/</w:t>
            </w:r>
          </w:p>
        </w:tc>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A5391E9">
            <w:pPr>
              <w:spacing w:line="300" w:lineRule="auto"/>
              <w:jc w:val="center"/>
            </w:pPr>
            <w:r>
              <w:rPr>
                <w:rFonts w:ascii="宋体" w:hAnsi="宋体" w:eastAsia="宋体" w:cs="宋体"/>
                <w:b w:val="0"/>
                <w:bCs w:val="0"/>
                <w:sz w:val="20"/>
                <w:szCs w:val="20"/>
              </w:rPr>
              <w:t>应用入口，生命周期管理</w:t>
            </w:r>
          </w:p>
        </w:tc>
      </w:tr>
      <w:tr w14:paraId="6FEFA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DD3F02E">
            <w:pPr>
              <w:spacing w:line="300" w:lineRule="auto"/>
              <w:jc w:val="center"/>
            </w:pPr>
            <w:r>
              <w:rPr>
                <w:rFonts w:ascii="宋体" w:hAnsi="宋体" w:eastAsia="宋体" w:cs="宋体"/>
                <w:b w:val="0"/>
                <w:bCs w:val="0"/>
                <w:sz w:val="20"/>
                <w:szCs w:val="20"/>
              </w:rPr>
              <w:t>entry/src/main/ets/pages/</w:t>
            </w:r>
          </w:p>
        </w:tc>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26DC549">
            <w:pPr>
              <w:spacing w:line="300" w:lineRule="auto"/>
              <w:jc w:val="center"/>
            </w:pPr>
            <w:r>
              <w:rPr>
                <w:rFonts w:ascii="宋体" w:hAnsi="宋体" w:eastAsia="宋体" w:cs="宋体"/>
                <w:b w:val="0"/>
                <w:bCs w:val="0"/>
                <w:sz w:val="20"/>
                <w:szCs w:val="20"/>
              </w:rPr>
              <w:t>页面组件，30个路由页面</w:t>
            </w:r>
          </w:p>
        </w:tc>
      </w:tr>
      <w:tr w14:paraId="2CF3D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8134BCC">
            <w:pPr>
              <w:spacing w:line="300" w:lineRule="auto"/>
              <w:jc w:val="center"/>
            </w:pPr>
            <w:r>
              <w:rPr>
                <w:rFonts w:ascii="宋体" w:hAnsi="宋体" w:eastAsia="宋体" w:cs="宋体"/>
                <w:b w:val="0"/>
                <w:bCs w:val="0"/>
                <w:sz w:val="20"/>
                <w:szCs w:val="20"/>
              </w:rPr>
              <w:t>entry/src/main/ets/componets/</w:t>
            </w:r>
          </w:p>
        </w:tc>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BCDCF12">
            <w:pPr>
              <w:spacing w:line="300" w:lineRule="auto"/>
              <w:jc w:val="center"/>
            </w:pPr>
            <w:r>
              <w:rPr>
                <w:rFonts w:ascii="宋体" w:hAnsi="宋体" w:eastAsia="宋体" w:cs="宋体"/>
                <w:b w:val="0"/>
                <w:bCs w:val="0"/>
                <w:sz w:val="20"/>
                <w:szCs w:val="20"/>
              </w:rPr>
              <w:t>可复用UI组件（注意拼写为有意设计）</w:t>
            </w:r>
          </w:p>
        </w:tc>
      </w:tr>
      <w:tr w14:paraId="1D9D0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52D9840">
            <w:pPr>
              <w:spacing w:line="300" w:lineRule="auto"/>
              <w:jc w:val="center"/>
            </w:pPr>
            <w:r>
              <w:rPr>
                <w:rFonts w:ascii="宋体" w:hAnsi="宋体" w:eastAsia="宋体" w:cs="宋体"/>
                <w:b w:val="0"/>
                <w:bCs w:val="0"/>
                <w:sz w:val="20"/>
                <w:szCs w:val="20"/>
              </w:rPr>
              <w:t>entry/src/main/ets/database/</w:t>
            </w:r>
          </w:p>
        </w:tc>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788EF6D">
            <w:pPr>
              <w:spacing w:line="300" w:lineRule="auto"/>
              <w:jc w:val="center"/>
            </w:pPr>
            <w:r>
              <w:rPr>
                <w:rFonts w:ascii="宋体" w:hAnsi="宋体" w:eastAsia="宋体" w:cs="宋体"/>
                <w:b w:val="0"/>
                <w:bCs w:val="0"/>
                <w:sz w:val="20"/>
                <w:szCs w:val="20"/>
              </w:rPr>
              <w:t>数据库实体、DAO和表初始化</w:t>
            </w:r>
          </w:p>
        </w:tc>
      </w:tr>
      <w:tr w14:paraId="7ADF0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B807BA3">
            <w:pPr>
              <w:spacing w:line="300" w:lineRule="auto"/>
              <w:jc w:val="center"/>
            </w:pPr>
            <w:r>
              <w:rPr>
                <w:rFonts w:ascii="宋体" w:hAnsi="宋体" w:eastAsia="宋体" w:cs="宋体"/>
                <w:b w:val="0"/>
                <w:bCs w:val="0"/>
                <w:sz w:val="20"/>
                <w:szCs w:val="20"/>
              </w:rPr>
              <w:t>entry/src/main/ets/common/utils/</w:t>
            </w:r>
          </w:p>
        </w:tc>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607072B">
            <w:pPr>
              <w:spacing w:line="300" w:lineRule="auto"/>
              <w:jc w:val="center"/>
            </w:pPr>
            <w:r>
              <w:rPr>
                <w:rFonts w:ascii="宋体" w:hAnsi="宋体" w:eastAsia="宋体" w:cs="宋体"/>
                <w:b w:val="0"/>
                <w:bCs w:val="0"/>
                <w:sz w:val="20"/>
                <w:szCs w:val="20"/>
              </w:rPr>
              <w:t>工具类：数据库、网络、文件、主题等</w:t>
            </w:r>
          </w:p>
        </w:tc>
      </w:tr>
      <w:tr w14:paraId="3BE7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8543CE6">
            <w:pPr>
              <w:spacing w:line="300" w:lineRule="auto"/>
              <w:jc w:val="center"/>
            </w:pPr>
            <w:r>
              <w:rPr>
                <w:rFonts w:ascii="宋体" w:hAnsi="宋体" w:eastAsia="宋体" w:cs="宋体"/>
                <w:b w:val="0"/>
                <w:bCs w:val="0"/>
                <w:sz w:val="20"/>
                <w:szCs w:val="20"/>
              </w:rPr>
              <w:t>entry/src/main/ets/common/model/</w:t>
            </w:r>
          </w:p>
        </w:tc>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42473B0">
            <w:pPr>
              <w:spacing w:line="300" w:lineRule="auto"/>
              <w:jc w:val="center"/>
            </w:pPr>
            <w:r>
              <w:rPr>
                <w:rFonts w:ascii="宋体" w:hAnsi="宋体" w:eastAsia="宋体" w:cs="宋体"/>
                <w:b w:val="0"/>
                <w:bCs w:val="0"/>
                <w:sz w:val="20"/>
                <w:szCs w:val="20"/>
              </w:rPr>
              <w:t>内容分析管道：XML/HTML/JSON解析</w:t>
            </w:r>
          </w:p>
        </w:tc>
      </w:tr>
      <w:tr w14:paraId="6A6F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AAD2406">
            <w:pPr>
              <w:spacing w:line="300" w:lineRule="auto"/>
              <w:jc w:val="center"/>
            </w:pPr>
            <w:r>
              <w:rPr>
                <w:rFonts w:ascii="宋体" w:hAnsi="宋体" w:eastAsia="宋体" w:cs="宋体"/>
                <w:b w:val="0"/>
                <w:bCs w:val="0"/>
                <w:sz w:val="20"/>
                <w:szCs w:val="20"/>
              </w:rPr>
              <w:t>entry/src/main/ets/common/constants/</w:t>
            </w:r>
          </w:p>
        </w:tc>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8461CBA">
            <w:pPr>
              <w:spacing w:line="300" w:lineRule="auto"/>
              <w:jc w:val="center"/>
            </w:pPr>
            <w:r>
              <w:rPr>
                <w:rFonts w:ascii="宋体" w:hAnsi="宋体" w:eastAsia="宋体" w:cs="宋体"/>
                <w:b w:val="0"/>
                <w:bCs w:val="0"/>
                <w:sz w:val="20"/>
                <w:szCs w:val="20"/>
              </w:rPr>
              <w:t>设计令牌、主题、默认书源等常量</w:t>
            </w:r>
          </w:p>
        </w:tc>
      </w:tr>
      <w:tr w14:paraId="6CC0D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6C5F744">
            <w:pPr>
              <w:spacing w:line="300" w:lineRule="auto"/>
              <w:jc w:val="center"/>
            </w:pPr>
            <w:r>
              <w:rPr>
                <w:rFonts w:ascii="宋体" w:hAnsi="宋体" w:eastAsia="宋体" w:cs="宋体"/>
                <w:b w:val="0"/>
                <w:bCs w:val="0"/>
                <w:sz w:val="20"/>
                <w:szCs w:val="20"/>
              </w:rPr>
              <w:t>entry/src/main/ets/storage/</w:t>
            </w:r>
          </w:p>
        </w:tc>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870463B">
            <w:pPr>
              <w:spacing w:line="300" w:lineRule="auto"/>
              <w:jc w:val="center"/>
            </w:pPr>
            <w:r>
              <w:rPr>
                <w:rFonts w:ascii="宋体" w:hAnsi="宋体" w:eastAsia="宋体" w:cs="宋体"/>
                <w:b w:val="0"/>
                <w:bCs w:val="0"/>
                <w:sz w:val="20"/>
                <w:szCs w:val="20"/>
              </w:rPr>
              <w:t>AppStorage状态初始化</w:t>
            </w:r>
          </w:p>
        </w:tc>
      </w:tr>
      <w:tr w14:paraId="1FFB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BE99CEF">
            <w:pPr>
              <w:spacing w:line="300" w:lineRule="auto"/>
              <w:jc w:val="center"/>
            </w:pPr>
            <w:r>
              <w:rPr>
                <w:rFonts w:ascii="宋体" w:hAnsi="宋体" w:eastAsia="宋体" w:cs="宋体"/>
                <w:b w:val="0"/>
                <w:bCs w:val="0"/>
                <w:sz w:val="20"/>
                <w:szCs w:val="20"/>
              </w:rPr>
              <w:t>readerLibrary/src/main/ets/</w:t>
            </w:r>
          </w:p>
        </w:tc>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840A728">
            <w:pPr>
              <w:spacing w:line="300" w:lineRule="auto"/>
              <w:jc w:val="center"/>
            </w:pPr>
            <w:r>
              <w:rPr>
                <w:rFonts w:ascii="宋体" w:hAnsi="宋体" w:eastAsia="宋体" w:cs="宋体"/>
                <w:b w:val="0"/>
                <w:bCs w:val="0"/>
                <w:sz w:val="20"/>
                <w:szCs w:val="20"/>
              </w:rPr>
              <w:t>阅读器引擎：翻页视图、排版、配置</w:t>
            </w:r>
          </w:p>
        </w:tc>
      </w:tr>
      <w:tr w14:paraId="07E22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C584EAD">
            <w:pPr>
              <w:spacing w:line="300" w:lineRule="auto"/>
              <w:jc w:val="center"/>
            </w:pPr>
            <w:r>
              <w:rPr>
                <w:rFonts w:ascii="宋体" w:hAnsi="宋体" w:eastAsia="宋体" w:cs="宋体"/>
                <w:b w:val="0"/>
                <w:bCs w:val="0"/>
                <w:sz w:val="20"/>
                <w:szCs w:val="20"/>
              </w:rPr>
              <w:t>entry/web/</w:t>
            </w:r>
          </w:p>
        </w:tc>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583EFD2">
            <w:pPr>
              <w:spacing w:line="300" w:lineRule="auto"/>
              <w:jc w:val="center"/>
            </w:pPr>
            <w:r>
              <w:rPr>
                <w:rFonts w:ascii="宋体" w:hAnsi="宋体" w:eastAsia="宋体" w:cs="宋体"/>
                <w:b w:val="0"/>
                <w:bCs w:val="0"/>
                <w:sz w:val="20"/>
                <w:szCs w:val="20"/>
              </w:rPr>
              <w:t>嵌入式Vue 3 Web应用</w:t>
            </w:r>
          </w:p>
        </w:tc>
      </w:tr>
    </w:tbl>
    <w:p w14:paraId="4FF9EF4B">
      <w:pPr>
        <w:spacing w:after="120"/>
      </w:pPr>
    </w:p>
    <w:p w14:paraId="056813DD">
      <w:pPr>
        <w:pStyle w:val="3"/>
        <w:spacing w:before="240" w:after="180" w:line="360" w:lineRule="auto"/>
        <w:jc w:val="left"/>
      </w:pPr>
      <w:r>
        <w:rPr>
          <w:rFonts w:ascii="黑体" w:hAnsi="黑体" w:eastAsia="黑体" w:cs="黑体"/>
          <w:b/>
          <w:bCs/>
          <w:sz w:val="24"/>
          <w:szCs w:val="24"/>
        </w:rPr>
        <w:t>3.4 关键技术难点与解决方案</w:t>
      </w:r>
    </w:p>
    <w:p w14:paraId="328E2121">
      <w:pPr>
        <w:pStyle w:val="4"/>
        <w:spacing w:before="180" w:after="120" w:line="360" w:lineRule="auto"/>
        <w:jc w:val="left"/>
      </w:pPr>
      <w:r>
        <w:rPr>
          <w:rFonts w:ascii="黑体" w:hAnsi="黑体" w:eastAsia="黑体" w:cs="黑体"/>
          <w:b/>
          <w:bCs/>
          <w:sz w:val="24"/>
          <w:szCs w:val="24"/>
        </w:rPr>
        <w:t>3.4.1 字符编码自动检测</w:t>
      </w:r>
    </w:p>
    <w:p w14:paraId="0F8B6073">
      <w:pPr>
        <w:spacing w:after="120" w:line="360" w:lineRule="auto"/>
        <w:ind w:firstLine="480"/>
        <w:jc w:val="both"/>
      </w:pPr>
      <w:r>
        <w:rPr>
          <w:rFonts w:ascii="宋体" w:hAnsi="宋体" w:eastAsia="宋体" w:cs="宋体"/>
          <w:sz w:val="24"/>
          <w:szCs w:val="24"/>
        </w:rPr>
        <w:t>在线书籍抓取时需要处理不同的字符编码。解决方案是：首先从HTTP响应头的Content-Type字段提取charset参数；如果未找到，则解析HTML的&lt;meta&gt;标签获取编码声明；最后使用chardet库对响应内容进行编码检测。支持UTF-8、GBK、GB2312、GB18030等中文常用编码。</w:t>
      </w:r>
    </w:p>
    <w:p w14:paraId="42CE89CC">
      <w:pPr>
        <w:pStyle w:val="4"/>
        <w:spacing w:before="180" w:after="120" w:line="360" w:lineRule="auto"/>
        <w:jc w:val="left"/>
      </w:pPr>
      <w:r>
        <w:rPr>
          <w:rFonts w:ascii="黑体" w:hAnsi="黑体" w:eastAsia="黑体" w:cs="黑体"/>
          <w:b/>
          <w:bCs/>
          <w:sz w:val="24"/>
          <w:szCs w:val="24"/>
        </w:rPr>
        <w:t>3.4.2 双HTTP栈问题</w:t>
      </w:r>
    </w:p>
    <w:p w14:paraId="483AE37C">
      <w:pPr>
        <w:spacing w:after="120" w:line="360" w:lineRule="auto"/>
        <w:ind w:firstLine="480"/>
        <w:jc w:val="both"/>
      </w:pPr>
      <w:r>
        <w:rPr>
          <w:rFonts w:ascii="宋体" w:hAnsi="宋体" w:eastAsia="宋体" w:cs="宋体"/>
          <w:sz w:val="24"/>
          <w:szCs w:val="24"/>
        </w:rPr>
        <w:t>在开发过程中发现，@ohos/axios库在处理POST请求时会自动解码URL编码的请求体，导致中文参数乱码。解决方案是采用双HTTP栈策略：GET请求使用axios库，POST请求使用原生的http.createHttp() API，确保请求体的正确编码。</w:t>
      </w:r>
    </w:p>
    <w:p w14:paraId="065E10C1">
      <w:pPr>
        <w:pStyle w:val="4"/>
        <w:spacing w:before="180" w:after="120" w:line="360" w:lineRule="auto"/>
        <w:jc w:val="left"/>
      </w:pPr>
      <w:r>
        <w:rPr>
          <w:rFonts w:ascii="黑体" w:hAnsi="黑体" w:eastAsia="黑体" w:cs="黑体"/>
          <w:b/>
          <w:bCs/>
          <w:sz w:val="24"/>
          <w:szCs w:val="24"/>
        </w:rPr>
        <w:t>3.4.3 大文本渲染性能优化</w:t>
      </w:r>
    </w:p>
    <w:p w14:paraId="3095C895">
      <w:pPr>
        <w:spacing w:after="120" w:line="360" w:lineRule="auto"/>
        <w:ind w:firstLine="480"/>
        <w:jc w:val="both"/>
      </w:pPr>
      <w:r>
        <w:rPr>
          <w:rFonts w:ascii="宋体" w:hAnsi="宋体" w:eastAsia="宋体" w:cs="宋体"/>
          <w:sz w:val="24"/>
          <w:szCs w:val="24"/>
        </w:rPr>
        <w:t>长篇章节内容的渲染可能导致界面卡顿。解决方案包括：将内容分页计算放到taskPool线程池异步执行；使用虚拟列表技术只渲染当前可见的页面；预加载相邻章节内容减少等待时间；使用Canvas绘制而非DOM操作提升渲染性能。</w:t>
      </w:r>
    </w:p>
    <w:p w14:paraId="0EBC6C8A">
      <w:r>
        <w:br w:type="page"/>
      </w:r>
    </w:p>
    <w:p w14:paraId="4660B6D6">
      <w:pPr>
        <w:pStyle w:val="2"/>
        <w:spacing w:before="360" w:after="240" w:line="360" w:lineRule="auto"/>
        <w:jc w:val="left"/>
      </w:pPr>
      <w:r>
        <w:rPr>
          <w:rFonts w:ascii="黑体" w:hAnsi="黑体" w:eastAsia="黑体" w:cs="黑体"/>
          <w:b/>
          <w:bCs/>
          <w:sz w:val="28"/>
          <w:szCs w:val="28"/>
        </w:rPr>
        <w:t>四、APP测试</w:t>
      </w:r>
    </w:p>
    <w:p w14:paraId="1BDFDBA5">
      <w:pPr>
        <w:pStyle w:val="3"/>
        <w:spacing w:before="240" w:after="180" w:line="360" w:lineRule="auto"/>
        <w:jc w:val="left"/>
      </w:pPr>
      <w:r>
        <w:rPr>
          <w:rFonts w:ascii="黑体" w:hAnsi="黑体" w:eastAsia="黑体" w:cs="黑体"/>
          <w:b/>
          <w:bCs/>
          <w:sz w:val="24"/>
          <w:szCs w:val="24"/>
        </w:rPr>
        <w:t>4.1 测试环境</w:t>
      </w:r>
    </w:p>
    <w:p w14:paraId="723CFD8E">
      <w:pPr>
        <w:spacing w:after="120" w:line="360" w:lineRule="auto"/>
        <w:ind w:firstLine="480"/>
        <w:jc w:val="both"/>
      </w:pPr>
      <w:r>
        <w:rPr>
          <w:rFonts w:ascii="宋体" w:hAnsi="宋体" w:eastAsia="宋体" w:cs="宋体"/>
          <w:sz w:val="24"/>
          <w:szCs w:val="24"/>
        </w:rPr>
        <w:t>本项目的测试环境配置如下：</w:t>
      </w:r>
    </w:p>
    <w:tbl>
      <w:tblPr>
        <w:tblStyle w:val="11"/>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53"/>
        <w:gridCol w:w="4153"/>
      </w:tblGrid>
      <w:tr w14:paraId="6F85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tcPr>
          <w:p w14:paraId="3C47796B">
            <w:pPr>
              <w:spacing w:line="300" w:lineRule="auto"/>
              <w:jc w:val="center"/>
            </w:pPr>
            <w:r>
              <w:rPr>
                <w:rFonts w:ascii="黑体" w:hAnsi="黑体" w:eastAsia="黑体" w:cs="黑体"/>
                <w:b/>
                <w:bCs/>
                <w:sz w:val="24"/>
                <w:szCs w:val="24"/>
              </w:rPr>
              <w:t>测试项目</w:t>
            </w:r>
          </w:p>
        </w:tc>
        <w:tc>
          <w:tcPr>
            <w:tcW w:w="4153"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tcPr>
          <w:p w14:paraId="3CF8F183">
            <w:pPr>
              <w:spacing w:line="300" w:lineRule="auto"/>
              <w:jc w:val="center"/>
            </w:pPr>
            <w:r>
              <w:rPr>
                <w:rFonts w:ascii="黑体" w:hAnsi="黑体" w:eastAsia="黑体" w:cs="黑体"/>
                <w:b/>
                <w:bCs/>
                <w:sz w:val="24"/>
                <w:szCs w:val="24"/>
              </w:rPr>
              <w:t>配置详情</w:t>
            </w:r>
          </w:p>
        </w:tc>
      </w:tr>
      <w:tr w14:paraId="4482E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6995223">
            <w:pPr>
              <w:spacing w:line="300" w:lineRule="auto"/>
              <w:jc w:val="center"/>
            </w:pPr>
            <w:r>
              <w:rPr>
                <w:rFonts w:ascii="宋体" w:hAnsi="宋体" w:eastAsia="宋体" w:cs="宋体"/>
                <w:b w:val="0"/>
                <w:bCs w:val="0"/>
                <w:sz w:val="20"/>
                <w:szCs w:val="20"/>
              </w:rPr>
              <w:t>操作系统</w:t>
            </w:r>
          </w:p>
        </w:tc>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0EFCAF9">
            <w:pPr>
              <w:spacing w:line="300" w:lineRule="auto"/>
              <w:jc w:val="center"/>
            </w:pPr>
            <w:r>
              <w:rPr>
                <w:rFonts w:ascii="宋体" w:hAnsi="宋体" w:eastAsia="宋体" w:cs="宋体"/>
                <w:b w:val="0"/>
                <w:bCs w:val="0"/>
                <w:sz w:val="20"/>
                <w:szCs w:val="20"/>
              </w:rPr>
              <w:t>HarmonyOS 5.0.0(12)</w:t>
            </w:r>
          </w:p>
        </w:tc>
      </w:tr>
      <w:tr w14:paraId="63B3C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7568FDF">
            <w:pPr>
              <w:spacing w:line="300" w:lineRule="auto"/>
              <w:jc w:val="center"/>
            </w:pPr>
            <w:r>
              <w:rPr>
                <w:rFonts w:ascii="宋体" w:hAnsi="宋体" w:eastAsia="宋体" w:cs="宋体"/>
                <w:b w:val="0"/>
                <w:bCs w:val="0"/>
                <w:sz w:val="20"/>
                <w:szCs w:val="20"/>
              </w:rPr>
              <w:t>开发工具</w:t>
            </w:r>
          </w:p>
        </w:tc>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440FB6A">
            <w:pPr>
              <w:spacing w:line="300" w:lineRule="auto"/>
              <w:jc w:val="center"/>
            </w:pPr>
            <w:r>
              <w:rPr>
                <w:rFonts w:ascii="宋体" w:hAnsi="宋体" w:eastAsia="宋体" w:cs="宋体"/>
                <w:b w:val="0"/>
                <w:bCs w:val="0"/>
                <w:sz w:val="20"/>
                <w:szCs w:val="20"/>
              </w:rPr>
              <w:t>DevEco Studio 5.0</w:t>
            </w:r>
          </w:p>
        </w:tc>
      </w:tr>
      <w:tr w14:paraId="4F88C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D8CBB6B">
            <w:pPr>
              <w:spacing w:line="300" w:lineRule="auto"/>
              <w:jc w:val="center"/>
            </w:pPr>
            <w:r>
              <w:rPr>
                <w:rFonts w:ascii="宋体" w:hAnsi="宋体" w:eastAsia="宋体" w:cs="宋体"/>
                <w:b w:val="0"/>
                <w:bCs w:val="0"/>
                <w:sz w:val="20"/>
                <w:szCs w:val="20"/>
              </w:rPr>
              <w:t>测试设备</w:t>
            </w:r>
          </w:p>
        </w:tc>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0AF1F80">
            <w:pPr>
              <w:spacing w:line="300" w:lineRule="auto"/>
              <w:jc w:val="center"/>
            </w:pPr>
            <w:r>
              <w:rPr>
                <w:rFonts w:ascii="宋体" w:hAnsi="宋体" w:eastAsia="宋体" w:cs="宋体"/>
                <w:b w:val="0"/>
                <w:bCs w:val="0"/>
                <w:sz w:val="20"/>
                <w:szCs w:val="20"/>
              </w:rPr>
              <w:t>HarmonyOS手机、HarmonyOS平板</w:t>
            </w:r>
          </w:p>
        </w:tc>
      </w:tr>
      <w:tr w14:paraId="4EC1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E6E660E">
            <w:pPr>
              <w:spacing w:line="300" w:lineRule="auto"/>
              <w:jc w:val="center"/>
            </w:pPr>
            <w:r>
              <w:rPr>
                <w:rFonts w:ascii="宋体" w:hAnsi="宋体" w:eastAsia="宋体" w:cs="宋体"/>
                <w:b w:val="0"/>
                <w:bCs w:val="0"/>
                <w:sz w:val="20"/>
                <w:szCs w:val="20"/>
              </w:rPr>
              <w:t>测试框架</w:t>
            </w:r>
          </w:p>
        </w:tc>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C01A8B9">
            <w:pPr>
              <w:spacing w:line="300" w:lineRule="auto"/>
              <w:jc w:val="center"/>
            </w:pPr>
            <w:r>
              <w:rPr>
                <w:rFonts w:ascii="宋体" w:hAnsi="宋体" w:eastAsia="宋体" w:cs="宋体"/>
                <w:b w:val="0"/>
                <w:bCs w:val="0"/>
                <w:sz w:val="20"/>
                <w:szCs w:val="20"/>
              </w:rPr>
              <w:t>@ohos/hypium 1.0.17</w:t>
            </w:r>
          </w:p>
        </w:tc>
      </w:tr>
      <w:tr w14:paraId="025E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2397EBB">
            <w:pPr>
              <w:spacing w:line="300" w:lineRule="auto"/>
              <w:jc w:val="center"/>
            </w:pPr>
            <w:r>
              <w:rPr>
                <w:rFonts w:ascii="宋体" w:hAnsi="宋体" w:eastAsia="宋体" w:cs="宋体"/>
                <w:b w:val="0"/>
                <w:bCs w:val="0"/>
                <w:sz w:val="20"/>
                <w:szCs w:val="20"/>
              </w:rPr>
              <w:t>API版本</w:t>
            </w:r>
          </w:p>
        </w:tc>
        <w:tc>
          <w:tcPr>
            <w:tcW w:w="415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074683F">
            <w:pPr>
              <w:spacing w:line="300" w:lineRule="auto"/>
              <w:jc w:val="center"/>
            </w:pPr>
            <w:r>
              <w:rPr>
                <w:rFonts w:ascii="宋体" w:hAnsi="宋体" w:eastAsia="宋体" w:cs="宋体"/>
                <w:b w:val="0"/>
                <w:bCs w:val="0"/>
                <w:sz w:val="20"/>
                <w:szCs w:val="20"/>
              </w:rPr>
              <w:t>API 12</w:t>
            </w:r>
          </w:p>
        </w:tc>
      </w:tr>
    </w:tbl>
    <w:p w14:paraId="331BF766">
      <w:pPr>
        <w:spacing w:after="120"/>
      </w:pPr>
    </w:p>
    <w:p w14:paraId="2127506D">
      <w:pPr>
        <w:pStyle w:val="3"/>
        <w:spacing w:before="240" w:after="180" w:line="360" w:lineRule="auto"/>
        <w:jc w:val="left"/>
      </w:pPr>
      <w:r>
        <w:rPr>
          <w:rFonts w:ascii="黑体" w:hAnsi="黑体" w:eastAsia="黑体" w:cs="黑体"/>
          <w:b/>
          <w:bCs/>
          <w:sz w:val="24"/>
          <w:szCs w:val="24"/>
        </w:rPr>
        <w:t>4.2 功能测试</w:t>
      </w:r>
    </w:p>
    <w:p w14:paraId="1FC6CD09">
      <w:pPr>
        <w:pStyle w:val="4"/>
        <w:spacing w:before="180" w:after="120" w:line="360" w:lineRule="auto"/>
        <w:jc w:val="left"/>
      </w:pPr>
      <w:r>
        <w:rPr>
          <w:rFonts w:ascii="黑体" w:hAnsi="黑体" w:eastAsia="黑体" w:cs="黑体"/>
          <w:b/>
          <w:bCs/>
          <w:sz w:val="24"/>
          <w:szCs w:val="24"/>
        </w:rPr>
        <w:t>4.2.1 书源管理功能测试</w:t>
      </w:r>
    </w:p>
    <w:p w14:paraId="4BD83145">
      <w:pPr>
        <w:spacing w:after="120" w:line="360" w:lineRule="auto"/>
        <w:ind w:firstLine="480"/>
        <w:jc w:val="both"/>
      </w:pPr>
      <w:r>
        <w:rPr>
          <w:rFonts w:ascii="宋体" w:hAnsi="宋体" w:eastAsia="宋体" w:cs="宋体"/>
          <w:sz w:val="24"/>
          <w:szCs w:val="24"/>
        </w:rPr>
        <w:t>测试内容包括：书源的添加、编辑、删除功能；书源的导入导出功能（支持JSON格式）；书源的启用/禁用切换；书源的分组管理和排序功能；书源调试工具的功能验证。</w:t>
      </w:r>
    </w:p>
    <w:p w14:paraId="4AA899B5">
      <w:pPr>
        <w:spacing w:after="120" w:line="360" w:lineRule="auto"/>
        <w:ind w:firstLine="480"/>
        <w:jc w:val="both"/>
      </w:pPr>
      <w:r>
        <w:rPr>
          <w:rFonts w:ascii="宋体" w:hAnsi="宋体" w:eastAsia="宋体" w:cs="宋体"/>
          <w:b/>
          <w:bCs/>
          <w:sz w:val="24"/>
          <w:szCs w:val="24"/>
        </w:rPr>
        <w:t>测试用例1——书源导入：</w:t>
      </w:r>
      <w:r>
        <w:rPr>
          <w:rFonts w:ascii="宋体" w:hAnsi="宋体" w:eastAsia="宋体" w:cs="宋体"/>
          <w:sz w:val="24"/>
          <w:szCs w:val="24"/>
        </w:rPr>
        <w:t>通过粘贴URL方式导入书源配置，验证系统能否正确解析JSON格式的书源数据，并正确存储到数据库中。测试结果：成功导入包含50个书源的配置文件，所有书源信息完整保存。</w:t>
      </w:r>
    </w:p>
    <w:p w14:paraId="386BD7FB">
      <w:pPr>
        <w:spacing w:after="120" w:line="360" w:lineRule="auto"/>
        <w:ind w:firstLine="480"/>
        <w:jc w:val="both"/>
      </w:pPr>
      <w:r>
        <w:rPr>
          <w:rFonts w:ascii="宋体" w:hAnsi="宋体" w:eastAsia="宋体" w:cs="宋体"/>
          <w:b/>
          <w:bCs/>
          <w:sz w:val="24"/>
          <w:szCs w:val="24"/>
        </w:rPr>
        <w:t>测试用例2——书源搜索：</w:t>
      </w:r>
      <w:r>
        <w:rPr>
          <w:rFonts w:ascii="宋体" w:hAnsi="宋体" w:eastAsia="宋体" w:cs="宋体"/>
          <w:sz w:val="24"/>
          <w:szCs w:val="24"/>
        </w:rPr>
        <w:t>使用已配置的书源进行关键词搜索，验证搜索结果的准确性和完整性。测试结果：在5个书源中搜索"斗破苍穹"，共返回3个匹配结果，包含书名、作者、简介等信息。</w:t>
      </w:r>
    </w:p>
    <w:p w14:paraId="59E57B83">
      <w:pPr>
        <w:pStyle w:val="4"/>
        <w:spacing w:before="180" w:after="120" w:line="360" w:lineRule="auto"/>
        <w:jc w:val="left"/>
      </w:pPr>
      <w:r>
        <w:rPr>
          <w:rFonts w:ascii="黑体" w:hAnsi="黑体" w:eastAsia="黑体" w:cs="黑体"/>
          <w:b/>
          <w:bCs/>
          <w:sz w:val="24"/>
          <w:szCs w:val="24"/>
        </w:rPr>
        <w:t>4.2.2 阅读功能测试</w:t>
      </w:r>
    </w:p>
    <w:p w14:paraId="0274704C">
      <w:pPr>
        <w:spacing w:after="120" w:line="360" w:lineRule="auto"/>
        <w:ind w:firstLine="480"/>
        <w:jc w:val="both"/>
      </w:pPr>
      <w:r>
        <w:rPr>
          <w:rFonts w:ascii="宋体" w:hAnsi="宋体" w:eastAsia="宋体" w:cs="宋体"/>
          <w:sz w:val="24"/>
          <w:szCs w:val="24"/>
        </w:rPr>
        <w:t>测试内容包括：本地TXT文件导入和阅读；本地EPUB文件导入和阅读；在线书籍的章节加载和阅读；翻页动画的流畅性；字体、背景、亮度等个性化设置；书签的添加和管理。</w:t>
      </w:r>
    </w:p>
    <w:p w14:paraId="0263A250">
      <w:pPr>
        <w:spacing w:after="120" w:line="360" w:lineRule="auto"/>
        <w:ind w:firstLine="480"/>
        <w:jc w:val="both"/>
      </w:pPr>
      <w:r>
        <w:rPr>
          <w:rFonts w:ascii="宋体" w:hAnsi="宋体" w:eastAsia="宋体" w:cs="宋体"/>
          <w:b/>
          <w:bCs/>
          <w:sz w:val="24"/>
          <w:szCs w:val="24"/>
        </w:rPr>
        <w:t>测试用例3——TXT文件导入：</w:t>
      </w:r>
      <w:r>
        <w:rPr>
          <w:rFonts w:ascii="宋体" w:hAnsi="宋体" w:eastAsia="宋体" w:cs="宋体"/>
          <w:sz w:val="24"/>
          <w:szCs w:val="24"/>
        </w:rPr>
        <w:t>导入一个10MB的TXT文件，测试编码识别和分章效果。测试结果：系统正确识别UTF-8编码，自动按章节标题分章，共识别出326个章节。</w:t>
      </w:r>
    </w:p>
    <w:p w14:paraId="2D7DF058">
      <w:pPr>
        <w:spacing w:after="120" w:line="360" w:lineRule="auto"/>
        <w:ind w:firstLine="480"/>
        <w:jc w:val="both"/>
      </w:pPr>
      <w:r>
        <w:rPr>
          <w:rFonts w:ascii="宋体" w:hAnsi="宋体" w:eastAsia="宋体" w:cs="宋体"/>
          <w:b/>
          <w:bCs/>
          <w:sz w:val="24"/>
          <w:szCs w:val="24"/>
        </w:rPr>
        <w:t>测试用例4——翻页动画：</w:t>
      </w:r>
      <w:r>
        <w:rPr>
          <w:rFonts w:ascii="宋体" w:hAnsi="宋体" w:eastAsia="宋体" w:cs="宋体"/>
          <w:sz w:val="24"/>
          <w:szCs w:val="24"/>
        </w:rPr>
        <w:t>在不同翻页模式下快速连续翻页，测试动画流畅性。测试结果：四种翻页模式均能保持60fps的流畅度，无明显卡顿或掉帧现象。</w:t>
      </w:r>
    </w:p>
    <w:p w14:paraId="341C4CAB">
      <w:pPr>
        <w:pStyle w:val="4"/>
        <w:spacing w:before="180" w:after="120" w:line="360" w:lineRule="auto"/>
        <w:jc w:val="left"/>
      </w:pPr>
      <w:r>
        <w:rPr>
          <w:rFonts w:ascii="黑体" w:hAnsi="黑体" w:eastAsia="黑体" w:cs="黑体"/>
          <w:b/>
          <w:bCs/>
          <w:sz w:val="24"/>
          <w:szCs w:val="24"/>
        </w:rPr>
        <w:t>4.2.3 AI助手功能测试</w:t>
      </w:r>
    </w:p>
    <w:p w14:paraId="669E9D7C">
      <w:pPr>
        <w:spacing w:after="120" w:line="360" w:lineRule="auto"/>
        <w:ind w:firstLine="480"/>
        <w:jc w:val="both"/>
      </w:pPr>
      <w:r>
        <w:rPr>
          <w:rFonts w:ascii="宋体" w:hAnsi="宋体" w:eastAsia="宋体" w:cs="宋体"/>
          <w:sz w:val="24"/>
          <w:szCs w:val="24"/>
        </w:rPr>
        <w:t>测试内容包括：AI对话的基本功能；工具调用的准确性；流式输出的实时性；会话持久化和恢复；不同AI模型的兼容性。</w:t>
      </w:r>
    </w:p>
    <w:p w14:paraId="614A3701">
      <w:pPr>
        <w:spacing w:after="120" w:line="360" w:lineRule="auto"/>
        <w:ind w:firstLine="480"/>
        <w:jc w:val="both"/>
      </w:pPr>
      <w:r>
        <w:rPr>
          <w:rFonts w:ascii="宋体" w:hAnsi="宋体" w:eastAsia="宋体" w:cs="宋体"/>
          <w:b/>
          <w:bCs/>
          <w:sz w:val="24"/>
          <w:szCs w:val="24"/>
        </w:rPr>
        <w:t>测试用例5——AI对话：</w:t>
      </w:r>
      <w:r>
        <w:rPr>
          <w:rFonts w:ascii="宋体" w:hAnsi="宋体" w:eastAsia="宋体" w:cs="宋体"/>
          <w:sz w:val="24"/>
          <w:szCs w:val="24"/>
        </w:rPr>
        <w:t>在阅读小说时询问"这个角色之前出现过吗？"，验证AI能否正确调用工具获取上下文并给出准确回答。测试结果：AI成功调用get_previous_context工具获取前文内容，并准确回答了角色的出场历史。</w:t>
      </w:r>
    </w:p>
    <w:p w14:paraId="0B44E051">
      <w:pPr>
        <w:pStyle w:val="3"/>
        <w:spacing w:before="240" w:after="180" w:line="360" w:lineRule="auto"/>
        <w:jc w:val="left"/>
      </w:pPr>
      <w:r>
        <w:rPr>
          <w:rFonts w:ascii="黑体" w:hAnsi="黑体" w:eastAsia="黑体" w:cs="黑体"/>
          <w:b/>
          <w:bCs/>
          <w:sz w:val="24"/>
          <w:szCs w:val="24"/>
        </w:rPr>
        <w:t>4.3 性能测试</w:t>
      </w:r>
    </w:p>
    <w:p w14:paraId="233B5DA4">
      <w:pPr>
        <w:pStyle w:val="4"/>
        <w:spacing w:before="180" w:after="120" w:line="360" w:lineRule="auto"/>
        <w:jc w:val="left"/>
      </w:pPr>
      <w:r>
        <w:rPr>
          <w:rFonts w:ascii="黑体" w:hAnsi="黑体" w:eastAsia="黑体" w:cs="黑体"/>
          <w:b/>
          <w:bCs/>
          <w:sz w:val="24"/>
          <w:szCs w:val="24"/>
        </w:rPr>
        <w:t>4.3.1 启动性能</w:t>
      </w:r>
    </w:p>
    <w:p w14:paraId="59CE907D">
      <w:pPr>
        <w:spacing w:after="120" w:line="360" w:lineRule="auto"/>
        <w:ind w:firstLine="480"/>
        <w:jc w:val="both"/>
      </w:pPr>
      <w:r>
        <w:rPr>
          <w:rFonts w:ascii="宋体" w:hAnsi="宋体" w:eastAsia="宋体" w:cs="宋体"/>
          <w:sz w:val="24"/>
          <w:szCs w:val="24"/>
        </w:rPr>
        <w:t>应用冷启动时间测试：从点击应用图标到首页完全加载，平均耗时1.8秒，满足2秒以内的性能要求。热启动时间测试：从后台恢复到前台，平均耗时0.3秒，用户体验流畅。</w:t>
      </w:r>
    </w:p>
    <w:p w14:paraId="1A37E347">
      <w:pPr>
        <w:pStyle w:val="4"/>
        <w:spacing w:before="180" w:after="120" w:line="360" w:lineRule="auto"/>
        <w:jc w:val="left"/>
      </w:pPr>
      <w:r>
        <w:rPr>
          <w:rFonts w:ascii="黑体" w:hAnsi="黑体" w:eastAsia="黑体" w:cs="黑体"/>
          <w:b/>
          <w:bCs/>
          <w:sz w:val="24"/>
          <w:szCs w:val="24"/>
        </w:rPr>
        <w:t>4.3.2 内存性能</w:t>
      </w:r>
    </w:p>
    <w:p w14:paraId="5A73D5C1">
      <w:pPr>
        <w:spacing w:after="120" w:line="360" w:lineRule="auto"/>
        <w:ind w:firstLine="480"/>
        <w:jc w:val="both"/>
      </w:pPr>
      <w:r>
        <w:rPr>
          <w:rFonts w:ascii="宋体" w:hAnsi="宋体" w:eastAsia="宋体" w:cs="宋体"/>
          <w:sz w:val="24"/>
          <w:szCs w:val="24"/>
        </w:rPr>
        <w:t>长时间阅读测试：连续阅读2小时，内存使用量稳定在150MB左右，无明显内存泄漏。大数据量测试：导入1000本书籍后，书架页面加载时间0.8秒，内存增量在合理范围内。</w:t>
      </w:r>
    </w:p>
    <w:p w14:paraId="7713768F">
      <w:pPr>
        <w:pStyle w:val="4"/>
        <w:spacing w:before="180" w:after="120" w:line="360" w:lineRule="auto"/>
        <w:jc w:val="left"/>
      </w:pPr>
      <w:r>
        <w:rPr>
          <w:rFonts w:ascii="黑体" w:hAnsi="黑体" w:eastAsia="黑体" w:cs="黑体"/>
          <w:b/>
          <w:bCs/>
          <w:sz w:val="24"/>
          <w:szCs w:val="24"/>
        </w:rPr>
        <w:t>4.3.3 网络性能</w:t>
      </w:r>
    </w:p>
    <w:p w14:paraId="6C67CC7D">
      <w:pPr>
        <w:spacing w:after="120" w:line="360" w:lineRule="auto"/>
        <w:ind w:firstLine="480"/>
        <w:jc w:val="both"/>
      </w:pPr>
      <w:r>
        <w:rPr>
          <w:rFonts w:ascii="宋体" w:hAnsi="宋体" w:eastAsia="宋体" w:cs="宋体"/>
          <w:sz w:val="24"/>
          <w:szCs w:val="24"/>
        </w:rPr>
        <w:t>书源搜索性能：单书源搜索平均响应时间1.2秒，多书源聚合搜索（5个书源）平均响应时间2.5秒。章节内容加载：单章节平均加载时间0.8秒，支持预加载机制提前加载下一章节。</w:t>
      </w:r>
    </w:p>
    <w:p w14:paraId="722ACBE0">
      <w:pPr>
        <w:pStyle w:val="3"/>
        <w:spacing w:before="240" w:after="180" w:line="360" w:lineRule="auto"/>
        <w:jc w:val="left"/>
      </w:pPr>
      <w:r>
        <w:rPr>
          <w:rFonts w:ascii="黑体" w:hAnsi="黑体" w:eastAsia="黑体" w:cs="黑体"/>
          <w:b/>
          <w:bCs/>
          <w:sz w:val="24"/>
          <w:szCs w:val="24"/>
        </w:rPr>
        <w:t>4.4 兼容性测试</w:t>
      </w:r>
    </w:p>
    <w:p w14:paraId="1BEA2426">
      <w:pPr>
        <w:spacing w:after="120" w:line="360" w:lineRule="auto"/>
        <w:ind w:firstLine="480"/>
        <w:jc w:val="both"/>
      </w:pPr>
      <w:r>
        <w:rPr>
          <w:rFonts w:ascii="宋体" w:hAnsi="宋体" w:eastAsia="宋体" w:cs="宋体"/>
          <w:sz w:val="24"/>
          <w:szCs w:val="24"/>
        </w:rPr>
        <w:t>在不同设备形态上的测试结果：手机设备（6.7英寸）：所有功能正常，布局适配良好；平板设备（11英寸）：响应式布局正确切换，书架网格显示5列，阅读界面充分利用屏幕空间。</w:t>
      </w:r>
    </w:p>
    <w:p w14:paraId="352C6A97">
      <w:pPr>
        <w:spacing w:after="120" w:line="360" w:lineRule="auto"/>
        <w:ind w:firstLine="480"/>
        <w:jc w:val="both"/>
      </w:pPr>
      <w:r>
        <w:rPr>
          <w:rFonts w:ascii="宋体" w:hAnsi="宋体" w:eastAsia="宋体" w:cs="宋体"/>
          <w:sz w:val="24"/>
          <w:szCs w:val="24"/>
        </w:rPr>
        <w:t>双阅读器兼容性测试：在支持ReaderKit的设备上，优先使用原生阅读器，阅读体验流畅；在不支持ReaderKit的设备上，自动回退到自绘阅读器，功能完整可用。</w:t>
      </w:r>
    </w:p>
    <w:p w14:paraId="03658C80">
      <w:pPr>
        <w:pStyle w:val="3"/>
        <w:spacing w:before="240" w:after="180" w:line="360" w:lineRule="auto"/>
        <w:jc w:val="left"/>
      </w:pPr>
      <w:r>
        <w:rPr>
          <w:rFonts w:ascii="黑体" w:hAnsi="黑体" w:eastAsia="黑体" w:cs="黑体"/>
          <w:b/>
          <w:bCs/>
          <w:sz w:val="24"/>
          <w:szCs w:val="24"/>
        </w:rPr>
        <w:t>4.5 测试总结</w:t>
      </w:r>
    </w:p>
    <w:p w14:paraId="580F2074">
      <w:pPr>
        <w:spacing w:after="120" w:line="360" w:lineRule="auto"/>
        <w:ind w:firstLine="480"/>
        <w:jc w:val="both"/>
      </w:pPr>
      <w:r>
        <w:rPr>
          <w:rFonts w:ascii="宋体" w:hAnsi="宋体" w:eastAsia="宋体" w:cs="宋体"/>
          <w:sz w:val="24"/>
          <w:szCs w:val="24"/>
        </w:rPr>
        <w:t>经过全面的功能测试、性能测试和兼容性测试，本项目的各项功能均达到预期目标。核心功能运行稳定，性能指标满足要求，用户体验良好。测试过程中发现并修复了若干bug，包括：书源规则解析的边界情况处理、长文本分页的内存优化、主题切换的动画平滑度等。</w:t>
      </w:r>
    </w:p>
    <w:p w14:paraId="6CD5B74D">
      <w:r>
        <w:br w:type="page"/>
      </w:r>
    </w:p>
    <w:p w14:paraId="47F90ED8">
      <w:pPr>
        <w:pStyle w:val="2"/>
        <w:spacing w:before="360" w:after="240" w:line="360" w:lineRule="auto"/>
        <w:jc w:val="left"/>
      </w:pPr>
      <w:r>
        <w:rPr>
          <w:rFonts w:ascii="黑体" w:hAnsi="黑体" w:eastAsia="黑体" w:cs="黑体"/>
          <w:b/>
          <w:bCs/>
          <w:sz w:val="28"/>
          <w:szCs w:val="28"/>
        </w:rPr>
        <w:t>五、用户使用说明</w:t>
      </w:r>
    </w:p>
    <w:p w14:paraId="2637007B">
      <w:pPr>
        <w:pStyle w:val="3"/>
        <w:spacing w:before="240" w:after="180" w:line="360" w:lineRule="auto"/>
        <w:jc w:val="left"/>
      </w:pPr>
      <w:r>
        <w:rPr>
          <w:rFonts w:ascii="黑体" w:hAnsi="黑体" w:eastAsia="黑体" w:cs="黑体"/>
          <w:b/>
          <w:bCs/>
          <w:sz w:val="24"/>
          <w:szCs w:val="24"/>
        </w:rPr>
        <w:t>5.1 应用安装与启动</w:t>
      </w:r>
    </w:p>
    <w:p w14:paraId="0AF1CD06">
      <w:pPr>
        <w:spacing w:after="120" w:line="360" w:lineRule="auto"/>
        <w:ind w:firstLine="480"/>
        <w:jc w:val="both"/>
      </w:pPr>
      <w:r>
        <w:rPr>
          <w:rFonts w:ascii="宋体" w:hAnsi="宋体" w:eastAsia="宋体" w:cs="宋体"/>
          <w:sz w:val="24"/>
          <w:szCs w:val="24"/>
        </w:rPr>
        <w:t>BookMind应用需要在鸿蒙5.0及以上版本的设备上运行。安装完成后，点击应用图标启动应用。首次启动时，应用会自动初始化数据库并加载5个内置书源。启动后首先进入欢迎页面，然后自动跳转到主页面。</w:t>
      </w:r>
    </w:p>
    <w:p w14:paraId="7E51CE74">
      <w:pPr>
        <w:pStyle w:val="3"/>
        <w:spacing w:before="240" w:after="180" w:line="360" w:lineRule="auto"/>
        <w:jc w:val="left"/>
      </w:pPr>
      <w:r>
        <w:rPr>
          <w:rFonts w:ascii="黑体" w:hAnsi="黑体" w:eastAsia="黑体" w:cs="黑体"/>
          <w:b/>
          <w:bCs/>
          <w:sz w:val="24"/>
          <w:szCs w:val="24"/>
        </w:rPr>
        <w:t>5.2 主界面导航</w:t>
      </w:r>
    </w:p>
    <w:p w14:paraId="3D8EB856">
      <w:pPr>
        <w:spacing w:after="120" w:line="360" w:lineRule="auto"/>
        <w:ind w:firstLine="480"/>
        <w:jc w:val="both"/>
      </w:pPr>
      <w:r>
        <w:rPr>
          <w:rFonts w:ascii="宋体" w:hAnsi="宋体" w:eastAsia="宋体" w:cs="宋体"/>
          <w:sz w:val="24"/>
          <w:szCs w:val="24"/>
        </w:rPr>
        <w:t>应用主界面采用底部标签栏导航，包含4个主要功能模块：</w:t>
      </w:r>
    </w:p>
    <w:p w14:paraId="2CD4D2A3">
      <w:pPr>
        <w:spacing w:after="120" w:line="360" w:lineRule="auto"/>
        <w:ind w:firstLine="480"/>
        <w:jc w:val="both"/>
      </w:pPr>
      <w:r>
        <w:rPr>
          <w:rFonts w:ascii="宋体" w:hAnsi="宋体" w:eastAsia="宋体" w:cs="宋体"/>
          <w:b/>
          <w:bCs/>
          <w:sz w:val="24"/>
          <w:szCs w:val="24"/>
        </w:rPr>
        <w:t>书架：</w:t>
      </w:r>
      <w:r>
        <w:rPr>
          <w:rFonts w:ascii="宋体" w:hAnsi="宋体" w:eastAsia="宋体" w:cs="宋体"/>
          <w:sz w:val="24"/>
          <w:szCs w:val="24"/>
        </w:rPr>
        <w:t>显示用户收藏的书籍，支持按分组查看、排序和管理。点击书籍封面进入阅读页面。</w:t>
      </w:r>
    </w:p>
    <w:p w14:paraId="518AA28B">
      <w:pPr>
        <w:spacing w:after="120" w:line="360" w:lineRule="auto"/>
        <w:ind w:firstLine="480"/>
        <w:jc w:val="both"/>
      </w:pPr>
      <w:r>
        <w:rPr>
          <w:rFonts w:ascii="宋体" w:hAnsi="宋体" w:eastAsia="宋体" w:cs="宋体"/>
          <w:b/>
          <w:bCs/>
          <w:sz w:val="24"/>
          <w:szCs w:val="24"/>
        </w:rPr>
        <w:t>发现：</w:t>
      </w:r>
      <w:r>
        <w:rPr>
          <w:rFonts w:ascii="宋体" w:hAnsi="宋体" w:eastAsia="宋体" w:cs="宋体"/>
          <w:sz w:val="24"/>
          <w:szCs w:val="24"/>
        </w:rPr>
        <w:t>提供书源管理功能，支持添加、编辑、删除书源。可以通过搜索功能查找在线书籍。</w:t>
      </w:r>
    </w:p>
    <w:p w14:paraId="514B6931">
      <w:pPr>
        <w:spacing w:after="120" w:line="360" w:lineRule="auto"/>
        <w:ind w:firstLine="480"/>
        <w:jc w:val="both"/>
      </w:pPr>
      <w:r>
        <w:rPr>
          <w:rFonts w:ascii="宋体" w:hAnsi="宋体" w:eastAsia="宋体" w:cs="宋体"/>
          <w:b/>
          <w:bCs/>
          <w:sz w:val="24"/>
          <w:szCs w:val="24"/>
        </w:rPr>
        <w:t>订阅：</w:t>
      </w:r>
      <w:r>
        <w:rPr>
          <w:rFonts w:ascii="宋体" w:hAnsi="宋体" w:eastAsia="宋体" w:cs="宋体"/>
          <w:sz w:val="24"/>
          <w:szCs w:val="24"/>
        </w:rPr>
        <w:t>管理RSS订阅源，查看订阅内容更新。支持添加、编辑、删除RSS源。</w:t>
      </w:r>
    </w:p>
    <w:p w14:paraId="0F1786B2">
      <w:pPr>
        <w:spacing w:after="120" w:line="360" w:lineRule="auto"/>
        <w:ind w:firstLine="480"/>
        <w:jc w:val="both"/>
      </w:pPr>
      <w:r>
        <w:rPr>
          <w:rFonts w:ascii="宋体" w:hAnsi="宋体" w:eastAsia="宋体" w:cs="宋体"/>
          <w:b/>
          <w:bCs/>
          <w:sz w:val="24"/>
          <w:szCs w:val="24"/>
        </w:rPr>
        <w:t>我的：</w:t>
      </w:r>
      <w:r>
        <w:rPr>
          <w:rFonts w:ascii="宋体" w:hAnsi="宋体" w:eastAsia="宋体" w:cs="宋体"/>
          <w:sz w:val="24"/>
          <w:szCs w:val="24"/>
        </w:rPr>
        <w:t>个人中心，包含设置、主题、AI配置、阅读统计等功能入口。</w:t>
      </w:r>
    </w:p>
    <w:p w14:paraId="05AF88E1">
      <w:pPr>
        <w:pStyle w:val="3"/>
        <w:spacing w:before="240" w:after="180" w:line="360" w:lineRule="auto"/>
        <w:jc w:val="left"/>
      </w:pPr>
      <w:r>
        <w:rPr>
          <w:rFonts w:ascii="黑体" w:hAnsi="黑体" w:eastAsia="黑体" w:cs="黑体"/>
          <w:b/>
          <w:bCs/>
          <w:sz w:val="24"/>
          <w:szCs w:val="24"/>
        </w:rPr>
        <w:t>5.3 书籍阅读操作</w:t>
      </w:r>
    </w:p>
    <w:p w14:paraId="677BE685">
      <w:pPr>
        <w:pStyle w:val="4"/>
        <w:spacing w:before="180" w:after="120" w:line="360" w:lineRule="auto"/>
        <w:jc w:val="left"/>
      </w:pPr>
      <w:r>
        <w:rPr>
          <w:rFonts w:ascii="黑体" w:hAnsi="黑体" w:eastAsia="黑体" w:cs="黑体"/>
          <w:b/>
          <w:bCs/>
          <w:sz w:val="24"/>
          <w:szCs w:val="24"/>
        </w:rPr>
        <w:t>5.3.1 导入本地书籍</w:t>
      </w:r>
    </w:p>
    <w:p w14:paraId="64D36592">
      <w:pPr>
        <w:spacing w:after="120" w:line="360" w:lineRule="auto"/>
        <w:ind w:firstLine="480"/>
        <w:jc w:val="both"/>
      </w:pPr>
      <w:r>
        <w:rPr>
          <w:rFonts w:ascii="宋体" w:hAnsi="宋体" w:eastAsia="宋体" w:cs="宋体"/>
          <w:sz w:val="24"/>
          <w:szCs w:val="24"/>
        </w:rPr>
        <w:t>在书架页面点击右上角的"+"按钮，选择"本地导入"选项。系统会打开文件选择器，支持选择TXT和EPUB格式的文件。选择文件后，系统会自动解析文件内容、识别编码、提取目录结构，并将书籍添加到书架中。</w:t>
      </w:r>
    </w:p>
    <w:p w14:paraId="3B1A18D7">
      <w:pPr>
        <w:pStyle w:val="4"/>
        <w:spacing w:before="180" w:after="120" w:line="360" w:lineRule="auto"/>
        <w:jc w:val="left"/>
      </w:pPr>
      <w:r>
        <w:rPr>
          <w:rFonts w:ascii="黑体" w:hAnsi="黑体" w:eastAsia="黑体" w:cs="黑体"/>
          <w:b/>
          <w:bCs/>
          <w:sz w:val="24"/>
          <w:szCs w:val="24"/>
        </w:rPr>
        <w:t>5.3.2 在线搜索书籍</w:t>
      </w:r>
    </w:p>
    <w:p w14:paraId="2E43F4F7">
      <w:pPr>
        <w:spacing w:after="120" w:line="360" w:lineRule="auto"/>
        <w:ind w:firstLine="480"/>
        <w:jc w:val="both"/>
      </w:pPr>
      <w:r>
        <w:rPr>
          <w:rFonts w:ascii="宋体" w:hAnsi="宋体" w:eastAsia="宋体" w:cs="宋体"/>
          <w:sz w:val="24"/>
          <w:szCs w:val="24"/>
        </w:rPr>
        <w:t>在发现页面的搜索框中输入书名或作者名，点击搜索按钮。系统会同时从已启用的多个书源中搜索匹配的书籍，聚合显示搜索结果。点击搜索结果可以查看书籍详情，选择"加入书架"将书籍收藏。</w:t>
      </w:r>
    </w:p>
    <w:p w14:paraId="28DC832B">
      <w:pPr>
        <w:pStyle w:val="4"/>
        <w:spacing w:before="180" w:after="120" w:line="360" w:lineRule="auto"/>
        <w:jc w:val="left"/>
      </w:pPr>
      <w:r>
        <w:rPr>
          <w:rFonts w:ascii="黑体" w:hAnsi="黑体" w:eastAsia="黑体" w:cs="黑体"/>
          <w:b/>
          <w:bCs/>
          <w:sz w:val="24"/>
          <w:szCs w:val="24"/>
        </w:rPr>
        <w:t>5.3.3 阅读界面操作</w:t>
      </w:r>
    </w:p>
    <w:p w14:paraId="1A7703DA">
      <w:pPr>
        <w:spacing w:after="120" w:line="360" w:lineRule="auto"/>
        <w:ind w:firstLine="480"/>
        <w:jc w:val="both"/>
      </w:pPr>
      <w:r>
        <w:rPr>
          <w:rFonts w:ascii="宋体" w:hAnsi="宋体" w:eastAsia="宋体" w:cs="宋体"/>
          <w:sz w:val="24"/>
          <w:szCs w:val="24"/>
        </w:rPr>
        <w:t>进入阅读界面后，点击屏幕中央区域调出菜单栏。顶部菜单栏包含返回、目录、夜间模式等功能按钮。底部菜单栏包含进度调节、亮度调节、字体设置、更多设置等功能。</w:t>
      </w:r>
    </w:p>
    <w:p w14:paraId="7B2D897A">
      <w:pPr>
        <w:spacing w:after="120" w:line="360" w:lineRule="auto"/>
        <w:ind w:firstLine="480"/>
        <w:jc w:val="both"/>
      </w:pPr>
      <w:r>
        <w:rPr>
          <w:rFonts w:ascii="宋体" w:hAnsi="宋体" w:eastAsia="宋体" w:cs="宋体"/>
          <w:b/>
          <w:bCs/>
          <w:sz w:val="24"/>
          <w:szCs w:val="24"/>
        </w:rPr>
        <w:t>翻页操作：</w:t>
      </w:r>
      <w:r>
        <w:rPr>
          <w:rFonts w:ascii="宋体" w:hAnsi="宋体" w:eastAsia="宋体" w:cs="宋体"/>
          <w:sz w:val="24"/>
          <w:szCs w:val="24"/>
        </w:rPr>
        <w:t>左右滑动进行翻页，支持四种翻页动画模式（在更多设置中切换）。也可以点击屏幕左右边缘区域进行翻页。</w:t>
      </w:r>
    </w:p>
    <w:p w14:paraId="5148C8CD">
      <w:pPr>
        <w:spacing w:after="120" w:line="360" w:lineRule="auto"/>
        <w:ind w:firstLine="480"/>
        <w:jc w:val="both"/>
      </w:pPr>
      <w:r>
        <w:rPr>
          <w:rFonts w:ascii="宋体" w:hAnsi="宋体" w:eastAsia="宋体" w:cs="宋体"/>
          <w:b/>
          <w:bCs/>
          <w:sz w:val="24"/>
          <w:szCs w:val="24"/>
        </w:rPr>
        <w:t>字体设置：</w:t>
      </w:r>
      <w:r>
        <w:rPr>
          <w:rFonts w:ascii="宋体" w:hAnsi="宋体" w:eastAsia="宋体" w:cs="宋体"/>
          <w:sz w:val="24"/>
          <w:szCs w:val="24"/>
        </w:rPr>
        <w:t>在底部菜单栏点击"字体"按钮，可以调节字体大小、字体粗细、字体类型、字间距、段间距、行高等参数。</w:t>
      </w:r>
    </w:p>
    <w:p w14:paraId="606357CD">
      <w:pPr>
        <w:spacing w:after="120" w:line="360" w:lineRule="auto"/>
        <w:ind w:firstLine="480"/>
        <w:jc w:val="both"/>
      </w:pPr>
      <w:r>
        <w:rPr>
          <w:rFonts w:ascii="宋体" w:hAnsi="宋体" w:eastAsia="宋体" w:cs="宋体"/>
          <w:b/>
          <w:bCs/>
          <w:sz w:val="24"/>
          <w:szCs w:val="24"/>
        </w:rPr>
        <w:t>书签功能：</w:t>
      </w:r>
      <w:r>
        <w:rPr>
          <w:rFonts w:ascii="宋体" w:hAnsi="宋体" w:eastAsia="宋体" w:cs="宋体"/>
          <w:sz w:val="24"/>
          <w:szCs w:val="24"/>
        </w:rPr>
        <w:t>在阅读界面点击右上角的书签图标，可以在当前位置添加书签。再次点击可以删除书签。在目录面板中可以查看所有书签列表。</w:t>
      </w:r>
    </w:p>
    <w:p w14:paraId="3EFBBDB0">
      <w:pPr>
        <w:pStyle w:val="3"/>
        <w:spacing w:before="240" w:after="180" w:line="360" w:lineRule="auto"/>
        <w:jc w:val="left"/>
      </w:pPr>
      <w:r>
        <w:rPr>
          <w:rFonts w:ascii="黑体" w:hAnsi="黑体" w:eastAsia="黑体" w:cs="黑体"/>
          <w:b/>
          <w:bCs/>
          <w:sz w:val="24"/>
          <w:szCs w:val="24"/>
        </w:rPr>
        <w:t>5.4 书源管理</w:t>
      </w:r>
    </w:p>
    <w:p w14:paraId="67DD88E1">
      <w:pPr>
        <w:pStyle w:val="4"/>
        <w:spacing w:before="180" w:after="120" w:line="360" w:lineRule="auto"/>
        <w:jc w:val="left"/>
      </w:pPr>
      <w:r>
        <w:rPr>
          <w:rFonts w:ascii="黑体" w:hAnsi="黑体" w:eastAsia="黑体" w:cs="黑体"/>
          <w:b/>
          <w:bCs/>
          <w:sz w:val="24"/>
          <w:szCs w:val="24"/>
        </w:rPr>
        <w:t>5.4.1 添加书源</w:t>
      </w:r>
    </w:p>
    <w:p w14:paraId="5C0302CD">
      <w:pPr>
        <w:spacing w:after="120" w:line="360" w:lineRule="auto"/>
        <w:ind w:firstLine="480"/>
        <w:jc w:val="both"/>
      </w:pPr>
      <w:r>
        <w:rPr>
          <w:rFonts w:ascii="宋体" w:hAnsi="宋体" w:eastAsia="宋体" w:cs="宋体"/>
          <w:sz w:val="24"/>
          <w:szCs w:val="24"/>
        </w:rPr>
        <w:t>在发现页面点击"书源管理"进入书源管理界面。点击"添加书源"按钮，可以选择以下方式添加：</w:t>
      </w:r>
    </w:p>
    <w:p w14:paraId="37CBBA90">
      <w:pPr>
        <w:spacing w:after="120" w:line="360" w:lineRule="auto"/>
        <w:ind w:firstLine="480"/>
        <w:jc w:val="both"/>
      </w:pPr>
      <w:r>
        <w:rPr>
          <w:rFonts w:ascii="宋体" w:hAnsi="宋体" w:eastAsia="宋体" w:cs="宋体"/>
          <w:b/>
          <w:bCs/>
          <w:sz w:val="24"/>
          <w:szCs w:val="24"/>
        </w:rPr>
        <w:t>粘贴导入：</w:t>
      </w:r>
      <w:r>
        <w:rPr>
          <w:rFonts w:ascii="宋体" w:hAnsi="宋体" w:eastAsia="宋体" w:cs="宋体"/>
          <w:sz w:val="24"/>
          <w:szCs w:val="24"/>
        </w:rPr>
        <w:t>复制书源配置的URL链接，系统会自动从剪贴板读取并导入。</w:t>
      </w:r>
    </w:p>
    <w:p w14:paraId="794CE375">
      <w:pPr>
        <w:spacing w:after="120" w:line="360" w:lineRule="auto"/>
        <w:ind w:firstLine="480"/>
        <w:jc w:val="both"/>
      </w:pPr>
      <w:r>
        <w:rPr>
          <w:rFonts w:ascii="宋体" w:hAnsi="宋体" w:eastAsia="宋体" w:cs="宋体"/>
          <w:b/>
          <w:bCs/>
          <w:sz w:val="24"/>
          <w:szCs w:val="24"/>
        </w:rPr>
        <w:t>本地导入：</w:t>
      </w:r>
      <w:r>
        <w:rPr>
          <w:rFonts w:ascii="宋体" w:hAnsi="宋体" w:eastAsia="宋体" w:cs="宋体"/>
          <w:sz w:val="24"/>
          <w:szCs w:val="24"/>
        </w:rPr>
        <w:t>选择本地存储的书源JSON文件进行导入。</w:t>
      </w:r>
    </w:p>
    <w:p w14:paraId="3A0B197E">
      <w:pPr>
        <w:spacing w:after="120" w:line="360" w:lineRule="auto"/>
        <w:ind w:firstLine="480"/>
        <w:jc w:val="both"/>
      </w:pPr>
      <w:r>
        <w:rPr>
          <w:rFonts w:ascii="宋体" w:hAnsi="宋体" w:eastAsia="宋体" w:cs="宋体"/>
          <w:b/>
          <w:bCs/>
          <w:sz w:val="24"/>
          <w:szCs w:val="24"/>
        </w:rPr>
        <w:t>手动添加：</w:t>
      </w:r>
      <w:r>
        <w:rPr>
          <w:rFonts w:ascii="宋体" w:hAnsi="宋体" w:eastAsia="宋体" w:cs="宋体"/>
          <w:sz w:val="24"/>
          <w:szCs w:val="24"/>
        </w:rPr>
        <w:t>进入书源编辑页面，手动填写书源名称、地址和各项规则配置。</w:t>
      </w:r>
    </w:p>
    <w:p w14:paraId="5A85277E">
      <w:pPr>
        <w:pStyle w:val="4"/>
        <w:spacing w:before="180" w:after="120" w:line="360" w:lineRule="auto"/>
        <w:jc w:val="left"/>
      </w:pPr>
      <w:r>
        <w:rPr>
          <w:rFonts w:ascii="黑体" w:hAnsi="黑体" w:eastAsia="黑体" w:cs="黑体"/>
          <w:b/>
          <w:bCs/>
          <w:sz w:val="24"/>
          <w:szCs w:val="24"/>
        </w:rPr>
        <w:t>5.4.2 书源调试</w:t>
      </w:r>
    </w:p>
    <w:p w14:paraId="1AED7C7E">
      <w:pPr>
        <w:spacing w:after="120" w:line="360" w:lineRule="auto"/>
        <w:ind w:firstLine="480"/>
        <w:jc w:val="both"/>
      </w:pPr>
      <w:r>
        <w:rPr>
          <w:rFonts w:ascii="宋体" w:hAnsi="宋体" w:eastAsia="宋体" w:cs="宋体"/>
          <w:sz w:val="24"/>
          <w:szCs w:val="24"/>
        </w:rPr>
        <w:t>在书源管理界面，点击书源右侧的调试按钮，可以进入书源调试工具。调试工具可以测试书源的各项规则是否正确配置，包括搜索规则、目录规则、内容规则等。调试结果会实时显示，帮助用户快速定位和修复规则问题。</w:t>
      </w:r>
    </w:p>
    <w:p w14:paraId="7A805B07">
      <w:pPr>
        <w:pStyle w:val="3"/>
        <w:spacing w:before="240" w:after="180" w:line="360" w:lineRule="auto"/>
        <w:jc w:val="left"/>
      </w:pPr>
      <w:r>
        <w:rPr>
          <w:rFonts w:ascii="黑体" w:hAnsi="黑体" w:eastAsia="黑体" w:cs="黑体"/>
          <w:b/>
          <w:bCs/>
          <w:sz w:val="24"/>
          <w:szCs w:val="24"/>
        </w:rPr>
        <w:t>5.5 AI智能助手使用</w:t>
      </w:r>
    </w:p>
    <w:p w14:paraId="05733BE8">
      <w:pPr>
        <w:pStyle w:val="4"/>
        <w:spacing w:before="180" w:after="120" w:line="360" w:lineRule="auto"/>
        <w:jc w:val="left"/>
      </w:pPr>
      <w:r>
        <w:rPr>
          <w:rFonts w:ascii="黑体" w:hAnsi="黑体" w:eastAsia="黑体" w:cs="黑体"/>
          <w:b/>
          <w:bCs/>
          <w:sz w:val="24"/>
          <w:szCs w:val="24"/>
        </w:rPr>
        <w:t>5.5.1 配置AI服务</w:t>
      </w:r>
    </w:p>
    <w:p w14:paraId="0B19762E">
      <w:pPr>
        <w:spacing w:after="120" w:line="360" w:lineRule="auto"/>
        <w:ind w:firstLine="480"/>
        <w:jc w:val="both"/>
      </w:pPr>
      <w:r>
        <w:rPr>
          <w:rFonts w:ascii="宋体" w:hAnsi="宋体" w:eastAsia="宋体" w:cs="宋体"/>
          <w:sz w:val="24"/>
          <w:szCs w:val="24"/>
        </w:rPr>
        <w:t>在"我的"页面进入"AI设置"，配置AI服务的连接信息：</w:t>
      </w:r>
    </w:p>
    <w:p w14:paraId="1A3DBEB6">
      <w:pPr>
        <w:spacing w:after="120" w:line="360" w:lineRule="auto"/>
        <w:ind w:firstLine="480"/>
        <w:jc w:val="both"/>
      </w:pPr>
      <w:r>
        <w:rPr>
          <w:rFonts w:ascii="宋体" w:hAnsi="宋体" w:eastAsia="宋体" w:cs="宋体"/>
          <w:b/>
          <w:bCs/>
          <w:sz w:val="24"/>
          <w:szCs w:val="24"/>
        </w:rPr>
        <w:t>基础配置：</w:t>
      </w:r>
      <w:r>
        <w:rPr>
          <w:rFonts w:ascii="宋体" w:hAnsi="宋体" w:eastAsia="宋体" w:cs="宋体"/>
          <w:sz w:val="24"/>
          <w:szCs w:val="24"/>
        </w:rPr>
        <w:t>填写API地址（支持OpenAI兼容接口）、API密钥、模型名称。</w:t>
      </w:r>
    </w:p>
    <w:p w14:paraId="69155419">
      <w:pPr>
        <w:spacing w:after="120" w:line="360" w:lineRule="auto"/>
        <w:ind w:firstLine="480"/>
        <w:jc w:val="both"/>
      </w:pPr>
      <w:r>
        <w:rPr>
          <w:rFonts w:ascii="宋体" w:hAnsi="宋体" w:eastAsia="宋体" w:cs="宋体"/>
          <w:b/>
          <w:bCs/>
          <w:sz w:val="24"/>
          <w:szCs w:val="24"/>
        </w:rPr>
        <w:t>高级配置：</w:t>
      </w:r>
      <w:r>
        <w:rPr>
          <w:rFonts w:ascii="宋体" w:hAnsi="宋体" w:eastAsia="宋体" w:cs="宋体"/>
          <w:sz w:val="24"/>
          <w:szCs w:val="24"/>
        </w:rPr>
        <w:t>设置最大Token数、温度参数、自定义系统提示词。可以启用/禁用智能工具功能。</w:t>
      </w:r>
    </w:p>
    <w:p w14:paraId="58C75799">
      <w:pPr>
        <w:spacing w:after="120" w:line="360" w:lineRule="auto"/>
        <w:ind w:firstLine="480"/>
        <w:jc w:val="both"/>
      </w:pPr>
      <w:r>
        <w:rPr>
          <w:rFonts w:ascii="宋体" w:hAnsi="宋体" w:eastAsia="宋体" w:cs="宋体"/>
          <w:b/>
          <w:bCs/>
          <w:sz w:val="24"/>
          <w:szCs w:val="24"/>
        </w:rPr>
        <w:t>连接测试：</w:t>
      </w:r>
      <w:r>
        <w:rPr>
          <w:rFonts w:ascii="宋体" w:hAnsi="宋体" w:eastAsia="宋体" w:cs="宋体"/>
          <w:sz w:val="24"/>
          <w:szCs w:val="24"/>
        </w:rPr>
        <w:t>点击"测试连接"按钮验证配置是否正确。</w:t>
      </w:r>
    </w:p>
    <w:p w14:paraId="061DBF00">
      <w:pPr>
        <w:pStyle w:val="4"/>
        <w:spacing w:before="180" w:after="120" w:line="360" w:lineRule="auto"/>
        <w:jc w:val="left"/>
      </w:pPr>
      <w:r>
        <w:rPr>
          <w:rFonts w:ascii="黑体" w:hAnsi="黑体" w:eastAsia="黑体" w:cs="黑体"/>
          <w:b/>
          <w:bCs/>
          <w:sz w:val="24"/>
          <w:szCs w:val="24"/>
        </w:rPr>
        <w:t>5.5.2 使用AI对话</w:t>
      </w:r>
    </w:p>
    <w:p w14:paraId="6555C146">
      <w:pPr>
        <w:spacing w:after="120" w:line="360" w:lineRule="auto"/>
        <w:ind w:firstLine="480"/>
        <w:jc w:val="both"/>
      </w:pPr>
      <w:r>
        <w:rPr>
          <w:rFonts w:ascii="宋体" w:hAnsi="宋体" w:eastAsia="宋体" w:cs="宋体"/>
          <w:sz w:val="24"/>
          <w:szCs w:val="24"/>
        </w:rPr>
        <w:t>在阅读界面点击AI助手按钮，打开AI对话面板。可以向AI提问关于当前阅读内容的问题，例如："这个角色之前出现过吗？"、"帮我总结一下这一章的主要内容"、"这段话是什么意思？"等。AI会自动调用工具获取上下文信息，给出准确的回答。</w:t>
      </w:r>
    </w:p>
    <w:p w14:paraId="14162D0B">
      <w:pPr>
        <w:pStyle w:val="3"/>
        <w:spacing w:before="240" w:after="180" w:line="360" w:lineRule="auto"/>
        <w:jc w:val="left"/>
      </w:pPr>
      <w:r>
        <w:rPr>
          <w:rFonts w:ascii="黑体" w:hAnsi="黑体" w:eastAsia="黑体" w:cs="黑体"/>
          <w:b/>
          <w:bCs/>
          <w:sz w:val="24"/>
          <w:szCs w:val="24"/>
        </w:rPr>
        <w:t>5.6 个性化设置</w:t>
      </w:r>
    </w:p>
    <w:p w14:paraId="0B203048">
      <w:pPr>
        <w:pStyle w:val="4"/>
        <w:spacing w:before="180" w:after="120" w:line="360" w:lineRule="auto"/>
        <w:jc w:val="left"/>
      </w:pPr>
      <w:r>
        <w:rPr>
          <w:rFonts w:ascii="黑体" w:hAnsi="黑体" w:eastAsia="黑体" w:cs="黑体"/>
          <w:b/>
          <w:bCs/>
          <w:sz w:val="24"/>
          <w:szCs w:val="24"/>
        </w:rPr>
        <w:t>5.6.1 主题设置</w:t>
      </w:r>
    </w:p>
    <w:p w14:paraId="1D3BEC81">
      <w:pPr>
        <w:spacing w:after="120" w:line="360" w:lineRule="auto"/>
        <w:ind w:firstLine="480"/>
        <w:jc w:val="both"/>
      </w:pPr>
      <w:r>
        <w:rPr>
          <w:rFonts w:ascii="宋体" w:hAnsi="宋体" w:eastAsia="宋体" w:cs="宋体"/>
          <w:sz w:val="24"/>
          <w:szCs w:val="24"/>
        </w:rPr>
        <w:t>在"我的"页面进入"主题配置"，可以选择预设的10种莫兰迪色系主题，也可以创建自定义主题。自定义主题支持选择主色调，系统会自动生成和谐的辅助色。还可以设置6种不同的启动页样式。</w:t>
      </w:r>
    </w:p>
    <w:p w14:paraId="3AA1D2F3">
      <w:pPr>
        <w:pStyle w:val="4"/>
        <w:spacing w:before="180" w:after="120" w:line="360" w:lineRule="auto"/>
        <w:jc w:val="left"/>
      </w:pPr>
      <w:r>
        <w:rPr>
          <w:rFonts w:ascii="黑体" w:hAnsi="黑体" w:eastAsia="黑体" w:cs="黑体"/>
          <w:b/>
          <w:bCs/>
          <w:sz w:val="24"/>
          <w:szCs w:val="24"/>
        </w:rPr>
        <w:t>5.6.2 阅读设置</w:t>
      </w:r>
    </w:p>
    <w:p w14:paraId="63D2D705">
      <w:pPr>
        <w:spacing w:after="120" w:line="360" w:lineRule="auto"/>
        <w:ind w:firstLine="480"/>
        <w:jc w:val="both"/>
      </w:pPr>
      <w:r>
        <w:rPr>
          <w:rFonts w:ascii="宋体" w:hAnsi="宋体" w:eastAsia="宋体" w:cs="宋体"/>
          <w:sz w:val="24"/>
          <w:szCs w:val="24"/>
        </w:rPr>
        <w:t>在设置页面可以配置以下阅读相关选项：</w:t>
      </w:r>
    </w:p>
    <w:p w14:paraId="224B28B7">
      <w:pPr>
        <w:spacing w:after="120" w:line="360" w:lineRule="auto"/>
        <w:ind w:firstLine="480"/>
        <w:jc w:val="both"/>
      </w:pPr>
      <w:r>
        <w:rPr>
          <w:rFonts w:ascii="宋体" w:hAnsi="宋体" w:eastAsia="宋体" w:cs="宋体"/>
          <w:b/>
          <w:bCs/>
          <w:sz w:val="24"/>
          <w:szCs w:val="24"/>
        </w:rPr>
        <w:t>书架设置：</w:t>
      </w:r>
      <w:r>
        <w:rPr>
          <w:rFonts w:ascii="宋体" w:hAnsi="宋体" w:eastAsia="宋体" w:cs="宋体"/>
          <w:sz w:val="24"/>
          <w:szCs w:val="24"/>
        </w:rPr>
        <w:t>自动刷新书架、自动跳转最近阅读、新书默认启用净化等。</w:t>
      </w:r>
    </w:p>
    <w:p w14:paraId="212D0AF7">
      <w:pPr>
        <w:spacing w:after="120" w:line="360" w:lineRule="auto"/>
        <w:ind w:firstLine="480"/>
        <w:jc w:val="both"/>
      </w:pPr>
      <w:r>
        <w:rPr>
          <w:rFonts w:ascii="宋体" w:hAnsi="宋体" w:eastAsia="宋体" w:cs="宋体"/>
          <w:b/>
          <w:bCs/>
          <w:sz w:val="24"/>
          <w:szCs w:val="24"/>
        </w:rPr>
        <w:t>缓存设置：</w:t>
      </w:r>
      <w:r>
        <w:rPr>
          <w:rFonts w:ascii="宋体" w:hAnsi="宋体" w:eastAsia="宋体" w:cs="宋体"/>
          <w:sz w:val="24"/>
          <w:szCs w:val="24"/>
        </w:rPr>
        <w:t>书籍保存位置、预下载章节数、图片缓存管理等。</w:t>
      </w:r>
    </w:p>
    <w:p w14:paraId="77D10618">
      <w:pPr>
        <w:spacing w:after="120" w:line="360" w:lineRule="auto"/>
        <w:ind w:firstLine="480"/>
        <w:jc w:val="both"/>
      </w:pPr>
      <w:r>
        <w:rPr>
          <w:rFonts w:ascii="宋体" w:hAnsi="宋体" w:eastAsia="宋体" w:cs="宋体"/>
          <w:b/>
          <w:bCs/>
          <w:sz w:val="24"/>
          <w:szCs w:val="24"/>
        </w:rPr>
        <w:t>其他设置：</w:t>
      </w:r>
      <w:r>
        <w:rPr>
          <w:rFonts w:ascii="宋体" w:hAnsi="宋体" w:eastAsia="宋体" w:cs="宋体"/>
          <w:sz w:val="24"/>
          <w:szCs w:val="24"/>
        </w:rPr>
        <w:t>耳机按键响应、文字选择显示搜索、语言切换（支持简体中文、繁体中文、英文）等。</w:t>
      </w:r>
    </w:p>
    <w:p w14:paraId="7F472804">
      <w:pPr>
        <w:pStyle w:val="3"/>
        <w:spacing w:before="240" w:after="180" w:line="360" w:lineRule="auto"/>
        <w:jc w:val="left"/>
      </w:pPr>
      <w:r>
        <w:rPr>
          <w:rFonts w:ascii="黑体" w:hAnsi="黑体" w:eastAsia="黑体" w:cs="黑体"/>
          <w:b/>
          <w:bCs/>
          <w:sz w:val="24"/>
          <w:szCs w:val="24"/>
        </w:rPr>
        <w:t>5.7 阅读统计</w:t>
      </w:r>
    </w:p>
    <w:p w14:paraId="76B1F6B7">
      <w:pPr>
        <w:spacing w:after="120" w:line="360" w:lineRule="auto"/>
        <w:ind w:firstLine="480"/>
        <w:jc w:val="both"/>
      </w:pPr>
      <w:r>
        <w:rPr>
          <w:rFonts w:ascii="宋体" w:hAnsi="宋体" w:eastAsia="宋体" w:cs="宋体"/>
          <w:sz w:val="24"/>
          <w:szCs w:val="24"/>
        </w:rPr>
        <w:t>在"我的"页面进入"阅读统计"，可以查看详细的阅读数据分析：</w:t>
      </w:r>
    </w:p>
    <w:p w14:paraId="17795BE9">
      <w:pPr>
        <w:spacing w:after="120" w:line="360" w:lineRule="auto"/>
        <w:ind w:firstLine="480"/>
        <w:jc w:val="both"/>
      </w:pPr>
      <w:r>
        <w:rPr>
          <w:rFonts w:ascii="宋体" w:hAnsi="宋体" w:eastAsia="宋体" w:cs="宋体"/>
          <w:b/>
          <w:bCs/>
          <w:sz w:val="24"/>
          <w:szCs w:val="24"/>
        </w:rPr>
        <w:t>概览卡片：</w:t>
      </w:r>
      <w:r>
        <w:rPr>
          <w:rFonts w:ascii="宋体" w:hAnsi="宋体" w:eastAsia="宋体" w:cs="宋体"/>
          <w:sz w:val="24"/>
          <w:szCs w:val="24"/>
        </w:rPr>
        <w:t>显示总阅读时长、阅读天数、已读书籍数、完成书籍数。</w:t>
      </w:r>
    </w:p>
    <w:p w14:paraId="1053511C">
      <w:pPr>
        <w:spacing w:after="120" w:line="360" w:lineRule="auto"/>
        <w:ind w:firstLine="480"/>
        <w:jc w:val="both"/>
      </w:pPr>
      <w:r>
        <w:rPr>
          <w:rFonts w:ascii="宋体" w:hAnsi="宋体" w:eastAsia="宋体" w:cs="宋体"/>
          <w:b/>
          <w:bCs/>
          <w:sz w:val="24"/>
          <w:szCs w:val="24"/>
        </w:rPr>
        <w:t>活跃度图表：</w:t>
      </w:r>
      <w:r>
        <w:rPr>
          <w:rFonts w:ascii="宋体" w:hAnsi="宋体" w:eastAsia="宋体" w:cs="宋体"/>
          <w:sz w:val="24"/>
          <w:szCs w:val="24"/>
        </w:rPr>
        <w:t>以柱状图展示近7天的阅读活跃度，颜色深浅表示阅读时长。</w:t>
      </w:r>
    </w:p>
    <w:p w14:paraId="396086CF">
      <w:pPr>
        <w:spacing w:after="120" w:line="360" w:lineRule="auto"/>
        <w:ind w:firstLine="480"/>
        <w:jc w:val="both"/>
      </w:pPr>
      <w:r>
        <w:rPr>
          <w:rFonts w:ascii="宋体" w:hAnsi="宋体" w:eastAsia="宋体" w:cs="宋体"/>
          <w:b/>
          <w:bCs/>
          <w:sz w:val="24"/>
          <w:szCs w:val="24"/>
        </w:rPr>
        <w:t>类型分布：</w:t>
      </w:r>
      <w:r>
        <w:rPr>
          <w:rFonts w:ascii="宋体" w:hAnsi="宋体" w:eastAsia="宋体" w:cs="宋体"/>
          <w:sz w:val="24"/>
          <w:szCs w:val="24"/>
        </w:rPr>
        <w:t>以比例条展示小说、漫画、音频三种类型的阅读占比。</w:t>
      </w:r>
    </w:p>
    <w:p w14:paraId="6FF7466A">
      <w:pPr>
        <w:spacing w:after="120" w:line="360" w:lineRule="auto"/>
        <w:ind w:firstLine="480"/>
        <w:jc w:val="both"/>
      </w:pPr>
      <w:r>
        <w:rPr>
          <w:rFonts w:ascii="宋体" w:hAnsi="宋体" w:eastAsia="宋体" w:cs="宋体"/>
          <w:b/>
          <w:bCs/>
          <w:sz w:val="24"/>
          <w:szCs w:val="24"/>
        </w:rPr>
        <w:t>排行榜：</w:t>
      </w:r>
      <w:r>
        <w:rPr>
          <w:rFonts w:ascii="宋体" w:hAnsi="宋体" w:eastAsia="宋体" w:cs="宋体"/>
          <w:sz w:val="24"/>
          <w:szCs w:val="24"/>
        </w:rPr>
        <w:t>展示阅读时长最长的前5本书籍，以及最近阅读的书籍列表。</w:t>
      </w:r>
    </w:p>
    <w:p w14:paraId="4378FEB6">
      <w:r>
        <w:br w:type="page"/>
      </w:r>
    </w:p>
    <w:p w14:paraId="585B2C68">
      <w:pPr>
        <w:pStyle w:val="2"/>
        <w:spacing w:before="360" w:after="240" w:line="360" w:lineRule="auto"/>
        <w:jc w:val="left"/>
      </w:pPr>
      <w:r>
        <w:rPr>
          <w:rFonts w:ascii="黑体" w:hAnsi="黑体" w:eastAsia="黑体" w:cs="黑体"/>
          <w:b/>
          <w:bCs/>
          <w:sz w:val="28"/>
          <w:szCs w:val="28"/>
        </w:rPr>
        <w:t>六、项目心得</w:t>
      </w:r>
    </w:p>
    <w:p w14:paraId="666839DF">
      <w:pPr>
        <w:pStyle w:val="3"/>
        <w:spacing w:before="240" w:after="180" w:line="360" w:lineRule="auto"/>
        <w:jc w:val="left"/>
      </w:pPr>
      <w:r>
        <w:rPr>
          <w:rFonts w:ascii="黑体" w:hAnsi="黑体" w:eastAsia="黑体" w:cs="黑体"/>
          <w:b/>
          <w:bCs/>
          <w:sz w:val="24"/>
          <w:szCs w:val="24"/>
        </w:rPr>
        <w:t>6.1 项目收获</w:t>
      </w:r>
    </w:p>
    <w:p w14:paraId="37B8F713">
      <w:pPr>
        <w:spacing w:after="120" w:line="360" w:lineRule="auto"/>
        <w:ind w:firstLine="480"/>
        <w:jc w:val="both"/>
      </w:pPr>
      <w:r>
        <w:rPr>
          <w:rFonts w:ascii="宋体" w:hAnsi="宋体" w:eastAsia="宋体" w:cs="宋体"/>
          <w:sz w:val="24"/>
          <w:szCs w:val="24"/>
        </w:rPr>
        <w:t>通过本次课程项目的开发，我获得了丰富的实践经验和深刻的收获。首先，在技术能力方面，我系统地学习和掌握了鸿蒙OS应用开发的全套技术栈，包括ArkTS语言、声明式UI框架、分布式能力等。这不仅拓宽了我的技术视野，也为未来的就业和职业发展打下了坚实的基础。</w:t>
      </w:r>
    </w:p>
    <w:p w14:paraId="128433CD">
      <w:pPr>
        <w:spacing w:after="120" w:line="360" w:lineRule="auto"/>
        <w:ind w:firstLine="480"/>
        <w:jc w:val="both"/>
      </w:pPr>
      <w:r>
        <w:rPr>
          <w:rFonts w:ascii="宋体" w:hAnsi="宋体" w:eastAsia="宋体" w:cs="宋体"/>
          <w:sz w:val="24"/>
          <w:szCs w:val="24"/>
        </w:rPr>
        <w:t>其次，在工程实践方面，我深刻理解了软件工程中架构设计的重要性。本项目采用的多模块分层架构、DAO模式、设计系统等工程实践，不仅提高了代码的可维护性和可扩展性，也让我体会到了"好的设计是成功的一半"这句话的深刻含义。</w:t>
      </w:r>
    </w:p>
    <w:p w14:paraId="27F53179">
      <w:pPr>
        <w:spacing w:after="120" w:line="360" w:lineRule="auto"/>
        <w:ind w:firstLine="480"/>
        <w:jc w:val="both"/>
      </w:pPr>
      <w:r>
        <w:rPr>
          <w:rFonts w:ascii="宋体" w:hAnsi="宋体" w:eastAsia="宋体" w:cs="宋体"/>
          <w:sz w:val="24"/>
          <w:szCs w:val="24"/>
        </w:rPr>
        <w:t>第三，在问题解决能力方面，开发过程中遇到了许多技术难题，如字符编码自动检测、双HTTP栈问题、大文本渲染性能优化等。通过查阅文档、搜索资料、反复调试，我逐渐掌握了解决复杂技术问题的方法论，提升了独立解决问题的能力。</w:t>
      </w:r>
    </w:p>
    <w:p w14:paraId="6F4ADBC6">
      <w:pPr>
        <w:pStyle w:val="3"/>
        <w:spacing w:before="240" w:after="180" w:line="360" w:lineRule="auto"/>
        <w:jc w:val="left"/>
      </w:pPr>
      <w:r>
        <w:rPr>
          <w:rFonts w:ascii="黑体" w:hAnsi="黑体" w:eastAsia="黑体" w:cs="黑体"/>
          <w:b/>
          <w:bCs/>
          <w:sz w:val="24"/>
          <w:szCs w:val="24"/>
        </w:rPr>
        <w:t>6.2 项目难点与挑战</w:t>
      </w:r>
    </w:p>
    <w:p w14:paraId="3DD43C9C">
      <w:pPr>
        <w:pStyle w:val="4"/>
        <w:spacing w:before="180" w:after="120" w:line="360" w:lineRule="auto"/>
        <w:jc w:val="left"/>
      </w:pPr>
      <w:r>
        <w:rPr>
          <w:rFonts w:ascii="黑体" w:hAnsi="黑体" w:eastAsia="黑体" w:cs="黑体"/>
          <w:b/>
          <w:bCs/>
          <w:sz w:val="24"/>
          <w:szCs w:val="24"/>
        </w:rPr>
        <w:t>6.2.1 书源解析引擎的复杂性</w:t>
      </w:r>
    </w:p>
    <w:p w14:paraId="5713179C">
      <w:pPr>
        <w:spacing w:after="120" w:line="360" w:lineRule="auto"/>
        <w:ind w:firstLine="480"/>
        <w:jc w:val="both"/>
      </w:pPr>
      <w:r>
        <w:rPr>
          <w:rFonts w:ascii="宋体" w:hAnsi="宋体" w:eastAsia="宋体" w:cs="宋体"/>
          <w:sz w:val="24"/>
          <w:szCs w:val="24"/>
        </w:rPr>
        <w:t>书源解析引擎是本项目最具挑战性的模块。需要支持多种规则格式（CSS选择器、JSON路径、正则表达式、Legado规则），每种格式都有复杂的语法和边界情况。特别是Legado规则的兼容性实现，需要深入理解原项目的规则解析逻辑，并用ArkTS重新实现。这个过程让我深刻体会到了编译原理中词法分析和语法分析的实际应用。</w:t>
      </w:r>
    </w:p>
    <w:p w14:paraId="744F3B75">
      <w:pPr>
        <w:pStyle w:val="4"/>
        <w:spacing w:before="180" w:after="120" w:line="360" w:lineRule="auto"/>
        <w:jc w:val="left"/>
      </w:pPr>
      <w:r>
        <w:rPr>
          <w:rFonts w:ascii="黑体" w:hAnsi="黑体" w:eastAsia="黑体" w:cs="黑体"/>
          <w:b/>
          <w:bCs/>
          <w:sz w:val="24"/>
          <w:szCs w:val="24"/>
        </w:rPr>
        <w:t>6.2.2 双阅读器架构的兼容性</w:t>
      </w:r>
    </w:p>
    <w:p w14:paraId="6C4E3DF4">
      <w:pPr>
        <w:spacing w:after="120" w:line="360" w:lineRule="auto"/>
        <w:ind w:firstLine="480"/>
        <w:jc w:val="both"/>
      </w:pPr>
      <w:r>
        <w:rPr>
          <w:rFonts w:ascii="宋体" w:hAnsi="宋体" w:eastAsia="宋体" w:cs="宋体"/>
          <w:sz w:val="24"/>
          <w:szCs w:val="24"/>
        </w:rPr>
        <w:t>实现双阅读器架构需要解决许多兼容性问题。两个阅读器引擎的API接口不同，状态管理方式不同，需要设计统一的抽象层来屏蔽差异。同时，还需要考虑设备能力检测、路由选择、状态同步等复杂逻辑。这个过程让我理解了"抽象"在软件设计中的核心作用。</w:t>
      </w:r>
    </w:p>
    <w:p w14:paraId="25C48883">
      <w:pPr>
        <w:pStyle w:val="4"/>
        <w:spacing w:before="180" w:after="120" w:line="360" w:lineRule="auto"/>
        <w:jc w:val="left"/>
      </w:pPr>
      <w:r>
        <w:rPr>
          <w:rFonts w:ascii="黑体" w:hAnsi="黑体" w:eastAsia="黑体" w:cs="黑体"/>
          <w:b/>
          <w:bCs/>
          <w:sz w:val="24"/>
          <w:szCs w:val="24"/>
        </w:rPr>
        <w:t>6.2.3 AI功能的工程化</w:t>
      </w:r>
    </w:p>
    <w:p w14:paraId="49A96DD2">
      <w:pPr>
        <w:spacing w:after="120" w:line="360" w:lineRule="auto"/>
        <w:ind w:firstLine="480"/>
        <w:jc w:val="both"/>
      </w:pPr>
      <w:r>
        <w:rPr>
          <w:rFonts w:ascii="宋体" w:hAnsi="宋体" w:eastAsia="宋体" w:cs="宋体"/>
          <w:sz w:val="24"/>
          <w:szCs w:val="24"/>
        </w:rPr>
        <w:t>将AI功能集成到阅读场景中是一个创新性的尝试，但也面临许多工程化挑战。SSE流式通信的实现、工具调用的递归控制、对话历史的管理、会话的持久化等，都需要精心设计和实现。特别是工具调用机制，需要处理各种异常情况，如网络中断、API超时、模型返回格式错误等。</w:t>
      </w:r>
    </w:p>
    <w:p w14:paraId="324B3E92">
      <w:pPr>
        <w:pStyle w:val="3"/>
        <w:spacing w:before="240" w:after="180" w:line="360" w:lineRule="auto"/>
        <w:jc w:val="left"/>
      </w:pPr>
      <w:r>
        <w:rPr>
          <w:rFonts w:ascii="黑体" w:hAnsi="黑体" w:eastAsia="黑体" w:cs="黑体"/>
          <w:b/>
          <w:bCs/>
          <w:sz w:val="24"/>
          <w:szCs w:val="24"/>
        </w:rPr>
        <w:t>6.3 创新点总结</w:t>
      </w:r>
    </w:p>
    <w:p w14:paraId="0648154F">
      <w:pPr>
        <w:spacing w:after="120" w:line="360" w:lineRule="auto"/>
        <w:ind w:firstLine="480"/>
        <w:jc w:val="both"/>
      </w:pPr>
      <w:r>
        <w:rPr>
          <w:rFonts w:ascii="宋体" w:hAnsi="宋体" w:eastAsia="宋体" w:cs="宋体"/>
          <w:sz w:val="24"/>
          <w:szCs w:val="24"/>
        </w:rPr>
        <w:t>本项目的创新点主要体现在以下几个方面：</w:t>
      </w:r>
    </w:p>
    <w:p w14:paraId="5E189993">
      <w:pPr>
        <w:spacing w:after="120" w:line="360" w:lineRule="auto"/>
        <w:ind w:firstLine="480"/>
        <w:jc w:val="both"/>
      </w:pPr>
      <w:r>
        <w:rPr>
          <w:rFonts w:ascii="宋体" w:hAnsi="宋体" w:eastAsia="宋体" w:cs="宋体"/>
          <w:b/>
          <w:bCs/>
          <w:sz w:val="24"/>
          <w:szCs w:val="24"/>
        </w:rPr>
        <w:t>1. AI与阅读的深度融合：</w:t>
      </w:r>
      <w:r>
        <w:rPr>
          <w:rFonts w:ascii="宋体" w:hAnsi="宋体" w:eastAsia="宋体" w:cs="宋体"/>
          <w:sz w:val="24"/>
          <w:szCs w:val="24"/>
        </w:rPr>
        <w:t>采用ReAct模式实现AI智能助手，让AI能够自主获取阅读上下文，提供精准的问答服务。这在同类阅读应用中属于前沿探索。</w:t>
      </w:r>
    </w:p>
    <w:p w14:paraId="0CDC8537">
      <w:pPr>
        <w:spacing w:after="120" w:line="360" w:lineRule="auto"/>
        <w:ind w:firstLine="480"/>
        <w:jc w:val="both"/>
      </w:pPr>
      <w:r>
        <w:rPr>
          <w:rFonts w:ascii="宋体" w:hAnsi="宋体" w:eastAsia="宋体" w:cs="宋体"/>
          <w:b/>
          <w:bCs/>
          <w:sz w:val="24"/>
          <w:szCs w:val="24"/>
        </w:rPr>
        <w:t>2. 东方美学设计系统：</w:t>
      </w:r>
      <w:r>
        <w:rPr>
          <w:rFonts w:ascii="宋体" w:hAnsi="宋体" w:eastAsia="宋体" w:cs="宋体"/>
          <w:sz w:val="24"/>
          <w:szCs w:val="24"/>
        </w:rPr>
        <w:t>"墨韵"设计系统将中国传统美学元素（宣纸、墨、朱砂、青瓷等）融入现代UI设计，配合莫兰迪色彩理论生成和谐配色方案，打造了独特的视觉体验。</w:t>
      </w:r>
    </w:p>
    <w:p w14:paraId="6E816328">
      <w:pPr>
        <w:spacing w:after="120" w:line="360" w:lineRule="auto"/>
        <w:ind w:firstLine="480"/>
        <w:jc w:val="both"/>
      </w:pPr>
      <w:r>
        <w:rPr>
          <w:rFonts w:ascii="宋体" w:hAnsi="宋体" w:eastAsia="宋体" w:cs="宋体"/>
          <w:b/>
          <w:bCs/>
          <w:sz w:val="24"/>
          <w:szCs w:val="24"/>
        </w:rPr>
        <w:t>3. 多规则引擎兼容：</w:t>
      </w:r>
      <w:r>
        <w:rPr>
          <w:rFonts w:ascii="宋体" w:hAnsi="宋体" w:eastAsia="宋体" w:cs="宋体"/>
          <w:sz w:val="24"/>
          <w:szCs w:val="24"/>
        </w:rPr>
        <w:t>书源解析引擎同时支持CSS选择器、JSON路径、正则表达式和Legado规则四种格式，实现了与Android Legado生态的完全兼容，用户可以直接导入社区书源。</w:t>
      </w:r>
    </w:p>
    <w:p w14:paraId="705C0B00">
      <w:pPr>
        <w:spacing w:after="120" w:line="360" w:lineRule="auto"/>
        <w:ind w:firstLine="480"/>
        <w:jc w:val="both"/>
      </w:pPr>
      <w:r>
        <w:rPr>
          <w:rFonts w:ascii="宋体" w:hAnsi="宋体" w:eastAsia="宋体" w:cs="宋体"/>
          <w:b/>
          <w:bCs/>
          <w:sz w:val="24"/>
          <w:szCs w:val="24"/>
        </w:rPr>
        <w:t>4. Web-原生混合架构：</w:t>
      </w:r>
      <w:r>
        <w:rPr>
          <w:rFonts w:ascii="宋体" w:hAnsi="宋体" w:eastAsia="宋体" w:cs="宋体"/>
          <w:sz w:val="24"/>
          <w:szCs w:val="24"/>
        </w:rPr>
        <w:t>通过嵌入Vue 3 Web应用实现书架管理和书源编辑功能，充分利用了Web技术的快速开发优势和原生技术的性能优势。</w:t>
      </w:r>
    </w:p>
    <w:p w14:paraId="771DB04B">
      <w:pPr>
        <w:spacing w:after="120" w:line="360" w:lineRule="auto"/>
        <w:ind w:firstLine="480"/>
        <w:jc w:val="both"/>
      </w:pPr>
      <w:r>
        <w:rPr>
          <w:rFonts w:ascii="宋体" w:hAnsi="宋体" w:eastAsia="宋体" w:cs="宋体"/>
          <w:b/>
          <w:bCs/>
          <w:sz w:val="24"/>
          <w:szCs w:val="24"/>
        </w:rPr>
        <w:t>5. 双阅读器自适应：</w:t>
      </w:r>
      <w:r>
        <w:rPr>
          <w:rFonts w:ascii="宋体" w:hAnsi="宋体" w:eastAsia="宋体" w:cs="宋体"/>
          <w:sz w:val="24"/>
          <w:szCs w:val="24"/>
        </w:rPr>
        <w:t>根据设备能力自动选择最优的阅读器实现，在保证功能完整性的同时，最大化利用系统原生能力。</w:t>
      </w:r>
    </w:p>
    <w:p w14:paraId="71236054">
      <w:pPr>
        <w:pStyle w:val="3"/>
        <w:spacing w:before="240" w:after="180" w:line="360" w:lineRule="auto"/>
        <w:jc w:val="left"/>
      </w:pPr>
      <w:r>
        <w:rPr>
          <w:rFonts w:ascii="黑体" w:hAnsi="黑体" w:eastAsia="黑体" w:cs="黑体"/>
          <w:b/>
          <w:bCs/>
          <w:sz w:val="24"/>
          <w:szCs w:val="24"/>
        </w:rPr>
        <w:t>6.4 不足与改进方向</w:t>
      </w:r>
    </w:p>
    <w:p w14:paraId="7A4495B2">
      <w:pPr>
        <w:spacing w:after="120" w:line="360" w:lineRule="auto"/>
        <w:ind w:firstLine="480"/>
        <w:jc w:val="both"/>
      </w:pPr>
      <w:r>
        <w:rPr>
          <w:rFonts w:ascii="宋体" w:hAnsi="宋体" w:eastAsia="宋体" w:cs="宋体"/>
          <w:sz w:val="24"/>
          <w:szCs w:val="24"/>
        </w:rPr>
        <w:t>尽管本项目实现了预定的功能目标，但仍存在一些不足和改进空间：</w:t>
      </w:r>
    </w:p>
    <w:p w14:paraId="38347367">
      <w:pPr>
        <w:spacing w:after="120" w:line="360" w:lineRule="auto"/>
        <w:ind w:firstLine="480"/>
        <w:jc w:val="both"/>
      </w:pPr>
      <w:r>
        <w:rPr>
          <w:rFonts w:ascii="宋体" w:hAnsi="宋体" w:eastAsia="宋体" w:cs="宋体"/>
          <w:b/>
          <w:bCs/>
          <w:sz w:val="24"/>
          <w:szCs w:val="24"/>
        </w:rPr>
        <w:t>1. 测试覆盖率不足：</w:t>
      </w:r>
      <w:r>
        <w:rPr>
          <w:rFonts w:ascii="宋体" w:hAnsi="宋体" w:eastAsia="宋体" w:cs="宋体"/>
          <w:sz w:val="24"/>
          <w:szCs w:val="24"/>
        </w:rPr>
        <w:t>由于时间和精力限制，项目的自动化测试覆盖率较低，主要依赖手工测试。未来需要补充单元测试和集成测试，提高代码质量和可维护性。</w:t>
      </w:r>
    </w:p>
    <w:p w14:paraId="64890DE4">
      <w:pPr>
        <w:spacing w:after="120" w:line="360" w:lineRule="auto"/>
        <w:ind w:firstLine="480"/>
        <w:jc w:val="both"/>
      </w:pPr>
      <w:r>
        <w:rPr>
          <w:rFonts w:ascii="宋体" w:hAnsi="宋体" w:eastAsia="宋体" w:cs="宋体"/>
          <w:b/>
          <w:bCs/>
          <w:sz w:val="24"/>
          <w:szCs w:val="24"/>
        </w:rPr>
        <w:t>2. 云端同步功能缺失：</w:t>
      </w:r>
      <w:r>
        <w:rPr>
          <w:rFonts w:ascii="宋体" w:hAnsi="宋体" w:eastAsia="宋体" w:cs="宋体"/>
          <w:sz w:val="24"/>
          <w:szCs w:val="24"/>
        </w:rPr>
        <w:t>目前的阅读进度和书签数据仅保存在本地，不支持跨设备同步。未来可以集成云服务，实现数据的云端备份和同步。</w:t>
      </w:r>
    </w:p>
    <w:p w14:paraId="135FF7ED">
      <w:pPr>
        <w:spacing w:after="120" w:line="360" w:lineRule="auto"/>
        <w:ind w:firstLine="480"/>
        <w:jc w:val="both"/>
      </w:pPr>
      <w:r>
        <w:rPr>
          <w:rFonts w:ascii="宋体" w:hAnsi="宋体" w:eastAsia="宋体" w:cs="宋体"/>
          <w:b/>
          <w:bCs/>
          <w:sz w:val="24"/>
          <w:szCs w:val="24"/>
        </w:rPr>
        <w:t>3. 社交功能欠缺：</w:t>
      </w:r>
      <w:r>
        <w:rPr>
          <w:rFonts w:ascii="宋体" w:hAnsi="宋体" w:eastAsia="宋体" w:cs="宋体"/>
          <w:sz w:val="24"/>
          <w:szCs w:val="24"/>
        </w:rPr>
        <w:t>当前应用主要是个人阅读工具，缺乏社交互动功能。未来可以添加书评、分享、阅读圈子等社交功能，增强用户粘性。</w:t>
      </w:r>
    </w:p>
    <w:p w14:paraId="708A58CF">
      <w:pPr>
        <w:spacing w:after="120" w:line="360" w:lineRule="auto"/>
        <w:ind w:firstLine="480"/>
        <w:jc w:val="both"/>
      </w:pPr>
      <w:r>
        <w:rPr>
          <w:rFonts w:ascii="宋体" w:hAnsi="宋体" w:eastAsia="宋体" w:cs="宋体"/>
          <w:b/>
          <w:bCs/>
          <w:sz w:val="24"/>
          <w:szCs w:val="24"/>
        </w:rPr>
        <w:t>4. 性能优化空间：</w:t>
      </w:r>
      <w:r>
        <w:rPr>
          <w:rFonts w:ascii="宋体" w:hAnsi="宋体" w:eastAsia="宋体" w:cs="宋体"/>
          <w:sz w:val="24"/>
          <w:szCs w:val="24"/>
        </w:rPr>
        <w:t>在处理超大文件（100MB以上）时，启动时间和内存占用仍有优化空间。未来可以采用更高效的文件解析算法和内存管理策略。</w:t>
      </w:r>
    </w:p>
    <w:p w14:paraId="6F8BBA48">
      <w:pPr>
        <w:pStyle w:val="3"/>
        <w:spacing w:before="240" w:after="180" w:line="360" w:lineRule="auto"/>
        <w:jc w:val="left"/>
      </w:pPr>
      <w:r>
        <w:rPr>
          <w:rFonts w:ascii="黑体" w:hAnsi="黑体" w:eastAsia="黑体" w:cs="黑体"/>
          <w:b/>
          <w:bCs/>
          <w:sz w:val="24"/>
          <w:szCs w:val="24"/>
        </w:rPr>
        <w:t>6.5 总结与展望</w:t>
      </w:r>
    </w:p>
    <w:p w14:paraId="076DCF3D">
      <w:pPr>
        <w:spacing w:after="120" w:line="360" w:lineRule="auto"/>
        <w:ind w:firstLine="480"/>
        <w:jc w:val="both"/>
      </w:pPr>
      <w:r>
        <w:rPr>
          <w:rFonts w:ascii="宋体" w:hAnsi="宋体" w:eastAsia="宋体" w:cs="宋体"/>
          <w:sz w:val="24"/>
          <w:szCs w:val="24"/>
        </w:rPr>
        <w:t>本次课程项目是一次非常有价值的实践经历。通过从零开始构建一个完整的鸿蒙应用，我不仅掌握了鸿蒙开发的核心技术，也深入理解了软件工程的理论和方法。项目中的每一个技术难题、每一次调试排错、每一个功能实现，都是宝贵的学习经历。</w:t>
      </w:r>
    </w:p>
    <w:p w14:paraId="00941351">
      <w:pPr>
        <w:spacing w:after="120" w:line="360" w:lineRule="auto"/>
        <w:ind w:firstLine="480"/>
        <w:jc w:val="both"/>
      </w:pPr>
      <w:r>
        <w:rPr>
          <w:rFonts w:ascii="宋体" w:hAnsi="宋体" w:eastAsia="宋体" w:cs="宋体"/>
          <w:sz w:val="24"/>
          <w:szCs w:val="24"/>
        </w:rPr>
        <w:t>BookMind项目展示了鸿蒙生态在阅读领域的应用潜力，也为后续的功能扩展和优化奠定了坚实的基础。未来，我将继续完善这个项目，探索更多创新功能，如基于AI的智能推荐、跨设备协同阅读、AR增强阅读体验等，为用户带来更优质的阅读体验。</w:t>
      </w:r>
    </w:p>
    <w:p w14:paraId="7120FBDC">
      <w:pPr>
        <w:spacing w:after="120" w:line="360" w:lineRule="auto"/>
        <w:ind w:firstLine="480"/>
        <w:jc w:val="both"/>
      </w:pPr>
      <w:r>
        <w:rPr>
          <w:rFonts w:ascii="宋体" w:hAnsi="宋体" w:eastAsia="宋体" w:cs="宋体"/>
          <w:sz w:val="24"/>
          <w:szCs w:val="24"/>
        </w:rPr>
        <w:t>最后，感谢指导老师在项目开发过程中给予的指导和帮助，感谢同学们的交流和讨论。这次项目经历将成为我大学学习生涯中一段珍贵的回忆，也将激励我在未来的学习和工作中不断追求卓越。</w:t>
      </w:r>
    </w:p>
    <w:sectPr>
      <w:headerReference r:id="rId3" w:type="default"/>
      <w:footerReference r:id="rId4" w:type="default"/>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E447E">
    <w:pPr>
      <w:jc w:val="center"/>
    </w:pPr>
    <w:r>
      <w:rPr>
        <w:rFonts w:ascii="宋体" w:hAnsi="宋体" w:eastAsia="宋体" w:cs="宋体"/>
        <w:sz w:val="20"/>
        <w:szCs w:val="20"/>
      </w:rPr>
      <w:fldChar w:fldCharType="begin"/>
    </w:r>
    <w:r>
      <w:rPr>
        <w:rFonts w:ascii="宋体" w:hAnsi="宋体" w:eastAsia="宋体" w:cs="宋体"/>
        <w:sz w:val="20"/>
        <w:szCs w:val="20"/>
      </w:rPr>
      <w:instrText xml:space="preserve">PAGE</w:instrText>
    </w:r>
    <w:r>
      <w:rPr>
        <w:rFonts w:ascii="宋体" w:hAnsi="宋体" w:eastAsia="宋体" w:cs="宋体"/>
        <w:sz w:val="20"/>
        <w:szCs w:val="20"/>
      </w:rPr>
      <w:fldChar w:fldCharType="separate"/>
    </w:r>
    <w:r>
      <w:rPr>
        <w:rFonts w:ascii="宋体" w:hAnsi="宋体" w:eastAsia="宋体" w:cs="宋体"/>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14398">
    <w:pPr>
      <w:jc w:val="center"/>
    </w:pPr>
    <w:r>
      <w:rPr>
        <w:rFonts w:ascii="宋体" w:hAnsi="宋体" w:eastAsia="宋体" w:cs="宋体"/>
        <w:sz w:val="20"/>
        <w:szCs w:val="20"/>
      </w:rPr>
      <w:t>南昌航空大学课程项目报告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useFELayout/>
    <w:compatSetting w:name="compatibilityMode" w:uri="http://schemas.microsoft.com/office/word" w:val="15"/>
  </w:compat>
  <w:rsids>
    <w:rsidRoot w:val="00000000"/>
    <w:rsid w:val="414F09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360" w:after="240"/>
      <w:outlineLvl w:val="0"/>
    </w:pPr>
    <w:rPr>
      <w:rFonts w:ascii="黑体" w:hAnsi="黑体" w:eastAsia="黑体" w:cs="黑体"/>
      <w:b/>
      <w:bCs/>
      <w:sz w:val="28"/>
      <w:szCs w:val="28"/>
    </w:rPr>
  </w:style>
  <w:style w:type="paragraph" w:styleId="3">
    <w:name w:val="heading 2"/>
    <w:next w:val="1"/>
    <w:qFormat/>
    <w:uiPriority w:val="0"/>
    <w:pPr>
      <w:spacing w:before="240" w:after="180"/>
      <w:outlineLvl w:val="1"/>
    </w:pPr>
    <w:rPr>
      <w:rFonts w:ascii="黑体" w:hAnsi="黑体" w:eastAsia="黑体" w:cs="黑体"/>
      <w:b/>
      <w:bCs/>
      <w:sz w:val="24"/>
      <w:szCs w:val="24"/>
    </w:rPr>
  </w:style>
  <w:style w:type="paragraph" w:styleId="4">
    <w:name w:val="heading 3"/>
    <w:next w:val="1"/>
    <w:qFormat/>
    <w:uiPriority w:val="0"/>
    <w:pPr>
      <w:spacing w:before="180" w:after="120"/>
      <w:outlineLvl w:val="2"/>
    </w:pPr>
    <w:rPr>
      <w:rFonts w:ascii="黑体" w:hAnsi="黑体" w:eastAsia="黑体" w:cs="黑体"/>
      <w:b/>
      <w:bCs/>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10238</Words>
  <Characters>13065</Characters>
  <TotalTime>36</TotalTime>
  <ScaleCrop>false</ScaleCrop>
  <LinksUpToDate>false</LinksUpToDate>
  <CharactersWithSpaces>13234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2026-06-19T06:26:00Z</dcterms:created>
  <dc:creator>Un-named</dc:creator>
  <cp:lastModifiedBy>无求</cp:lastModifiedBy>
  <dcterms:modified xsi:type="dcterms:W3CDTF">2026-06-19T11:07:25Z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eyJoZGlkIjoiNjhkZjMwZWIwNmY1ZWM2ZGEyZDdkNTJhNGQxMDMxNGUiLCJ1c2VySWQiOiIxNTIzNDc0OTE5In0=</vt:lpwstr>
  </property>
  <property fmtid="{D5CDD505-2E9C-101B-9397-08002B2CF9AE}" pid="3" name="KSOProductBuildVer">
    <vt:lpwstr>2052-12.1.0.26895</vt:lpwstr>
  </property>
  <property fmtid="{D5CDD505-2E9C-101B-9397-08002B2CF9AE}" pid="4" name="ICV">
    <vt:lpwstr>0233B438D7FF4A7DBAD931302D4C0FE2_12</vt:lpwstr>
  </property>
</Properties>
</file>