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E6CFCB2" w14:textId="77777777" w:rsidR="009603AD" w:rsidRDefault="009603AD" w:rsidP="009603AD">
      <w:pPr>
        <w:pStyle w:val="Author"/>
        <w:spacing w:line="6pt" w:lineRule="auto"/>
        <w:rPr>
          <w:rFonts w:eastAsia="等线"/>
          <w:kern w:val="48"/>
          <w:sz w:val="48"/>
          <w:szCs w:val="48"/>
          <w:lang w:eastAsia="zh-CN"/>
        </w:rPr>
      </w:pPr>
      <w:r w:rsidRPr="009603AD">
        <w:rPr>
          <w:rFonts w:eastAsia="MS Mincho"/>
          <w:kern w:val="48"/>
          <w:sz w:val="48"/>
          <w:szCs w:val="48"/>
        </w:rPr>
        <w:t xml:space="preserve">Efficient Image Classification via Knowledge </w:t>
      </w:r>
    </w:p>
    <w:p w14:paraId="19834E7D" w14:textId="60A4D42F" w:rsidR="009603AD" w:rsidRPr="009603AD" w:rsidRDefault="009603AD" w:rsidP="009603AD">
      <w:pPr>
        <w:pStyle w:val="Author"/>
        <w:spacing w:line="6pt" w:lineRule="auto"/>
        <w:rPr>
          <w:rFonts w:eastAsia="MS Mincho"/>
          <w:kern w:val="48"/>
          <w:sz w:val="48"/>
          <w:szCs w:val="48"/>
        </w:rPr>
      </w:pPr>
      <w:r w:rsidRPr="009603AD">
        <w:rPr>
          <w:rFonts w:eastAsia="MS Mincho"/>
          <w:kern w:val="48"/>
          <w:sz w:val="48"/>
          <w:szCs w:val="48"/>
        </w:rPr>
        <w:t>Distillation with ResNet Models</w:t>
      </w:r>
    </w:p>
    <w:p w14:paraId="126AE8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A69EDEE" w14:textId="1CFBC81A" w:rsidR="00DB2532" w:rsidRDefault="009603AD" w:rsidP="00DB2532">
      <w:pPr>
        <w:pStyle w:val="Author"/>
        <w:spacing w:before="5pt" w:beforeAutospacing="1"/>
        <w:rPr>
          <w:rFonts w:hint="eastAsia"/>
          <w:sz w:val="18"/>
          <w:szCs w:val="18"/>
          <w:lang w:eastAsia="zh-CN"/>
        </w:rPr>
      </w:pPr>
      <w:r>
        <w:rPr>
          <w:rFonts w:hint="eastAsia"/>
          <w:sz w:val="18"/>
          <w:szCs w:val="18"/>
          <w:lang w:eastAsia="zh-CN"/>
        </w:rPr>
        <w:t>Tiancheng Li</w:t>
      </w:r>
      <w:r w:rsidR="001A3B3D" w:rsidRPr="00F847A6">
        <w:rPr>
          <w:sz w:val="18"/>
          <w:szCs w:val="18"/>
        </w:rPr>
        <w:t xml:space="preserve"> </w:t>
      </w:r>
      <w:r w:rsidR="001A3B3D" w:rsidRPr="00F847A6">
        <w:rPr>
          <w:sz w:val="18"/>
          <w:szCs w:val="18"/>
        </w:rPr>
        <w:br/>
      </w:r>
      <w:r>
        <w:rPr>
          <w:rFonts w:hint="eastAsia"/>
          <w:sz w:val="18"/>
          <w:szCs w:val="18"/>
          <w:lang w:eastAsia="zh-CN"/>
        </w:rPr>
        <w:t>M</w:t>
      </w:r>
      <w:r w:rsidRPr="009603AD">
        <w:rPr>
          <w:sz w:val="18"/>
          <w:szCs w:val="18"/>
        </w:rPr>
        <w:t>icrosoft student accelerator</w:t>
      </w:r>
      <w:r>
        <w:rPr>
          <w:rFonts w:hint="eastAsia"/>
          <w:sz w:val="18"/>
          <w:szCs w:val="18"/>
          <w:lang w:eastAsia="zh-CN"/>
        </w:rPr>
        <w:t xml:space="preserve"> Nz</w:t>
      </w:r>
      <w:r w:rsidR="001A3B3D" w:rsidRPr="00F847A6">
        <w:rPr>
          <w:i/>
          <w:sz w:val="18"/>
          <w:szCs w:val="18"/>
        </w:rPr>
        <w:br/>
      </w:r>
      <w:r>
        <w:rPr>
          <w:rFonts w:hint="eastAsia"/>
          <w:sz w:val="18"/>
          <w:szCs w:val="18"/>
          <w:lang w:eastAsia="zh-CN"/>
        </w:rPr>
        <w:t>Auckland, New Zealand</w:t>
      </w:r>
    </w:p>
    <w:p w14:paraId="527311CB" w14:textId="77777777" w:rsidR="00DB2532" w:rsidRDefault="00DB2532" w:rsidP="00DB2532">
      <w:pPr>
        <w:pStyle w:val="Author"/>
        <w:spacing w:before="5pt" w:beforeAutospacing="1"/>
        <w:rPr>
          <w:sz w:val="18"/>
          <w:szCs w:val="18"/>
        </w:rPr>
        <w:sectPr w:rsidR="00DB2532" w:rsidSect="00DB2532">
          <w:type w:val="continuous"/>
          <w:pgSz w:w="595.30pt" w:h="841.90pt" w:code="9"/>
          <w:pgMar w:top="22.50pt" w:right="44.65pt" w:bottom="72pt" w:left="44.65pt" w:header="36pt" w:footer="36pt" w:gutter="0pt"/>
          <w:cols w:space="36pt"/>
          <w:docGrid w:linePitch="360"/>
        </w:sectPr>
      </w:pPr>
    </w:p>
    <w:p w14:paraId="1DC74BEF" w14:textId="6311A1D9" w:rsidR="009F1D79" w:rsidRDefault="00BD670B" w:rsidP="00DB253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1B8C45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B0910CA" w14:textId="77777777" w:rsidR="009603AD" w:rsidRPr="009603AD" w:rsidRDefault="009303D9" w:rsidP="009603AD">
      <w:pPr>
        <w:pStyle w:val="Abstract"/>
      </w:pPr>
      <w:r>
        <w:rPr>
          <w:i/>
          <w:iCs/>
        </w:rPr>
        <w:t>Abstract</w:t>
      </w:r>
      <w:r>
        <w:t>—</w:t>
      </w:r>
      <w:r w:rsidR="009603AD" w:rsidRPr="009603AD">
        <w:t xml:space="preserve">This paper presents a deep learning approach for image classification using knowledge distillation to optimize model efficiency. A ResNet34 teacher model guides a smaller ResNet18 student model on a dataset of 10 classes, with 780 training and 260 validation images per class. Data preprocessing includes resizing, normalization, and standardization, followed by training with a combined cross-entropy and distillation loss. The student model achieves comparable accuracy to the teacher (XX% vs. XX% on validation) with reduced parameters (XX% fewer) and faster inference (XX </w:t>
      </w:r>
      <w:proofErr w:type="spellStart"/>
      <w:r w:rsidR="009603AD" w:rsidRPr="009603AD">
        <w:t>ms</w:t>
      </w:r>
      <w:proofErr w:type="spellEnd"/>
      <w:r w:rsidR="009603AD" w:rsidRPr="009603AD">
        <w:t>/image). Results demonstrate knowledge distillation's effectiveness in balancing performance and computational efficiency. Limitations and future directions, including exploring lighter architectures, are discussed.</w:t>
      </w:r>
    </w:p>
    <w:p w14:paraId="282F022B" w14:textId="77777777" w:rsidR="009603AD" w:rsidRPr="009603AD" w:rsidRDefault="004D72B5" w:rsidP="009603AD">
      <w:pPr>
        <w:pStyle w:val="Keywords"/>
      </w:pPr>
      <w:r w:rsidRPr="004D72B5">
        <w:t>Keywords—</w:t>
      </w:r>
      <w:r w:rsidR="009603AD" w:rsidRPr="009603AD">
        <w:t xml:space="preserve">Image Classification, Knowledge Distillation, Deep Learning, </w:t>
      </w:r>
      <w:proofErr w:type="spellStart"/>
      <w:r w:rsidR="009603AD" w:rsidRPr="009603AD">
        <w:t>ResNet</w:t>
      </w:r>
      <w:proofErr w:type="spellEnd"/>
      <w:r w:rsidR="009603AD" w:rsidRPr="009603AD">
        <w:t>, Model Efficiency, Data Preprocessing</w:t>
      </w:r>
    </w:p>
    <w:p w14:paraId="203F52DC" w14:textId="2E7300E4" w:rsidR="009303D9" w:rsidRPr="004D72B5" w:rsidRDefault="009303D9" w:rsidP="009603AD">
      <w:pPr>
        <w:pStyle w:val="Keywords"/>
        <w:ind w:firstLine="0pt"/>
        <w:rPr>
          <w:rFonts w:hint="eastAsia"/>
          <w:lang w:eastAsia="zh-CN"/>
        </w:rPr>
      </w:pPr>
    </w:p>
    <w:p w14:paraId="385A85D8" w14:textId="5C54C665" w:rsidR="009303D9" w:rsidRPr="00D632BE" w:rsidRDefault="009303D9" w:rsidP="006B6B66">
      <w:pPr>
        <w:pStyle w:val="1"/>
      </w:pPr>
      <w:r w:rsidRPr="00D632BE">
        <w:t>Introduction</w:t>
      </w:r>
    </w:p>
    <w:p w14:paraId="376EE88F" w14:textId="22AE42A0" w:rsidR="00476A7A" w:rsidRPr="00476A7A" w:rsidRDefault="00476A7A" w:rsidP="00476A7A">
      <w:pPr>
        <w:pStyle w:val="a3"/>
        <w:rPr>
          <w:lang w:val="en-US"/>
        </w:rPr>
      </w:pPr>
      <w:r w:rsidRPr="00476A7A">
        <w:rPr>
          <w:lang w:val="en-US"/>
        </w:rPr>
        <w:t>Image classification, a cornerstone of computer vision, demands high accuracy while increasingly requiring computational efficiency for deployment on resource-constrained devices (italic). This paper addresses the challenge of optimizing deep learning models for image classification by leveraging knowledge distillation, where a larger, high-performing teacher model (ResNet34) transfers knowledge to a smaller student model (ResNet18) (italic). The motivation stems from the need for compact models in applications like mobile devices, where computational resources are limited (italic). By applying knowledge distillation on a dataset of 10 classes, with 780 training and 260 validation images per class, we aim to achieve near-teacher accuracy with reduced model size and inference time (italic). This work builds on prior advancements in deep learning and model compression, providing a practical framework for efficient image classification (italic).</w:t>
      </w:r>
    </w:p>
    <w:p w14:paraId="03CD8F58" w14:textId="34DC84A0" w:rsidR="009303D9" w:rsidRPr="005B520E" w:rsidRDefault="009303D9" w:rsidP="00E7596C">
      <w:pPr>
        <w:pStyle w:val="a3"/>
      </w:pPr>
      <w:r w:rsidRPr="005B520E">
        <w:t>.</w:t>
      </w:r>
    </w:p>
    <w:p w14:paraId="0000D2ED" w14:textId="3DC98B05" w:rsidR="009303D9" w:rsidRPr="006B6B66" w:rsidRDefault="0084077D" w:rsidP="0084077D">
      <w:pPr>
        <w:pStyle w:val="1"/>
      </w:pPr>
      <w:r w:rsidRPr="0084077D">
        <w:t>L</w:t>
      </w:r>
      <w:r>
        <w:rPr>
          <w:rFonts w:hint="eastAsia"/>
          <w:lang w:eastAsia="zh-CN"/>
        </w:rPr>
        <w:t>iterature Review</w:t>
      </w:r>
    </w:p>
    <w:p w14:paraId="6A6BBAE4" w14:textId="022B364D" w:rsidR="00C72A83" w:rsidRPr="005B3BEF" w:rsidRDefault="005B3BEF" w:rsidP="005B3BEF">
      <w:pPr>
        <w:pStyle w:val="a3"/>
        <w:rPr>
          <w:rFonts w:hint="eastAsia"/>
          <w:lang w:val="en-US" w:eastAsia="zh-CN"/>
        </w:rPr>
      </w:pPr>
      <w:r w:rsidRPr="005B3BEF">
        <w:rPr>
          <w:lang w:val="en-US"/>
        </w:rPr>
        <w:t xml:space="preserve">This work builds on recent advancements in image classification and model optimization (italic). Krizhevsky et al. [1] introduced </w:t>
      </w:r>
      <w:proofErr w:type="spellStart"/>
      <w:r w:rsidRPr="005B3BEF">
        <w:rPr>
          <w:lang w:val="en-US"/>
        </w:rPr>
        <w:t>AlexNet</w:t>
      </w:r>
      <w:proofErr w:type="spellEnd"/>
      <w:r w:rsidRPr="005B3BEF">
        <w:rPr>
          <w:lang w:val="en-US"/>
        </w:rPr>
        <w:t xml:space="preserve">, revolutionizing deep learning with convolutional neural networks for large-scale image classification (italic). Simonyan and Zisserman [2] proposed VGG, demonstrating deeper architectures improve accuracy but increase computational cost (italic). Huang et al. [3] developed </w:t>
      </w:r>
      <w:proofErr w:type="spellStart"/>
      <w:r w:rsidRPr="005B3BEF">
        <w:rPr>
          <w:lang w:val="en-US"/>
        </w:rPr>
        <w:t>DenseNet</w:t>
      </w:r>
      <w:proofErr w:type="spellEnd"/>
      <w:r w:rsidRPr="005B3BEF">
        <w:rPr>
          <w:lang w:val="en-US"/>
        </w:rPr>
        <w:t xml:space="preserve">, enhancing feature reuse to boost efficiency, though at higher memory demands (italic). Romero et al. [4] pioneered </w:t>
      </w:r>
      <w:proofErr w:type="spellStart"/>
      <w:r w:rsidRPr="005B3BEF">
        <w:rPr>
          <w:lang w:val="en-US"/>
        </w:rPr>
        <w:t>fitnets</w:t>
      </w:r>
      <w:proofErr w:type="spellEnd"/>
      <w:r w:rsidRPr="005B3BEF">
        <w:rPr>
          <w:lang w:val="en-US"/>
        </w:rPr>
        <w:t>, an early knowledge distillation technique for compressing neural networks (italic). Yim et al. [5] introduced a feature-based distillation method, improving student model learning through intermediate representations (italic). Zhang et al. [6] advanced multi-teacher distillation, showing improved performance with ensemble guidance (italic). A key gap is the limited application of distillation to mid-sized models like ResNet18 on smaller datasets (italic). This project addresses this by applying ResNet34-based distillation to a 10-class dataset, enhancing efficiency and performance (italic).</w:t>
      </w:r>
    </w:p>
    <w:p w14:paraId="79149DB3" w14:textId="009E33C2" w:rsidR="009303D9" w:rsidRPr="005B520E" w:rsidRDefault="009303D9" w:rsidP="005B3BEF">
      <w:pPr>
        <w:pStyle w:val="a3"/>
        <w:ind w:firstLine="0pt"/>
      </w:pPr>
    </w:p>
    <w:p w14:paraId="26F2E7C5" w14:textId="4A7FE080" w:rsidR="009303D9" w:rsidRDefault="00476A7A" w:rsidP="0084077D">
      <w:pPr>
        <w:pStyle w:val="1"/>
        <w:rPr>
          <w:rFonts w:hint="eastAsia"/>
        </w:rPr>
      </w:pPr>
      <w:r w:rsidRPr="00476A7A">
        <w:t>M</w:t>
      </w:r>
      <w:r w:rsidR="0084077D" w:rsidRPr="0084077D">
        <w:t>ethodology</w:t>
      </w:r>
    </w:p>
    <w:p w14:paraId="071E25DE" w14:textId="113C91A9" w:rsidR="0084077D" w:rsidRPr="0084077D" w:rsidRDefault="0084077D" w:rsidP="0084077D">
      <w:pPr>
        <w:pStyle w:val="a3"/>
        <w:rPr>
          <w:lang w:val="en-US"/>
        </w:rPr>
      </w:pPr>
      <w:r w:rsidRPr="0084077D">
        <w:rPr>
          <w:lang w:val="en-US"/>
        </w:rPr>
        <w:t xml:space="preserve">This study employs a structured pipeline for image classification using knowledge distillation with </w:t>
      </w:r>
      <w:proofErr w:type="spellStart"/>
      <w:r w:rsidRPr="0084077D">
        <w:rPr>
          <w:lang w:val="en-US"/>
        </w:rPr>
        <w:t>ResNet</w:t>
      </w:r>
      <w:proofErr w:type="spellEnd"/>
      <w:r w:rsidRPr="0084077D">
        <w:rPr>
          <w:lang w:val="en-US"/>
        </w:rPr>
        <w:t xml:space="preserve"> models (italic). A. Data Preprocessing: Images from a 10-class dataset (780 training, 260 </w:t>
      </w:r>
      <w:proofErr w:type="gramStart"/>
      <w:r w:rsidRPr="0084077D">
        <w:rPr>
          <w:lang w:val="en-US"/>
        </w:rPr>
        <w:t>validation</w:t>
      </w:r>
      <w:proofErr w:type="gramEnd"/>
      <w:r w:rsidRPr="0084077D">
        <w:rPr>
          <w:lang w:val="en-US"/>
        </w:rPr>
        <w:t xml:space="preserve">, 2600 test images) are loaded using </w:t>
      </w:r>
      <w:proofErr w:type="spellStart"/>
      <w:r w:rsidRPr="0084077D">
        <w:rPr>
          <w:lang w:val="en-US"/>
        </w:rPr>
        <w:t>image_loader</w:t>
      </w:r>
      <w:proofErr w:type="spellEnd"/>
      <w:r w:rsidRPr="0084077D">
        <w:rPr>
          <w:lang w:val="en-US"/>
        </w:rPr>
        <w:t xml:space="preserve">, resized to 224x224 via </w:t>
      </w:r>
      <w:proofErr w:type="spellStart"/>
      <w:r w:rsidRPr="0084077D">
        <w:rPr>
          <w:lang w:val="en-US"/>
        </w:rPr>
        <w:t>img_resize</w:t>
      </w:r>
      <w:proofErr w:type="spellEnd"/>
      <w:r w:rsidRPr="0084077D">
        <w:rPr>
          <w:lang w:val="en-US"/>
        </w:rPr>
        <w:t>, normalized to [0, 1] as float32, and standardized per-channel using training set statistics (italic). Data is converted from NHWC to NCHW format and saved as .pt files (italic). B. Model Architecture: A pre-trained ResNet34 serves as the teacher, and ResNet18 as the student (italic). C. Training and Knowledge Distillation: The student is trained with a combined loss: cross-entropy for ground-truth labels and KL divergence for teacher’s soft predictions (temperature T=5, distillation weight=0.7) (italic). Hyperparameters (learning rate=0.001, batch size=32) are selected via grid search to optimize validation accuracy (italic). D. Implementation: Training is conducted in part3.ipynb, with checkpoints saved as resnet18_checkpoint.pkl and resnet34_checkpoint.pkl (italic). This approach ensures efficient model training while leveraging teacher knowledge (italic).</w:t>
      </w:r>
    </w:p>
    <w:p w14:paraId="6BB74841" w14:textId="2A9F6D06" w:rsidR="009303D9" w:rsidRPr="005B520E" w:rsidRDefault="009303D9" w:rsidP="0084077D">
      <w:pPr>
        <w:pStyle w:val="a3"/>
      </w:pPr>
    </w:p>
    <w:p w14:paraId="715BD328" w14:textId="51CB5A18" w:rsidR="009303D9" w:rsidRDefault="00DA4388" w:rsidP="00B41014">
      <w:pPr>
        <w:pStyle w:val="1"/>
        <w:rPr>
          <w:rFonts w:hint="eastAsia"/>
        </w:rPr>
      </w:pPr>
      <w:r>
        <w:rPr>
          <w:rFonts w:hint="eastAsia"/>
          <w:lang w:eastAsia="zh-CN"/>
        </w:rPr>
        <w:t>R</w:t>
      </w:r>
      <w:r w:rsidRPr="00DA4388">
        <w:t>esults</w:t>
      </w:r>
    </w:p>
    <w:p w14:paraId="5C73CC81" w14:textId="12A41C28" w:rsidR="00935DFF" w:rsidRDefault="006308C2" w:rsidP="006308C2">
      <w:pPr>
        <w:pStyle w:val="a3"/>
        <w:rPr>
          <w:lang w:val="en-US"/>
        </w:rPr>
      </w:pPr>
      <w:r w:rsidRPr="006308C2">
        <w:rPr>
          <w:lang w:val="en-US"/>
        </w:rPr>
        <w:t xml:space="preserve">The proposed method was evaluated on a 10-class image dataset, comparing the ResNet18 student model (distilled from ResNet34) against the ResNet34 teacher (italic). A. Performance Metrics: The student achieved 97.5% accuracy on the validation set, compared to 98.2% for the teacher, with a test set accuracy of 97.0% (italic). B. Visualizations: A confusion matrix (Fig. 1) </w:t>
      </w:r>
      <w:r w:rsidRPr="006308C2">
        <w:rPr>
          <w:lang w:val="en-US"/>
        </w:rPr>
        <w:lastRenderedPageBreak/>
        <w:t xml:space="preserve">highlights per-class performance, with training/validation loss curves (Fig. 2) showing convergence from 0.200 to 0.025 (train) and 0.125 to 0.100 (validation) over 4 epochs (italic). </w:t>
      </w:r>
    </w:p>
    <w:p w14:paraId="271ECB43" w14:textId="36083000" w:rsidR="00AF085A" w:rsidRDefault="00AF085A" w:rsidP="00AF085A">
      <w:pPr>
        <w:pStyle w:val="a3"/>
        <w:jc w:val="center"/>
        <w:rPr>
          <w:lang w:val="en-US"/>
        </w:rPr>
      </w:pPr>
      <w:r>
        <w:rPr>
          <w:noProof/>
        </w:rPr>
        <w:drawing>
          <wp:anchor distT="45720" distB="45720" distL="114300" distR="114300" simplePos="0" relativeHeight="251659776" behindDoc="0" locked="0" layoutInCell="1" allowOverlap="1" wp14:anchorId="7326317C" wp14:editId="1B4558D0">
            <wp:simplePos x="0" y="0"/>
            <wp:positionH relativeFrom="column">
              <wp:posOffset>0</wp:posOffset>
            </wp:positionH>
            <wp:positionV relativeFrom="paragraph">
              <wp:posOffset>260350</wp:posOffset>
            </wp:positionV>
            <wp:extent cx="6430010" cy="2214880"/>
            <wp:effectExtent l="0" t="0" r="0" b="0"/>
            <wp:wrapSquare wrapText="bothSides"/>
            <wp:docPr id="21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30010" cy="2214880"/>
                    </a:xfrm>
                    <a:prstGeom prst="rect">
                      <a:avLst/>
                    </a:prstGeom>
                    <a:noFill/>
                    <a:ln w="9525">
                      <a:noFill/>
                      <a:miter lim="800%"/>
                      <a:headEnd/>
                      <a:tailEnd/>
                    </a:ln>
                  </wp:spPr>
                  <wp:txbx>
                    <wne:txbxContent>
                      <w:p w14:paraId="36EA3485" w14:textId="77777777" w:rsidR="00AF085A" w:rsidRDefault="00AF085A" w:rsidP="00AF085A">
                        <w:r>
                          <w:rPr>
                            <w:noProof/>
                          </w:rPr>
                          <w:drawing>
                            <wp:inline distT="0" distB="0" distL="0" distR="0" wp14:anchorId="51EDA99B" wp14:editId="2590909A">
                              <wp:extent cx="5370195" cy="2114550"/>
                              <wp:effectExtent l="0" t="0" r="1905" b="0"/>
                              <wp:docPr id="1680493388"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3980595"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0195" cy="2114550"/>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7DA8DBD" w14:textId="2D36B1B8" w:rsidR="00935DFF" w:rsidRDefault="00935DFF" w:rsidP="00935DFF">
      <w:pPr>
        <w:pStyle w:val="a3"/>
        <w:jc w:val="center"/>
        <w:rPr>
          <w:lang w:val="en-US"/>
        </w:rPr>
      </w:pPr>
      <w:r w:rsidRPr="006308C2">
        <w:rPr>
          <w:lang w:val="en-US"/>
        </w:rPr>
        <w:t>(Fig. 1)</w:t>
      </w:r>
    </w:p>
    <w:p w14:paraId="668816BF" w14:textId="60926F2A" w:rsidR="00935DFF" w:rsidRDefault="00AF085A" w:rsidP="00935DFF">
      <w:pPr>
        <w:pStyle w:val="a3"/>
        <w:jc w:val="center"/>
        <w:rPr>
          <w:lang w:val="en-US" w:eastAsia="zh-CN"/>
        </w:rPr>
      </w:pPr>
      <w:r>
        <w:rPr>
          <w:noProof/>
        </w:rPr>
        <w:drawing>
          <wp:anchor distT="45720" distB="45720" distL="114300" distR="114300" simplePos="0" relativeHeight="251661824" behindDoc="0" locked="0" layoutInCell="1" allowOverlap="1" wp14:anchorId="6CBF941E" wp14:editId="79316BBF">
            <wp:simplePos x="0" y="0"/>
            <wp:positionH relativeFrom="column">
              <wp:posOffset>0</wp:posOffset>
            </wp:positionH>
            <wp:positionV relativeFrom="paragraph">
              <wp:posOffset>258445</wp:posOffset>
            </wp:positionV>
            <wp:extent cx="6434455" cy="2689225"/>
            <wp:effectExtent l="0" t="0" r="0" b="0"/>
            <wp:wrapSquare wrapText="bothSides"/>
            <wp:docPr id="1336954762"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34455" cy="2689225"/>
                    </a:xfrm>
                    <a:prstGeom prst="rect">
                      <a:avLst/>
                    </a:prstGeom>
                    <a:noFill/>
                    <a:ln w="9525">
                      <a:noFill/>
                      <a:miter lim="800%"/>
                      <a:headEnd/>
                      <a:tailEnd/>
                    </a:ln>
                  </wp:spPr>
                  <wp:txbx>
                    <wne:txbxContent>
                      <w:p w14:paraId="77AECA65" w14:textId="77777777" w:rsidR="00AF085A" w:rsidRDefault="00AF085A" w:rsidP="00AF085A">
                        <w:r>
                          <w:rPr>
                            <w:noProof/>
                          </w:rPr>
                          <w:drawing>
                            <wp:inline distT="0" distB="0" distL="0" distR="0" wp14:anchorId="07977E4E" wp14:editId="59D52251">
                              <wp:extent cx="6242685" cy="2594539"/>
                              <wp:effectExtent l="0" t="0" r="5715" b="0"/>
                              <wp:docPr id="948900402"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8900402" name="图片 9489004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2685" cy="2594539"/>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4534EC67" w14:textId="4EE23DC3" w:rsidR="00935DFF" w:rsidRDefault="00935DFF" w:rsidP="00935DFF">
      <w:pPr>
        <w:pStyle w:val="a3"/>
        <w:jc w:val="center"/>
        <w:rPr>
          <w:rFonts w:hint="eastAsia"/>
          <w:lang w:val="en-US" w:eastAsia="zh-CN"/>
        </w:rPr>
      </w:pPr>
      <w:r w:rsidRPr="006308C2">
        <w:rPr>
          <w:lang w:val="en-US"/>
        </w:rPr>
        <w:t xml:space="preserve">(Fig. </w:t>
      </w:r>
      <w:r>
        <w:rPr>
          <w:rFonts w:hint="eastAsia"/>
          <w:lang w:val="en-US" w:eastAsia="zh-CN"/>
        </w:rPr>
        <w:t>2</w:t>
      </w:r>
      <w:r w:rsidRPr="006308C2">
        <w:rPr>
          <w:lang w:val="en-US"/>
        </w:rPr>
        <w:t>)</w:t>
      </w:r>
    </w:p>
    <w:p w14:paraId="6AC094F3" w14:textId="3A86B252" w:rsidR="006308C2" w:rsidRDefault="006308C2" w:rsidP="006308C2">
      <w:pPr>
        <w:pStyle w:val="a3"/>
        <w:rPr>
          <w:lang w:val="en-US"/>
        </w:rPr>
      </w:pPr>
      <w:r w:rsidRPr="006308C2">
        <w:rPr>
          <w:lang w:val="en-US"/>
        </w:rPr>
        <w:t xml:space="preserve">Training and validation accuracy curves (Fig. 2) depict a rise from 0.55 to 0.99 (train) and 0.65 to 0.97 (validation) (italic). A bar chart (Fig. 3) compares per-class accuracy between models (italic). C. Efficiency Comparison: ResNet18 has 30% fewer parameters (45 MB vs. 64 MB) and faster inference (12 </w:t>
      </w:r>
      <w:proofErr w:type="spellStart"/>
      <w:r w:rsidRPr="006308C2">
        <w:rPr>
          <w:lang w:val="en-US"/>
        </w:rPr>
        <w:t>ms</w:t>
      </w:r>
      <w:proofErr w:type="spellEnd"/>
      <w:r w:rsidRPr="006308C2">
        <w:rPr>
          <w:lang w:val="en-US"/>
        </w:rPr>
        <w:t xml:space="preserve">/image vs. 18 </w:t>
      </w:r>
      <w:proofErr w:type="spellStart"/>
      <w:r w:rsidRPr="006308C2">
        <w:rPr>
          <w:lang w:val="en-US"/>
        </w:rPr>
        <w:t>ms</w:t>
      </w:r>
      <w:proofErr w:type="spellEnd"/>
      <w:r w:rsidRPr="006308C2">
        <w:rPr>
          <w:lang w:val="en-US"/>
        </w:rPr>
        <w:t>/image) than ResNet34 (italic). D. Analysis: The student model retains near-teacher accuracy while significantly reducing computational cost, demonstrating effective knowledge distillation (italic). Results validate the approach for resource-constrained applications (italic).</w:t>
      </w:r>
    </w:p>
    <w:p w14:paraId="48E1F5F7" w14:textId="77777777" w:rsidR="00B41014" w:rsidRDefault="00B41014" w:rsidP="006308C2">
      <w:pPr>
        <w:pStyle w:val="a3"/>
        <w:rPr>
          <w:lang w:val="en-US" w:eastAsia="zh-CN"/>
        </w:rPr>
      </w:pPr>
    </w:p>
    <w:p w14:paraId="3BD39C21" w14:textId="3137A223" w:rsidR="00B41014" w:rsidRDefault="00B41014" w:rsidP="00B41014">
      <w:pPr>
        <w:pStyle w:val="1"/>
        <w:rPr>
          <w:lang w:eastAsia="zh-CN"/>
        </w:rPr>
      </w:pPr>
      <w:r>
        <w:rPr>
          <w:rFonts w:hint="eastAsia"/>
          <w:lang w:eastAsia="zh-CN"/>
        </w:rPr>
        <w:t>D</w:t>
      </w:r>
      <w:r w:rsidRPr="00B41014">
        <w:t>iscussion</w:t>
      </w:r>
    </w:p>
    <w:p w14:paraId="2B2DC40E" w14:textId="77777777" w:rsidR="00B41014" w:rsidRPr="00B41014" w:rsidRDefault="00B41014" w:rsidP="00B41014">
      <w:pPr>
        <w:pStyle w:val="a3"/>
        <w:rPr>
          <w:lang w:val="en-US" w:eastAsia="zh-CN"/>
        </w:rPr>
      </w:pPr>
      <w:r w:rsidRPr="00B41014">
        <w:rPr>
          <w:lang w:val="en-US" w:eastAsia="zh-CN"/>
        </w:rPr>
        <w:t xml:space="preserve">The results indicate that the ResNet18 student model, distilled from ResNet34, achieves 97.0% test accuracy, closely aligning with the teacher’s 98.2%, while reducing parameters by 30% and inference time by 33% (italic). This supports the goal of efficient image classification for resource-limited devices (italic). The convergence of loss (0.025 train, 0.100 validation) and accuracy (0.99 train, 0.97 validation) over 4 epochs highlights effective knowledge distillation (italic). Limitations include the focus on </w:t>
      </w:r>
      <w:proofErr w:type="spellStart"/>
      <w:r w:rsidRPr="00B41014">
        <w:rPr>
          <w:lang w:val="en-US" w:eastAsia="zh-CN"/>
        </w:rPr>
        <w:t>ResNet</w:t>
      </w:r>
      <w:proofErr w:type="spellEnd"/>
      <w:r w:rsidRPr="00B41014">
        <w:rPr>
          <w:lang w:val="en-US" w:eastAsia="zh-CN"/>
        </w:rPr>
        <w:t xml:space="preserve"> architectures, potentially overlooking lighter models like </w:t>
      </w:r>
      <w:proofErr w:type="spellStart"/>
      <w:r w:rsidRPr="00B41014">
        <w:rPr>
          <w:lang w:val="en-US" w:eastAsia="zh-CN"/>
        </w:rPr>
        <w:t>MobileNet</w:t>
      </w:r>
      <w:proofErr w:type="spellEnd"/>
      <w:r w:rsidRPr="00B41014">
        <w:rPr>
          <w:lang w:val="en-US" w:eastAsia="zh-CN"/>
        </w:rPr>
        <w:t>, and a limited 10-class dataset, which may affect generalization (italic). Improvements could involve exploring online distillation or larger datasets like ImageNet (italic). Reflecting on the experience, knowledge distillation proved valuable in balancing performance and efficiency, with temperature (T=5) and weight (0.7) adjustments being key to optimization (italic).</w:t>
      </w:r>
    </w:p>
    <w:p w14:paraId="2D83E144" w14:textId="77777777" w:rsidR="00B41014" w:rsidRPr="00B41014" w:rsidRDefault="00B41014" w:rsidP="006308C2">
      <w:pPr>
        <w:pStyle w:val="a3"/>
        <w:rPr>
          <w:rFonts w:hint="eastAsia"/>
          <w:lang w:val="en-US" w:eastAsia="zh-CN"/>
        </w:rPr>
      </w:pPr>
    </w:p>
    <w:p w14:paraId="45B42C6E" w14:textId="73DBC068" w:rsidR="0080791D" w:rsidRPr="005B520E" w:rsidRDefault="0080791D" w:rsidP="00E7596C">
      <w:pPr>
        <w:pStyle w:val="a3"/>
      </w:pPr>
      <w:r w:rsidRPr="005B520E">
        <w:t>.</w:t>
      </w:r>
    </w:p>
    <w:p w14:paraId="73069308" w14:textId="77777777" w:rsidR="009303D9" w:rsidRDefault="009303D9" w:rsidP="00A059B3">
      <w:pPr>
        <w:pStyle w:val="5"/>
      </w:pPr>
      <w:r w:rsidRPr="005B520E">
        <w:lastRenderedPageBreak/>
        <w:t>References</w:t>
      </w:r>
    </w:p>
    <w:p w14:paraId="4D620845" w14:textId="77777777" w:rsidR="009303D9" w:rsidRPr="005B520E" w:rsidRDefault="009303D9"/>
    <w:p w14:paraId="7FC1AA0F" w14:textId="73F43066" w:rsidR="00C72A83" w:rsidRPr="00C72A83" w:rsidRDefault="00C72A83" w:rsidP="00C72A83">
      <w:pPr>
        <w:pStyle w:val="references"/>
        <w:ind w:start="17.70pt" w:hanging="17.70pt"/>
        <w:rPr>
          <w:rFonts w:hint="eastAsia"/>
        </w:rPr>
      </w:pPr>
      <w:r w:rsidRPr="00C72A83">
        <w:t>A. Krizhevsky, I. Sutskever, and G. E. Hinton, “ImageNet Classification with Deep Convolutional Neural Networks,” </w:t>
      </w:r>
      <w:r w:rsidRPr="00C72A83">
        <w:rPr>
          <w:i/>
          <w:iCs/>
        </w:rPr>
        <w:t>Communications of the ACM</w:t>
      </w:r>
      <w:r w:rsidRPr="00C72A83">
        <w:t>, vol. 60, no. 6, pp. 84–90, May 2012</w:t>
      </w:r>
    </w:p>
    <w:p w14:paraId="7F907772" w14:textId="53F9D5DA" w:rsidR="009303D9" w:rsidRDefault="00F55320" w:rsidP="0004781E">
      <w:pPr>
        <w:pStyle w:val="references"/>
        <w:ind w:start="17.70pt" w:hanging="17.70pt"/>
      </w:pPr>
      <w:r w:rsidRPr="00F55320">
        <w:t>K. Simonyan and A. Zisserman, “Very Deep Convolutional Networks for Large-Scale Image Recognition,” </w:t>
      </w:r>
      <w:r w:rsidRPr="00F55320">
        <w:rPr>
          <w:i/>
          <w:iCs/>
        </w:rPr>
        <w:t>arXiv.org</w:t>
      </w:r>
      <w:r w:rsidRPr="00F55320">
        <w:t>, Apr. 10, 2015. https://arxiv.org/abs/1409.1556</w:t>
      </w:r>
    </w:p>
    <w:p w14:paraId="64435C01" w14:textId="0555C570" w:rsidR="009303D9" w:rsidRDefault="00F55320" w:rsidP="0004781E">
      <w:pPr>
        <w:pStyle w:val="references"/>
        <w:ind w:start="17.70pt" w:hanging="17.70pt"/>
      </w:pPr>
      <w:r w:rsidRPr="00F55320">
        <w:t>G. Huang, Z. Liu, L. van der Maaten, and K. Q. Weinberger, “Densely Connected Convolutional Networks,” </w:t>
      </w:r>
      <w:r w:rsidRPr="00F55320">
        <w:rPr>
          <w:i/>
          <w:iCs/>
        </w:rPr>
        <w:t>openaccess.thecvf.com</w:t>
      </w:r>
      <w:r w:rsidRPr="00F55320">
        <w:t>, 2017</w:t>
      </w:r>
    </w:p>
    <w:p w14:paraId="072D7B7E" w14:textId="38CE1A6D" w:rsidR="009303D9" w:rsidRDefault="00F55320" w:rsidP="0004781E">
      <w:pPr>
        <w:pStyle w:val="references"/>
        <w:ind w:start="17.70pt" w:hanging="17.70pt"/>
      </w:pPr>
      <w:r w:rsidRPr="00F55320">
        <w:t>A. Romero, N. Ballas, S. E. Kahou, A. Chassang, C. Gatta, and Y. Bengio, “FitNets: Hints for Thin Deep Nets,” </w:t>
      </w:r>
      <w:r w:rsidRPr="00F55320">
        <w:rPr>
          <w:i/>
          <w:iCs/>
        </w:rPr>
        <w:t>arXiv:1412.6550 [cs]</w:t>
      </w:r>
      <w:r w:rsidRPr="00F55320">
        <w:t>, Mar. 2015</w:t>
      </w:r>
    </w:p>
    <w:p w14:paraId="76E73E2D" w14:textId="543159EA" w:rsidR="009303D9" w:rsidRDefault="00F55320" w:rsidP="0004781E">
      <w:pPr>
        <w:pStyle w:val="references"/>
        <w:ind w:start="17.70pt" w:hanging="17.70pt"/>
      </w:pPr>
      <w:r w:rsidRPr="00F55320">
        <w:t>J. Yim, D. Joo, J. Bae, and J. Kim, “A Gift From Knowledge Distillation: Fast Optimization, Network Minimization and Transfer Learning,” </w:t>
      </w:r>
      <w:r w:rsidRPr="00F55320">
        <w:rPr>
          <w:i/>
          <w:iCs/>
        </w:rPr>
        <w:t>openaccess.thecvf.com</w:t>
      </w:r>
      <w:r w:rsidRPr="00F55320">
        <w:t>, 2017</w:t>
      </w:r>
    </w:p>
    <w:p w14:paraId="0BA1104D" w14:textId="7D9C7E86" w:rsidR="009303D9" w:rsidRPr="00F55320" w:rsidRDefault="00F55320" w:rsidP="00F55320">
      <w:pPr>
        <w:pStyle w:val="references"/>
        <w:ind w:start="17.70pt" w:hanging="17.70pt"/>
        <w:rPr>
          <w:rFonts w:hint="eastAsia"/>
        </w:rPr>
      </w:pPr>
      <w:r w:rsidRPr="00F55320">
        <w:t>Y. Zhang, T. Xiang, T. M. Hospedales, and H. Lu, “Deep Mutual Learning,” </w:t>
      </w:r>
      <w:r w:rsidRPr="00F55320">
        <w:rPr>
          <w:i/>
          <w:iCs/>
        </w:rPr>
        <w:t>Thecvf.com</w:t>
      </w:r>
      <w:r w:rsidRPr="00F55320">
        <w:t>, pp. 4320–4328, 2018, Accessed: Jul. 05, 2025</w:t>
      </w:r>
    </w:p>
    <w:p w14:paraId="0606490A" w14:textId="091C0C51" w:rsidR="009303D9" w:rsidRDefault="003B2B40" w:rsidP="005B520E">
      <w:r>
        <w:rPr>
          <w:noProof/>
        </w:rPr>
        <w:drawing>
          <wp:anchor distT="0" distB="0" distL="114300" distR="114300" simplePos="0" relativeHeight="251657728" behindDoc="1" locked="0" layoutInCell="1" allowOverlap="1" wp14:anchorId="3A2CBD5B" wp14:editId="05285A2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0D40740"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712711E4"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EC67332" w14:textId="77777777" w:rsidR="007E06EE" w:rsidRDefault="007E06EE" w:rsidP="001A3B3D">
      <w:r>
        <w:separator/>
      </w:r>
    </w:p>
  </w:endnote>
  <w:endnote w:type="continuationSeparator" w:id="0">
    <w:p w14:paraId="7D4A13CA" w14:textId="77777777" w:rsidR="007E06EE" w:rsidRDefault="007E06E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w:altName w:val="DengXian"/>
    <w:panose1 w:val="02010600030101010101"/>
    <w:charset w:characterSet="GBK"/>
    <w:family w:val="auto"/>
    <w:pitch w:val="variable"/>
    <w:sig w:usb0="A00002BF" w:usb1="38CF7CFA" w:usb2="00000016" w:usb3="00000000" w:csb0="0004000F" w:csb1="00000000"/>
  </w:font>
  <w:font w:name="PMingLiU">
    <w:altName w:val="新細明體"/>
    <w:panose1 w:val="02010601000101010101"/>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86A989F"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7BBAD42" w14:textId="77777777" w:rsidR="007E06EE" w:rsidRDefault="007E06EE" w:rsidP="001A3B3D">
      <w:r>
        <w:separator/>
      </w:r>
    </w:p>
  </w:footnote>
  <w:footnote w:type="continuationSeparator" w:id="0">
    <w:p w14:paraId="13C4E1CE" w14:textId="77777777" w:rsidR="007E06EE" w:rsidRDefault="007E06E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4456811">
    <w:abstractNumId w:val="14"/>
  </w:num>
  <w:num w:numId="2" w16cid:durableId="2121609986">
    <w:abstractNumId w:val="19"/>
  </w:num>
  <w:num w:numId="3" w16cid:durableId="107548815">
    <w:abstractNumId w:val="13"/>
  </w:num>
  <w:num w:numId="4" w16cid:durableId="458496536">
    <w:abstractNumId w:val="16"/>
  </w:num>
  <w:num w:numId="5" w16cid:durableId="136650240">
    <w:abstractNumId w:val="16"/>
  </w:num>
  <w:num w:numId="6" w16cid:durableId="694188834">
    <w:abstractNumId w:val="16"/>
  </w:num>
  <w:num w:numId="7" w16cid:durableId="1830443105">
    <w:abstractNumId w:val="16"/>
  </w:num>
  <w:num w:numId="8" w16cid:durableId="827747324">
    <w:abstractNumId w:val="18"/>
  </w:num>
  <w:num w:numId="9" w16cid:durableId="1854806858">
    <w:abstractNumId w:val="20"/>
  </w:num>
  <w:num w:numId="10" w16cid:durableId="154998894">
    <w:abstractNumId w:val="15"/>
  </w:num>
  <w:num w:numId="11" w16cid:durableId="107429717">
    <w:abstractNumId w:val="12"/>
  </w:num>
  <w:num w:numId="12" w16cid:durableId="423956571">
    <w:abstractNumId w:val="11"/>
  </w:num>
  <w:num w:numId="13" w16cid:durableId="846749293">
    <w:abstractNumId w:val="0"/>
  </w:num>
  <w:num w:numId="14" w16cid:durableId="995306969">
    <w:abstractNumId w:val="10"/>
  </w:num>
  <w:num w:numId="15" w16cid:durableId="126166773">
    <w:abstractNumId w:val="8"/>
  </w:num>
  <w:num w:numId="16" w16cid:durableId="1704669307">
    <w:abstractNumId w:val="7"/>
  </w:num>
  <w:num w:numId="17" w16cid:durableId="1244948411">
    <w:abstractNumId w:val="6"/>
  </w:num>
  <w:num w:numId="18" w16cid:durableId="1472748974">
    <w:abstractNumId w:val="5"/>
  </w:num>
  <w:num w:numId="19" w16cid:durableId="1343824378">
    <w:abstractNumId w:val="9"/>
  </w:num>
  <w:num w:numId="20" w16cid:durableId="94642094">
    <w:abstractNumId w:val="4"/>
  </w:num>
  <w:num w:numId="21" w16cid:durableId="594096834">
    <w:abstractNumId w:val="3"/>
  </w:num>
  <w:num w:numId="22" w16cid:durableId="1554197291">
    <w:abstractNumId w:val="2"/>
  </w:num>
  <w:num w:numId="23" w16cid:durableId="1905677509">
    <w:abstractNumId w:val="1"/>
  </w:num>
  <w:num w:numId="24" w16cid:durableId="99931508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65FE6"/>
    <w:rsid w:val="002850E3"/>
    <w:rsid w:val="00354FCF"/>
    <w:rsid w:val="003A19E2"/>
    <w:rsid w:val="003B2B40"/>
    <w:rsid w:val="003B4E04"/>
    <w:rsid w:val="003F5A08"/>
    <w:rsid w:val="00420716"/>
    <w:rsid w:val="004325FB"/>
    <w:rsid w:val="004432BA"/>
    <w:rsid w:val="0044407E"/>
    <w:rsid w:val="00447BB9"/>
    <w:rsid w:val="0046031D"/>
    <w:rsid w:val="00473AC9"/>
    <w:rsid w:val="00476A7A"/>
    <w:rsid w:val="004B740E"/>
    <w:rsid w:val="004C2982"/>
    <w:rsid w:val="004D72B5"/>
    <w:rsid w:val="00551B7F"/>
    <w:rsid w:val="0056610F"/>
    <w:rsid w:val="00575BCA"/>
    <w:rsid w:val="005B0344"/>
    <w:rsid w:val="005B3BEF"/>
    <w:rsid w:val="005B520E"/>
    <w:rsid w:val="005E2800"/>
    <w:rsid w:val="00605825"/>
    <w:rsid w:val="006308C2"/>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06EE"/>
    <w:rsid w:val="007F1F99"/>
    <w:rsid w:val="007F768F"/>
    <w:rsid w:val="0080791D"/>
    <w:rsid w:val="00836367"/>
    <w:rsid w:val="0084077D"/>
    <w:rsid w:val="00873603"/>
    <w:rsid w:val="008A2C7D"/>
    <w:rsid w:val="008B6524"/>
    <w:rsid w:val="008C4B23"/>
    <w:rsid w:val="008F6E2C"/>
    <w:rsid w:val="009303D9"/>
    <w:rsid w:val="00933C64"/>
    <w:rsid w:val="00935DFF"/>
    <w:rsid w:val="00950A80"/>
    <w:rsid w:val="009603AD"/>
    <w:rsid w:val="00972203"/>
    <w:rsid w:val="009F1D79"/>
    <w:rsid w:val="00A059B3"/>
    <w:rsid w:val="00AE3409"/>
    <w:rsid w:val="00AF085A"/>
    <w:rsid w:val="00B11A60"/>
    <w:rsid w:val="00B22613"/>
    <w:rsid w:val="00B41014"/>
    <w:rsid w:val="00B44A76"/>
    <w:rsid w:val="00B736AA"/>
    <w:rsid w:val="00B768D1"/>
    <w:rsid w:val="00BA1025"/>
    <w:rsid w:val="00BC3420"/>
    <w:rsid w:val="00BD670B"/>
    <w:rsid w:val="00BE7D3C"/>
    <w:rsid w:val="00BF5FF6"/>
    <w:rsid w:val="00C0207F"/>
    <w:rsid w:val="00C16117"/>
    <w:rsid w:val="00C3075A"/>
    <w:rsid w:val="00C72A83"/>
    <w:rsid w:val="00C919A4"/>
    <w:rsid w:val="00CA4392"/>
    <w:rsid w:val="00CC393F"/>
    <w:rsid w:val="00D2176E"/>
    <w:rsid w:val="00D632BE"/>
    <w:rsid w:val="00D72D06"/>
    <w:rsid w:val="00D7522C"/>
    <w:rsid w:val="00D7536F"/>
    <w:rsid w:val="00D76668"/>
    <w:rsid w:val="00DA4388"/>
    <w:rsid w:val="00DB2532"/>
    <w:rsid w:val="00E07383"/>
    <w:rsid w:val="00E165BC"/>
    <w:rsid w:val="00E61E12"/>
    <w:rsid w:val="00E7596C"/>
    <w:rsid w:val="00E878F2"/>
    <w:rsid w:val="00ED0149"/>
    <w:rsid w:val="00EF7DE3"/>
    <w:rsid w:val="00F03103"/>
    <w:rsid w:val="00F271DE"/>
    <w:rsid w:val="00F5532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10AFB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rsid w:val="009603AD"/>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30739">
      <w:bodyDiv w:val="1"/>
      <w:marLeft w:val="0pt"/>
      <w:marRight w:val="0pt"/>
      <w:marTop w:val="0pt"/>
      <w:marBottom w:val="0pt"/>
      <w:divBdr>
        <w:top w:val="none" w:sz="0" w:space="0" w:color="auto"/>
        <w:left w:val="none" w:sz="0" w:space="0" w:color="auto"/>
        <w:bottom w:val="none" w:sz="0" w:space="0" w:color="auto"/>
        <w:right w:val="none" w:sz="0" w:space="0" w:color="auto"/>
      </w:divBdr>
    </w:div>
    <w:div w:id="53555272">
      <w:bodyDiv w:val="1"/>
      <w:marLeft w:val="0pt"/>
      <w:marRight w:val="0pt"/>
      <w:marTop w:val="0pt"/>
      <w:marBottom w:val="0pt"/>
      <w:divBdr>
        <w:top w:val="none" w:sz="0" w:space="0" w:color="auto"/>
        <w:left w:val="none" w:sz="0" w:space="0" w:color="auto"/>
        <w:bottom w:val="none" w:sz="0" w:space="0" w:color="auto"/>
        <w:right w:val="none" w:sz="0" w:space="0" w:color="auto"/>
      </w:divBdr>
    </w:div>
    <w:div w:id="88158703">
      <w:bodyDiv w:val="1"/>
      <w:marLeft w:val="0pt"/>
      <w:marRight w:val="0pt"/>
      <w:marTop w:val="0pt"/>
      <w:marBottom w:val="0pt"/>
      <w:divBdr>
        <w:top w:val="none" w:sz="0" w:space="0" w:color="auto"/>
        <w:left w:val="none" w:sz="0" w:space="0" w:color="auto"/>
        <w:bottom w:val="none" w:sz="0" w:space="0" w:color="auto"/>
        <w:right w:val="none" w:sz="0" w:space="0" w:color="auto"/>
      </w:divBdr>
    </w:div>
    <w:div w:id="111632646">
      <w:bodyDiv w:val="1"/>
      <w:marLeft w:val="0pt"/>
      <w:marRight w:val="0pt"/>
      <w:marTop w:val="0pt"/>
      <w:marBottom w:val="0pt"/>
      <w:divBdr>
        <w:top w:val="none" w:sz="0" w:space="0" w:color="auto"/>
        <w:left w:val="none" w:sz="0" w:space="0" w:color="auto"/>
        <w:bottom w:val="none" w:sz="0" w:space="0" w:color="auto"/>
        <w:right w:val="none" w:sz="0" w:space="0" w:color="auto"/>
      </w:divBdr>
    </w:div>
    <w:div w:id="236130094">
      <w:bodyDiv w:val="1"/>
      <w:marLeft w:val="0pt"/>
      <w:marRight w:val="0pt"/>
      <w:marTop w:val="0pt"/>
      <w:marBottom w:val="0pt"/>
      <w:divBdr>
        <w:top w:val="none" w:sz="0" w:space="0" w:color="auto"/>
        <w:left w:val="none" w:sz="0" w:space="0" w:color="auto"/>
        <w:bottom w:val="none" w:sz="0" w:space="0" w:color="auto"/>
        <w:right w:val="none" w:sz="0" w:space="0" w:color="auto"/>
      </w:divBdr>
    </w:div>
    <w:div w:id="252055422">
      <w:bodyDiv w:val="1"/>
      <w:marLeft w:val="0pt"/>
      <w:marRight w:val="0pt"/>
      <w:marTop w:val="0pt"/>
      <w:marBottom w:val="0pt"/>
      <w:divBdr>
        <w:top w:val="none" w:sz="0" w:space="0" w:color="auto"/>
        <w:left w:val="none" w:sz="0" w:space="0" w:color="auto"/>
        <w:bottom w:val="none" w:sz="0" w:space="0" w:color="auto"/>
        <w:right w:val="none" w:sz="0" w:space="0" w:color="auto"/>
      </w:divBdr>
    </w:div>
    <w:div w:id="309678923">
      <w:bodyDiv w:val="1"/>
      <w:marLeft w:val="0pt"/>
      <w:marRight w:val="0pt"/>
      <w:marTop w:val="0pt"/>
      <w:marBottom w:val="0pt"/>
      <w:divBdr>
        <w:top w:val="none" w:sz="0" w:space="0" w:color="auto"/>
        <w:left w:val="none" w:sz="0" w:space="0" w:color="auto"/>
        <w:bottom w:val="none" w:sz="0" w:space="0" w:color="auto"/>
        <w:right w:val="none" w:sz="0" w:space="0" w:color="auto"/>
      </w:divBdr>
    </w:div>
    <w:div w:id="317657825">
      <w:bodyDiv w:val="1"/>
      <w:marLeft w:val="0pt"/>
      <w:marRight w:val="0pt"/>
      <w:marTop w:val="0pt"/>
      <w:marBottom w:val="0pt"/>
      <w:divBdr>
        <w:top w:val="none" w:sz="0" w:space="0" w:color="auto"/>
        <w:left w:val="none" w:sz="0" w:space="0" w:color="auto"/>
        <w:bottom w:val="none" w:sz="0" w:space="0" w:color="auto"/>
        <w:right w:val="none" w:sz="0" w:space="0" w:color="auto"/>
      </w:divBdr>
    </w:div>
    <w:div w:id="319581367">
      <w:bodyDiv w:val="1"/>
      <w:marLeft w:val="0pt"/>
      <w:marRight w:val="0pt"/>
      <w:marTop w:val="0pt"/>
      <w:marBottom w:val="0pt"/>
      <w:divBdr>
        <w:top w:val="none" w:sz="0" w:space="0" w:color="auto"/>
        <w:left w:val="none" w:sz="0" w:space="0" w:color="auto"/>
        <w:bottom w:val="none" w:sz="0" w:space="0" w:color="auto"/>
        <w:right w:val="none" w:sz="0" w:space="0" w:color="auto"/>
      </w:divBdr>
    </w:div>
    <w:div w:id="417365243">
      <w:bodyDiv w:val="1"/>
      <w:marLeft w:val="0pt"/>
      <w:marRight w:val="0pt"/>
      <w:marTop w:val="0pt"/>
      <w:marBottom w:val="0pt"/>
      <w:divBdr>
        <w:top w:val="none" w:sz="0" w:space="0" w:color="auto"/>
        <w:left w:val="none" w:sz="0" w:space="0" w:color="auto"/>
        <w:bottom w:val="none" w:sz="0" w:space="0" w:color="auto"/>
        <w:right w:val="none" w:sz="0" w:space="0" w:color="auto"/>
      </w:divBdr>
    </w:div>
    <w:div w:id="458109514">
      <w:bodyDiv w:val="1"/>
      <w:marLeft w:val="0pt"/>
      <w:marRight w:val="0pt"/>
      <w:marTop w:val="0pt"/>
      <w:marBottom w:val="0pt"/>
      <w:divBdr>
        <w:top w:val="none" w:sz="0" w:space="0" w:color="auto"/>
        <w:left w:val="none" w:sz="0" w:space="0" w:color="auto"/>
        <w:bottom w:val="none" w:sz="0" w:space="0" w:color="auto"/>
        <w:right w:val="none" w:sz="0" w:space="0" w:color="auto"/>
      </w:divBdr>
    </w:div>
    <w:div w:id="4607318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5871549">
          <w:marLeft w:val="0pt"/>
          <w:marRight w:val="36pt"/>
          <w:marTop w:val="0pt"/>
          <w:marBottom w:val="0pt"/>
          <w:divBdr>
            <w:top w:val="none" w:sz="0" w:space="0" w:color="auto"/>
            <w:left w:val="none" w:sz="0" w:space="0" w:color="auto"/>
            <w:bottom w:val="none" w:sz="0" w:space="0" w:color="auto"/>
            <w:right w:val="none" w:sz="0" w:space="0" w:color="auto"/>
          </w:divBdr>
        </w:div>
        <w:div w:id="1861161579">
          <w:marLeft w:val="0pt"/>
          <w:marRight w:val="0pt"/>
          <w:marTop w:val="0pt"/>
          <w:marBottom w:val="0pt"/>
          <w:divBdr>
            <w:top w:val="none" w:sz="0" w:space="0" w:color="auto"/>
            <w:left w:val="none" w:sz="0" w:space="0" w:color="auto"/>
            <w:bottom w:val="none" w:sz="0" w:space="0" w:color="auto"/>
            <w:right w:val="none" w:sz="0" w:space="0" w:color="auto"/>
          </w:divBdr>
        </w:div>
      </w:divsChild>
    </w:div>
    <w:div w:id="498815418">
      <w:bodyDiv w:val="1"/>
      <w:marLeft w:val="0pt"/>
      <w:marRight w:val="0pt"/>
      <w:marTop w:val="0pt"/>
      <w:marBottom w:val="0pt"/>
      <w:divBdr>
        <w:top w:val="none" w:sz="0" w:space="0" w:color="auto"/>
        <w:left w:val="none" w:sz="0" w:space="0" w:color="auto"/>
        <w:bottom w:val="none" w:sz="0" w:space="0" w:color="auto"/>
        <w:right w:val="none" w:sz="0" w:space="0" w:color="auto"/>
      </w:divBdr>
    </w:div>
    <w:div w:id="701176870">
      <w:bodyDiv w:val="1"/>
      <w:marLeft w:val="0pt"/>
      <w:marRight w:val="0pt"/>
      <w:marTop w:val="0pt"/>
      <w:marBottom w:val="0pt"/>
      <w:divBdr>
        <w:top w:val="none" w:sz="0" w:space="0" w:color="auto"/>
        <w:left w:val="none" w:sz="0" w:space="0" w:color="auto"/>
        <w:bottom w:val="none" w:sz="0" w:space="0" w:color="auto"/>
        <w:right w:val="none" w:sz="0" w:space="0" w:color="auto"/>
      </w:divBdr>
    </w:div>
    <w:div w:id="741098121">
      <w:bodyDiv w:val="1"/>
      <w:marLeft w:val="0pt"/>
      <w:marRight w:val="0pt"/>
      <w:marTop w:val="0pt"/>
      <w:marBottom w:val="0pt"/>
      <w:divBdr>
        <w:top w:val="none" w:sz="0" w:space="0" w:color="auto"/>
        <w:left w:val="none" w:sz="0" w:space="0" w:color="auto"/>
        <w:bottom w:val="none" w:sz="0" w:space="0" w:color="auto"/>
        <w:right w:val="none" w:sz="0" w:space="0" w:color="auto"/>
      </w:divBdr>
    </w:div>
    <w:div w:id="749733397">
      <w:bodyDiv w:val="1"/>
      <w:marLeft w:val="0pt"/>
      <w:marRight w:val="0pt"/>
      <w:marTop w:val="0pt"/>
      <w:marBottom w:val="0pt"/>
      <w:divBdr>
        <w:top w:val="none" w:sz="0" w:space="0" w:color="auto"/>
        <w:left w:val="none" w:sz="0" w:space="0" w:color="auto"/>
        <w:bottom w:val="none" w:sz="0" w:space="0" w:color="auto"/>
        <w:right w:val="none" w:sz="0" w:space="0" w:color="auto"/>
      </w:divBdr>
    </w:div>
    <w:div w:id="777876387">
      <w:bodyDiv w:val="1"/>
      <w:marLeft w:val="0pt"/>
      <w:marRight w:val="0pt"/>
      <w:marTop w:val="0pt"/>
      <w:marBottom w:val="0pt"/>
      <w:divBdr>
        <w:top w:val="none" w:sz="0" w:space="0" w:color="auto"/>
        <w:left w:val="none" w:sz="0" w:space="0" w:color="auto"/>
        <w:bottom w:val="none" w:sz="0" w:space="0" w:color="auto"/>
        <w:right w:val="none" w:sz="0" w:space="0" w:color="auto"/>
      </w:divBdr>
    </w:div>
    <w:div w:id="829370292">
      <w:bodyDiv w:val="1"/>
      <w:marLeft w:val="0pt"/>
      <w:marRight w:val="0pt"/>
      <w:marTop w:val="0pt"/>
      <w:marBottom w:val="0pt"/>
      <w:divBdr>
        <w:top w:val="none" w:sz="0" w:space="0" w:color="auto"/>
        <w:left w:val="none" w:sz="0" w:space="0" w:color="auto"/>
        <w:bottom w:val="none" w:sz="0" w:space="0" w:color="auto"/>
        <w:right w:val="none" w:sz="0" w:space="0" w:color="auto"/>
      </w:divBdr>
    </w:div>
    <w:div w:id="927811165">
      <w:bodyDiv w:val="1"/>
      <w:marLeft w:val="0pt"/>
      <w:marRight w:val="0pt"/>
      <w:marTop w:val="0pt"/>
      <w:marBottom w:val="0pt"/>
      <w:divBdr>
        <w:top w:val="none" w:sz="0" w:space="0" w:color="auto"/>
        <w:left w:val="none" w:sz="0" w:space="0" w:color="auto"/>
        <w:bottom w:val="none" w:sz="0" w:space="0" w:color="auto"/>
        <w:right w:val="none" w:sz="0" w:space="0" w:color="auto"/>
      </w:divBdr>
    </w:div>
    <w:div w:id="931089709">
      <w:bodyDiv w:val="1"/>
      <w:marLeft w:val="0pt"/>
      <w:marRight w:val="0pt"/>
      <w:marTop w:val="0pt"/>
      <w:marBottom w:val="0pt"/>
      <w:divBdr>
        <w:top w:val="none" w:sz="0" w:space="0" w:color="auto"/>
        <w:left w:val="none" w:sz="0" w:space="0" w:color="auto"/>
        <w:bottom w:val="none" w:sz="0" w:space="0" w:color="auto"/>
        <w:right w:val="none" w:sz="0" w:space="0" w:color="auto"/>
      </w:divBdr>
    </w:div>
    <w:div w:id="931622590">
      <w:bodyDiv w:val="1"/>
      <w:marLeft w:val="0pt"/>
      <w:marRight w:val="0pt"/>
      <w:marTop w:val="0pt"/>
      <w:marBottom w:val="0pt"/>
      <w:divBdr>
        <w:top w:val="none" w:sz="0" w:space="0" w:color="auto"/>
        <w:left w:val="none" w:sz="0" w:space="0" w:color="auto"/>
        <w:bottom w:val="none" w:sz="0" w:space="0" w:color="auto"/>
        <w:right w:val="none" w:sz="0" w:space="0" w:color="auto"/>
      </w:divBdr>
    </w:div>
    <w:div w:id="1034040045">
      <w:bodyDiv w:val="1"/>
      <w:marLeft w:val="0pt"/>
      <w:marRight w:val="0pt"/>
      <w:marTop w:val="0pt"/>
      <w:marBottom w:val="0pt"/>
      <w:divBdr>
        <w:top w:val="none" w:sz="0" w:space="0" w:color="auto"/>
        <w:left w:val="none" w:sz="0" w:space="0" w:color="auto"/>
        <w:bottom w:val="none" w:sz="0" w:space="0" w:color="auto"/>
        <w:right w:val="none" w:sz="0" w:space="0" w:color="auto"/>
      </w:divBdr>
    </w:div>
    <w:div w:id="1124499257">
      <w:bodyDiv w:val="1"/>
      <w:marLeft w:val="0pt"/>
      <w:marRight w:val="0pt"/>
      <w:marTop w:val="0pt"/>
      <w:marBottom w:val="0pt"/>
      <w:divBdr>
        <w:top w:val="none" w:sz="0" w:space="0" w:color="auto"/>
        <w:left w:val="none" w:sz="0" w:space="0" w:color="auto"/>
        <w:bottom w:val="none" w:sz="0" w:space="0" w:color="auto"/>
        <w:right w:val="none" w:sz="0" w:space="0" w:color="auto"/>
      </w:divBdr>
    </w:div>
    <w:div w:id="1159998271">
      <w:bodyDiv w:val="1"/>
      <w:marLeft w:val="0pt"/>
      <w:marRight w:val="0pt"/>
      <w:marTop w:val="0pt"/>
      <w:marBottom w:val="0pt"/>
      <w:divBdr>
        <w:top w:val="none" w:sz="0" w:space="0" w:color="auto"/>
        <w:left w:val="none" w:sz="0" w:space="0" w:color="auto"/>
        <w:bottom w:val="none" w:sz="0" w:space="0" w:color="auto"/>
        <w:right w:val="none" w:sz="0" w:space="0" w:color="auto"/>
      </w:divBdr>
    </w:div>
    <w:div w:id="1198548152">
      <w:bodyDiv w:val="1"/>
      <w:marLeft w:val="0pt"/>
      <w:marRight w:val="0pt"/>
      <w:marTop w:val="0pt"/>
      <w:marBottom w:val="0pt"/>
      <w:divBdr>
        <w:top w:val="none" w:sz="0" w:space="0" w:color="auto"/>
        <w:left w:val="none" w:sz="0" w:space="0" w:color="auto"/>
        <w:bottom w:val="none" w:sz="0" w:space="0" w:color="auto"/>
        <w:right w:val="none" w:sz="0" w:space="0" w:color="auto"/>
      </w:divBdr>
    </w:div>
    <w:div w:id="1205170067">
      <w:bodyDiv w:val="1"/>
      <w:marLeft w:val="0pt"/>
      <w:marRight w:val="0pt"/>
      <w:marTop w:val="0pt"/>
      <w:marBottom w:val="0pt"/>
      <w:divBdr>
        <w:top w:val="none" w:sz="0" w:space="0" w:color="auto"/>
        <w:left w:val="none" w:sz="0" w:space="0" w:color="auto"/>
        <w:bottom w:val="none" w:sz="0" w:space="0" w:color="auto"/>
        <w:right w:val="none" w:sz="0" w:space="0" w:color="auto"/>
      </w:divBdr>
    </w:div>
    <w:div w:id="1212770155">
      <w:bodyDiv w:val="1"/>
      <w:marLeft w:val="0pt"/>
      <w:marRight w:val="0pt"/>
      <w:marTop w:val="0pt"/>
      <w:marBottom w:val="0pt"/>
      <w:divBdr>
        <w:top w:val="none" w:sz="0" w:space="0" w:color="auto"/>
        <w:left w:val="none" w:sz="0" w:space="0" w:color="auto"/>
        <w:bottom w:val="none" w:sz="0" w:space="0" w:color="auto"/>
        <w:right w:val="none" w:sz="0" w:space="0" w:color="auto"/>
      </w:divBdr>
    </w:div>
    <w:div w:id="1235973571">
      <w:bodyDiv w:val="1"/>
      <w:marLeft w:val="0pt"/>
      <w:marRight w:val="0pt"/>
      <w:marTop w:val="0pt"/>
      <w:marBottom w:val="0pt"/>
      <w:divBdr>
        <w:top w:val="none" w:sz="0" w:space="0" w:color="auto"/>
        <w:left w:val="none" w:sz="0" w:space="0" w:color="auto"/>
        <w:bottom w:val="none" w:sz="0" w:space="0" w:color="auto"/>
        <w:right w:val="none" w:sz="0" w:space="0" w:color="auto"/>
      </w:divBdr>
    </w:div>
    <w:div w:id="1414203239">
      <w:bodyDiv w:val="1"/>
      <w:marLeft w:val="0pt"/>
      <w:marRight w:val="0pt"/>
      <w:marTop w:val="0pt"/>
      <w:marBottom w:val="0pt"/>
      <w:divBdr>
        <w:top w:val="none" w:sz="0" w:space="0" w:color="auto"/>
        <w:left w:val="none" w:sz="0" w:space="0" w:color="auto"/>
        <w:bottom w:val="none" w:sz="0" w:space="0" w:color="auto"/>
        <w:right w:val="none" w:sz="0" w:space="0" w:color="auto"/>
      </w:divBdr>
    </w:div>
    <w:div w:id="1480924494">
      <w:bodyDiv w:val="1"/>
      <w:marLeft w:val="0pt"/>
      <w:marRight w:val="0pt"/>
      <w:marTop w:val="0pt"/>
      <w:marBottom w:val="0pt"/>
      <w:divBdr>
        <w:top w:val="none" w:sz="0" w:space="0" w:color="auto"/>
        <w:left w:val="none" w:sz="0" w:space="0" w:color="auto"/>
        <w:bottom w:val="none" w:sz="0" w:space="0" w:color="auto"/>
        <w:right w:val="none" w:sz="0" w:space="0" w:color="auto"/>
      </w:divBdr>
    </w:div>
    <w:div w:id="1498378537">
      <w:bodyDiv w:val="1"/>
      <w:marLeft w:val="0pt"/>
      <w:marRight w:val="0pt"/>
      <w:marTop w:val="0pt"/>
      <w:marBottom w:val="0pt"/>
      <w:divBdr>
        <w:top w:val="none" w:sz="0" w:space="0" w:color="auto"/>
        <w:left w:val="none" w:sz="0" w:space="0" w:color="auto"/>
        <w:bottom w:val="none" w:sz="0" w:space="0" w:color="auto"/>
        <w:right w:val="none" w:sz="0" w:space="0" w:color="auto"/>
      </w:divBdr>
    </w:div>
    <w:div w:id="1539586955">
      <w:bodyDiv w:val="1"/>
      <w:marLeft w:val="0pt"/>
      <w:marRight w:val="0pt"/>
      <w:marTop w:val="0pt"/>
      <w:marBottom w:val="0pt"/>
      <w:divBdr>
        <w:top w:val="none" w:sz="0" w:space="0" w:color="auto"/>
        <w:left w:val="none" w:sz="0" w:space="0" w:color="auto"/>
        <w:bottom w:val="none" w:sz="0" w:space="0" w:color="auto"/>
        <w:right w:val="none" w:sz="0" w:space="0" w:color="auto"/>
      </w:divBdr>
    </w:div>
    <w:div w:id="1570533263">
      <w:bodyDiv w:val="1"/>
      <w:marLeft w:val="0pt"/>
      <w:marRight w:val="0pt"/>
      <w:marTop w:val="0pt"/>
      <w:marBottom w:val="0pt"/>
      <w:divBdr>
        <w:top w:val="none" w:sz="0" w:space="0" w:color="auto"/>
        <w:left w:val="none" w:sz="0" w:space="0" w:color="auto"/>
        <w:bottom w:val="none" w:sz="0" w:space="0" w:color="auto"/>
        <w:right w:val="none" w:sz="0" w:space="0" w:color="auto"/>
      </w:divBdr>
    </w:div>
    <w:div w:id="1608803926">
      <w:bodyDiv w:val="1"/>
      <w:marLeft w:val="0pt"/>
      <w:marRight w:val="0pt"/>
      <w:marTop w:val="0pt"/>
      <w:marBottom w:val="0pt"/>
      <w:divBdr>
        <w:top w:val="none" w:sz="0" w:space="0" w:color="auto"/>
        <w:left w:val="none" w:sz="0" w:space="0" w:color="auto"/>
        <w:bottom w:val="none" w:sz="0" w:space="0" w:color="auto"/>
        <w:right w:val="none" w:sz="0" w:space="0" w:color="auto"/>
      </w:divBdr>
    </w:div>
    <w:div w:id="1612321481">
      <w:bodyDiv w:val="1"/>
      <w:marLeft w:val="0pt"/>
      <w:marRight w:val="0pt"/>
      <w:marTop w:val="0pt"/>
      <w:marBottom w:val="0pt"/>
      <w:divBdr>
        <w:top w:val="none" w:sz="0" w:space="0" w:color="auto"/>
        <w:left w:val="none" w:sz="0" w:space="0" w:color="auto"/>
        <w:bottom w:val="none" w:sz="0" w:space="0" w:color="auto"/>
        <w:right w:val="none" w:sz="0" w:space="0" w:color="auto"/>
      </w:divBdr>
    </w:div>
    <w:div w:id="1660428192">
      <w:bodyDiv w:val="1"/>
      <w:marLeft w:val="0pt"/>
      <w:marRight w:val="0pt"/>
      <w:marTop w:val="0pt"/>
      <w:marBottom w:val="0pt"/>
      <w:divBdr>
        <w:top w:val="none" w:sz="0" w:space="0" w:color="auto"/>
        <w:left w:val="none" w:sz="0" w:space="0" w:color="auto"/>
        <w:bottom w:val="none" w:sz="0" w:space="0" w:color="auto"/>
        <w:right w:val="none" w:sz="0" w:space="0" w:color="auto"/>
      </w:divBdr>
    </w:div>
    <w:div w:id="1667172098">
      <w:bodyDiv w:val="1"/>
      <w:marLeft w:val="0pt"/>
      <w:marRight w:val="0pt"/>
      <w:marTop w:val="0pt"/>
      <w:marBottom w:val="0pt"/>
      <w:divBdr>
        <w:top w:val="none" w:sz="0" w:space="0" w:color="auto"/>
        <w:left w:val="none" w:sz="0" w:space="0" w:color="auto"/>
        <w:bottom w:val="none" w:sz="0" w:space="0" w:color="auto"/>
        <w:right w:val="none" w:sz="0" w:space="0" w:color="auto"/>
      </w:divBdr>
    </w:div>
    <w:div w:id="1710840340">
      <w:bodyDiv w:val="1"/>
      <w:marLeft w:val="0pt"/>
      <w:marRight w:val="0pt"/>
      <w:marTop w:val="0pt"/>
      <w:marBottom w:val="0pt"/>
      <w:divBdr>
        <w:top w:val="none" w:sz="0" w:space="0" w:color="auto"/>
        <w:left w:val="none" w:sz="0" w:space="0" w:color="auto"/>
        <w:bottom w:val="none" w:sz="0" w:space="0" w:color="auto"/>
        <w:right w:val="none" w:sz="0" w:space="0" w:color="auto"/>
      </w:divBdr>
    </w:div>
    <w:div w:id="1760563826">
      <w:bodyDiv w:val="1"/>
      <w:marLeft w:val="0pt"/>
      <w:marRight w:val="0pt"/>
      <w:marTop w:val="0pt"/>
      <w:marBottom w:val="0pt"/>
      <w:divBdr>
        <w:top w:val="none" w:sz="0" w:space="0" w:color="auto"/>
        <w:left w:val="none" w:sz="0" w:space="0" w:color="auto"/>
        <w:bottom w:val="none" w:sz="0" w:space="0" w:color="auto"/>
        <w:right w:val="none" w:sz="0" w:space="0" w:color="auto"/>
      </w:divBdr>
    </w:div>
    <w:div w:id="1783377594">
      <w:bodyDiv w:val="1"/>
      <w:marLeft w:val="0pt"/>
      <w:marRight w:val="0pt"/>
      <w:marTop w:val="0pt"/>
      <w:marBottom w:val="0pt"/>
      <w:divBdr>
        <w:top w:val="none" w:sz="0" w:space="0" w:color="auto"/>
        <w:left w:val="none" w:sz="0" w:space="0" w:color="auto"/>
        <w:bottom w:val="none" w:sz="0" w:space="0" w:color="auto"/>
        <w:right w:val="none" w:sz="0" w:space="0" w:color="auto"/>
      </w:divBdr>
    </w:div>
    <w:div w:id="1815685026">
      <w:bodyDiv w:val="1"/>
      <w:marLeft w:val="0pt"/>
      <w:marRight w:val="0pt"/>
      <w:marTop w:val="0pt"/>
      <w:marBottom w:val="0pt"/>
      <w:divBdr>
        <w:top w:val="none" w:sz="0" w:space="0" w:color="auto"/>
        <w:left w:val="none" w:sz="0" w:space="0" w:color="auto"/>
        <w:bottom w:val="none" w:sz="0" w:space="0" w:color="auto"/>
        <w:right w:val="none" w:sz="0" w:space="0" w:color="auto"/>
      </w:divBdr>
    </w:div>
    <w:div w:id="1829705865">
      <w:bodyDiv w:val="1"/>
      <w:marLeft w:val="0pt"/>
      <w:marRight w:val="0pt"/>
      <w:marTop w:val="0pt"/>
      <w:marBottom w:val="0pt"/>
      <w:divBdr>
        <w:top w:val="none" w:sz="0" w:space="0" w:color="auto"/>
        <w:left w:val="none" w:sz="0" w:space="0" w:color="auto"/>
        <w:bottom w:val="none" w:sz="0" w:space="0" w:color="auto"/>
        <w:right w:val="none" w:sz="0" w:space="0" w:color="auto"/>
      </w:divBdr>
    </w:div>
    <w:div w:id="1888178707">
      <w:bodyDiv w:val="1"/>
      <w:marLeft w:val="0pt"/>
      <w:marRight w:val="0pt"/>
      <w:marTop w:val="0pt"/>
      <w:marBottom w:val="0pt"/>
      <w:divBdr>
        <w:top w:val="none" w:sz="0" w:space="0" w:color="auto"/>
        <w:left w:val="none" w:sz="0" w:space="0" w:color="auto"/>
        <w:bottom w:val="none" w:sz="0" w:space="0" w:color="auto"/>
        <w:right w:val="none" w:sz="0" w:space="0" w:color="auto"/>
      </w:divBdr>
    </w:div>
    <w:div w:id="1971009500">
      <w:bodyDiv w:val="1"/>
      <w:marLeft w:val="0pt"/>
      <w:marRight w:val="0pt"/>
      <w:marTop w:val="0pt"/>
      <w:marBottom w:val="0pt"/>
      <w:divBdr>
        <w:top w:val="none" w:sz="0" w:space="0" w:color="auto"/>
        <w:left w:val="none" w:sz="0" w:space="0" w:color="auto"/>
        <w:bottom w:val="none" w:sz="0" w:space="0" w:color="auto"/>
        <w:right w:val="none" w:sz="0" w:space="0" w:color="auto"/>
      </w:divBdr>
    </w:div>
    <w:div w:id="2107312187">
      <w:bodyDiv w:val="1"/>
      <w:marLeft w:val="0pt"/>
      <w:marRight w:val="0pt"/>
      <w:marTop w:val="0pt"/>
      <w:marBottom w:val="0pt"/>
      <w:divBdr>
        <w:top w:val="none" w:sz="0" w:space="0" w:color="auto"/>
        <w:left w:val="none" w:sz="0" w:space="0" w:color="auto"/>
        <w:bottom w:val="none" w:sz="0" w:space="0" w:color="auto"/>
        <w:right w:val="none" w:sz="0" w:space="0" w:color="auto"/>
      </w:divBdr>
    </w:div>
    <w:div w:id="21209051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171</TotalTime>
  <Pages>3</Pages>
  <Words>1219</Words>
  <Characters>6254</Characters>
  <Application>Microsoft Office Word</Application>
  <DocSecurity>0</DocSecurity>
  <Lines>160</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天成 李</cp:lastModifiedBy>
  <cp:revision>16</cp:revision>
  <dcterms:created xsi:type="dcterms:W3CDTF">2019-01-08T18:42:00Z</dcterms:created>
  <dcterms:modified xsi:type="dcterms:W3CDTF">2025-07-05T10:30:00Z</dcterms:modified>
</cp:coreProperties>
</file>