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val="0"/>
          <w:sz w:val="30"/>
        </w:rPr>
        <w:t>《深入学习贯彻习近平党建思想》党课学习心得</w:t>
      </w:r>
    </w:p>
    <w:p>
      <w:pPr>
        <w:spacing w:after="40"/>
        <w:jc w:val="center"/>
      </w:pPr>
      <w:r>
        <w:rPr>
          <w:rFonts w:ascii="黑体" w:hAnsi="黑体" w:eastAsia="黑体"/>
          <w:b/>
          <w:sz w:val="34"/>
        </w:rPr>
        <w:t>从“这是领导干部的事”到“这是我自己的事”</w:t>
      </w:r>
    </w:p>
    <w:p>
      <w:pPr>
        <w:spacing w:after="200"/>
        <w:jc w:val="center"/>
      </w:pPr>
      <w:r>
        <w:rPr>
          <w:rFonts w:ascii="楷体" w:hAnsi="楷体" w:eastAsia="楷体"/>
          <w:b w:val="0"/>
          <w:sz w:val="28"/>
        </w:rPr>
        <w:t>——《深入学习贯彻习近平党建思想》党课学习心得</w:t>
      </w:r>
    </w:p>
    <w:p>
      <w:pPr>
        <w:spacing w:after="120"/>
        <w:ind w:firstLine="560"/>
      </w:pPr>
      <w:r>
        <w:rPr>
          <w:rFonts w:ascii="仿宋" w:hAnsi="仿宋" w:eastAsia="仿宋"/>
          <w:b w:val="0"/>
          <w:sz w:val="28"/>
        </w:rPr>
        <w:t>这堂党课从“建设什么样的党、怎样建设党”这个根本问题讲起。老师逐条讲解了新时代党的建设总要求：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一开始我以为这只是一段需要背下来的表述，听完才明白，这段话其实规定了“党的建设”这件事的骨架：谁领导、为什么建、以什么为统领、以什么为根基、往哪里着力。</w:t>
      </w:r>
    </w:p>
    <w:p>
      <w:pPr>
        <w:spacing w:after="120"/>
        <w:ind w:firstLine="560"/>
      </w:pPr>
      <w:r>
        <w:rPr>
          <w:rFonts w:ascii="仿宋" w:hAnsi="仿宋" w:eastAsia="仿宋"/>
          <w:b w:val="0"/>
          <w:sz w:val="28"/>
        </w:rPr>
        <w:t>第一个触动，是政治建设为什么是统领。老师在课上反复强调“两个确立”的决定性意义和“两个维护”。以前我把这些当作需要记住的提法，这节课才意识到，它们不是抽象的政治表态，而是在具体事情上的立场选择：面对网络上的错误言论，是转发还是辨明；面对集体利益和个人便利的冲突，是让一步还是争一步；面对组织安排和自己的想法不一致，是服从还是消极应付。政治判断力、政治领悟力、政治执行力，最后都要落到这些很小的事情上。旗帜鲜明讲政治，从来不是喊得响，而是站得稳。</w:t>
      </w:r>
    </w:p>
    <w:p>
      <w:pPr>
        <w:spacing w:after="120"/>
        <w:ind w:firstLine="560"/>
      </w:pPr>
      <w:r>
        <w:rPr>
          <w:rFonts w:ascii="仿宋" w:hAnsi="仿宋" w:eastAsia="仿宋"/>
          <w:b w:val="0"/>
          <w:sz w:val="28"/>
        </w:rPr>
        <w:t>课上还把习近平总书记关于党的建设的重要思想的整体框架梳理了一遍，概括起来是“十三个坚持”，涵盖党的领导的最高原则、党的自我革命、党的政治建设、思想建设、组织建设、作风建设、纪律建设、制度治党和反腐败斗争等方面。作为一个还在学习阶段的积极分子，我一时没法把每一条都讲清楚，但记住了一条方法论：看党的建设不能只看一个方面，而要看它作为整体怎么运转——政治建设管方向，思想建设管根基，组织建设管队伍，作风纪律建设管行为，制度建设管长效。</w:t>
      </w:r>
    </w:p>
    <w:p>
      <w:pPr>
        <w:spacing w:after="120"/>
        <w:ind w:firstLine="560"/>
      </w:pPr>
      <w:r>
        <w:rPr>
          <w:rFonts w:ascii="仿宋" w:hAnsi="仿宋" w:eastAsia="仿宋"/>
          <w:b w:val="0"/>
          <w:sz w:val="28"/>
        </w:rPr>
        <w:t>第二个触动，是思想建党和制度治党同向发力。老师讲到，从古田会议确立思想建党原则，到六届六中全会提出“马克思主义中国化”，再到新时代把党的制度建设贯穿党的建设各个方面，一条线索很清楚：思想是根基，制度是保障，缺了哪一样都不牢。课上有一句话我记了下来——组织上入党一生一次，思想上入党一生一世。这句话直接戳中一种常见心态：把入党当成一个“节点”，通过了就完成了。可理论武装和党性修养恰恰是长期的、日常的，学习教育不是一阵风，制度规矩也不是挂在墙上的条文。</w:t>
      </w:r>
    </w:p>
    <w:p>
      <w:pPr>
        <w:spacing w:after="120"/>
        <w:ind w:firstLine="560"/>
      </w:pPr>
      <w:r>
        <w:rPr>
          <w:rFonts w:ascii="仿宋" w:hAnsi="仿宋" w:eastAsia="仿宋"/>
          <w:b w:val="0"/>
          <w:sz w:val="28"/>
        </w:rPr>
        <w:t>第三个触动，是“自我革命”。课上讲到，自我革命是我们党跳出治乱兴衰历史周期率的第二个答案。这个说法一开始我觉得很“大”，后来想明白了：一个政党能够长期执政，靠的不是没有毛病，而是敢于承认毛病、动手改毛病。落到个人身上是一样的道理——敢不敢承认自己的问题，愿不愿意改，改完守不守得住，这三步一步都省不了。</w:t>
      </w:r>
    </w:p>
    <w:p>
      <w:pPr>
        <w:spacing w:after="120"/>
        <w:ind w:firstLine="560"/>
      </w:pPr>
      <w:r>
        <w:rPr>
          <w:rFonts w:ascii="仿宋" w:hAnsi="仿宋" w:eastAsia="仿宋"/>
          <w:b w:val="0"/>
          <w:sz w:val="28"/>
        </w:rPr>
        <w:t>课上讲到全面从严治党的实际成效：从出台八项规定、以上率下改进作风，到把纪律挺在前面，坚持“老虎”“苍蝇”一起打，再到一体推进不敢腐、不能腐、不想腐。老师说，管党治党宽松软的状况得到根本扭转。这个判断背后是大量具体的变化，最直观的一条是，制度不再是“纸上制度”，规矩不再是“橡皮规矩”。这也让我理解了为什么强调“全面从严治党永远在路上”——成绩不是终点，松一口气就可能反弹。</w:t>
      </w:r>
    </w:p>
    <w:p>
      <w:pPr>
        <w:spacing w:after="120"/>
        <w:ind w:firstLine="560"/>
      </w:pPr>
      <w:r>
        <w:rPr>
          <w:rFonts w:ascii="仿宋" w:hAnsi="仿宋" w:eastAsia="仿宋"/>
          <w:b w:val="0"/>
          <w:sz w:val="28"/>
        </w:rPr>
        <w:t>第四个触动，来自党的组织体系。老师讲党的组织体系上下贯通、执行有力，基层党组织要发挥战斗堡垒作用，党员要发挥先锋模范作用。这让我想到自己所在的支部：一次主题党日、一次组织生活会、一次志愿服务，看起来平常，其实正是党员教育管理最基本的载体。我作为入党积极分子参与其中，慢慢体会到，组织不是抽象的，它就具体到谁来讲、谁来听、谁来落实。</w:t>
      </w:r>
    </w:p>
    <w:p>
      <w:pPr>
        <w:spacing w:after="120"/>
        <w:ind w:firstLine="560"/>
      </w:pPr>
      <w:r>
        <w:rPr>
          <w:rFonts w:ascii="仿宋" w:hAnsi="仿宋" w:eastAsia="仿宋"/>
          <w:b w:val="0"/>
          <w:sz w:val="28"/>
        </w:rPr>
        <w:t>回到我自己的处境。我正处在培养考察阶段，最容易犯的错误是把“表现”当成“进步”：材料写得漂亮、活动参加得多，就以为自己在成长。听完这堂课我更清楚了，组织考察看重的是动机是否端正、立场是否坚定、作风是否扎实。真正的进步不在于我为入党做了多少准备，而在于我在没有组织盯着的时候，是不是也按同样的标准做事。</w:t>
      </w:r>
    </w:p>
    <w:p>
      <w:pPr>
        <w:spacing w:after="120"/>
        <w:ind w:firstLine="560"/>
      </w:pPr>
      <w:r>
        <w:rPr>
          <w:rFonts w:ascii="仿宋" w:hAnsi="仿宋" w:eastAsia="仿宋"/>
          <w:b w:val="0"/>
          <w:sz w:val="28"/>
        </w:rPr>
        <w:t>课上还专门讲到纪律建设。党的纪律不是只讲一条，而是包括政治纪律、组织纪律、廉洁纪律、群众纪律、工作纪律、生活纪律，其中政治纪律和政治规矩是最根本、最重要的。老师举的例子很具体：有的问题看起来是作风问题，根子上是纪律意识淡薄；有的问题看起来是能力不足，实质上是政治立场不稳。这让我意识到，纪律不是为“犯了错的人”准备的，而是给每一个人的日常行为划出边界。</w:t>
      </w:r>
    </w:p>
    <w:p>
      <w:pPr>
        <w:spacing w:after="120"/>
        <w:ind w:firstLine="560"/>
      </w:pPr>
      <w:r>
        <w:rPr>
          <w:rFonts w:ascii="仿宋" w:hAnsi="仿宋" w:eastAsia="仿宋"/>
          <w:b w:val="0"/>
          <w:sz w:val="28"/>
        </w:rPr>
        <w:t>对照自己，我梳理出三个毛病。一是把理论学习当任务完成，划完重点、抄完笔记就算学过，缺少真正的思考和消化；二是把批评意见当成对自己的否定，第一反应是解释而不是听取；三是把承诺当场面话，说的时候真诚，过后就淡了。这三条如果不能改，谈“向党组织靠拢”就是空的。接下来我想做的，是把学习从“完成”变成“带着问题学”，把批评意见记下来逐条对照，把答应过的事写清楚、定时间、定期回头看。</w:t>
      </w:r>
    </w:p>
    <w:p>
      <w:pPr>
        <w:spacing w:after="120"/>
        <w:ind w:firstLine="560"/>
      </w:pPr>
      <w:r>
        <w:rPr>
          <w:rFonts w:ascii="仿宋" w:hAnsi="仿宋" w:eastAsia="仿宋"/>
          <w:b w:val="0"/>
          <w:sz w:val="28"/>
        </w:rPr>
        <w:t>这堂课最大的收获，是位置感的改变。以前我下意识地觉得党建是党务干部的事、是领导层面的事，和自己关系不大。听完才明白，党的建设质量最终要落在每一个基层组织和每一名党员身上。我不是旁观者，这件事要从我这里开始。</w:t>
      </w:r>
    </w:p>
    <w:sectPr w:rsidR="00FC693F" w:rsidRPr="0006063C" w:rsidSect="00034616">
      <w:pgSz w:w="9978" w:h="14173"/>
      <w:pgMar w:top="1361" w:right="1134"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