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reCOVERme: Packages, Pricing, and Scope and Risk Guide</w:t>
      </w:r>
    </w:p>
    <w:p>
      <w:pPr/>
      <w:r>
        <w:rPr>
          <w:i/>
        </w:rPr>
        <w:t xml:space="preserve">Part 1 proposes packages and a way to set prices. Part 2 sets scope, authorization and red flags for each service, with extra care for investigations and takedowns. Part 3 is a business-basics checklist. All dollar figures are illustrative starting points to calibrate against your real costs and local market. This is practical guidance, not legal advice: have a lawyer review your contracts, and check licensing rules in your state before offering investigative work.</w:t>
      </w:r>
    </w:p>
    <w:p>
      <w:pPr>
        <w:pStyle w:val="Heading2"/>
      </w:pPr>
      <w:r>
        <w:t xml:space="preserve">Part 1: Packages and Pricing</w:t>
      </w:r>
    </w:p>
    <w:p>
      <w:pPr>
        <w:pStyle w:val="Heading3"/>
      </w:pPr>
      <w:r>
        <w:t xml:space="preserve">Principles</w:t>
      </w:r>
    </w:p>
    <w:p>
      <w:pPr>
        <w:pStyle w:val="ListParagraph"/>
        <w:numPr>
          <w:ilvl w:val="0"/>
          <w:numId w:val="2"/>
        </w:numPr>
      </w:pPr>
      <w:r>
        <w:rPr>
          <w:b/>
        </w:rPr>
        <w:t xml:space="preserve">Price for time and risk, not just storage.</w:t>
      </w:r>
      <w:r>
        <w:t xml:space="preserve"> Raw storage is cheap (object storage is roughly $6 per TB per month). Clients are paying for setup, monitoring, accountability and peace of mind.</w:t>
      </w:r>
    </w:p>
    <w:p>
      <w:pPr>
        <w:pStyle w:val="ListParagraph"/>
        <w:numPr>
          <w:ilvl w:val="0"/>
          <w:numId w:val="2"/>
        </w:numPr>
      </w:pPr>
      <w:r>
        <w:rPr>
          <w:b/>
        </w:rPr>
        <w:t xml:space="preserve">Recurring for ongoing care, project-based for one-off work.</w:t>
      </w:r>
      <w:r>
        <w:t xml:space="preserve"> Backups, monitoring and maintenance are monthly. Investigations, recoveries and filings are per project.</w:t>
      </w:r>
    </w:p>
    <w:p>
      <w:pPr>
        <w:pStyle w:val="ListParagraph"/>
        <w:numPr>
          <w:ilvl w:val="0"/>
          <w:numId w:val="2"/>
        </w:numPr>
      </w:pPr>
      <w:r>
        <w:rPr>
          <w:b/>
        </w:rPr>
        <w:t xml:space="preserve">Keep it small.</w:t>
      </w:r>
      <w:r>
        <w:t xml:space="preserve"> Three packages plus a short add-on list. More choices make people hesitate.</w:t>
      </w:r>
    </w:p>
    <w:p>
      <w:pPr>
        <w:pStyle w:val="ListParagraph"/>
        <w:numPr>
          <w:ilvl w:val="0"/>
          <w:numId w:val="2"/>
        </w:numPr>
      </w:pPr>
      <w:r>
        <w:rPr>
          <w:b/>
        </w:rPr>
        <w:t xml:space="preserve">Be explicit about what's excluded.</w:t>
      </w:r>
      <w:r>
        <w:t xml:space="preserve"> Most disputes come from fuzzy scope.</w:t>
      </w:r>
    </w:p>
    <w:p>
      <w:pPr>
        <w:pStyle w:val="Heading3"/>
      </w:pPr>
      <w:r>
        <w:t xml:space="preserve">The three packages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p>
        </w:tc>
        <w:tc>
          <w:tcPr>
            <w:tcW w:w="2340" w:type="dxa"/>
            <w:shd w:val="clear" w:color="auto" w:fill="F2F2F2"/>
          </w:tcPr>
          <w:p>
            <w:pPr/>
            <w:r>
              <w:rPr>
                <w:b/>
              </w:rPr>
              <w:t xml:space="preserve">Essentials</w:t>
            </w:r>
          </w:p>
        </w:tc>
        <w:tc>
          <w:tcPr>
            <w:tcW w:w="2340" w:type="dxa"/>
            <w:shd w:val="clear" w:color="auto" w:fill="F2F2F2"/>
          </w:tcPr>
          <w:p>
            <w:pPr/>
            <w:r>
              <w:rPr>
                <w:b/>
              </w:rPr>
              <w:t xml:space="preserve">Complete</w:t>
            </w:r>
          </w:p>
        </w:tc>
        <w:tc>
          <w:tcPr>
            <w:tcW w:w="2340" w:type="dxa"/>
            <w:shd w:val="clear" w:color="auto" w:fill="F2F2F2"/>
          </w:tcPr>
          <w:p>
            <w:pPr/>
            <w:r>
              <w:rPr>
                <w:b/>
              </w:rPr>
              <w:t xml:space="preserve">Concierge</w:t>
            </w:r>
          </w:p>
        </w:tc>
      </w:tr>
      <w:tr>
        <w:tc>
          <w:tcPr>
            <w:tcW w:w="2340" w:type="dxa"/>
          </w:tcPr>
          <w:p>
            <w:pPr/>
            <w:r>
              <w:t xml:space="preserve">Who it's for</w:t>
            </w:r>
          </w:p>
        </w:tc>
        <w:tc>
          <w:tcPr>
            <w:tcW w:w="2340" w:type="dxa"/>
          </w:tcPr>
          <w:p>
            <w:pPr/>
            <w:r>
              <w:t xml:space="preserve">People who just want their photos and documents safe</w:t>
            </w:r>
          </w:p>
        </w:tc>
        <w:tc>
          <w:tcPr>
            <w:tcW w:w="2340" w:type="dxa"/>
          </w:tcPr>
          <w:p>
            <w:pPr/>
            <w:r>
              <w:t xml:space="preserve">Households that want it handled and kept healthy</w:t>
            </w:r>
          </w:p>
        </w:tc>
        <w:tc>
          <w:tcPr>
            <w:tcW w:w="2340" w:type="dxa"/>
          </w:tcPr>
          <w:p>
            <w:pPr/>
            <w:r>
              <w:t xml:space="preserve">People who want everything handled, including their online footprint</w:t>
            </w:r>
          </w:p>
        </w:tc>
      </w:tr>
      <w:tr>
        <w:tc>
          <w:tcPr>
            <w:tcW w:w="2340" w:type="dxa"/>
          </w:tcPr>
          <w:p>
            <w:pPr/>
            <w:r>
              <w:t xml:space="preserve">Backup and sync setup</w:t>
            </w:r>
          </w:p>
        </w:tc>
        <w:tc>
          <w:tcPr>
            <w:tcW w:w="2340" w:type="dxa"/>
          </w:tcPr>
          <w:p>
            <w:pPr/>
            <w:r>
              <w:t xml:space="preserve">Yes</w:t>
            </w:r>
          </w:p>
        </w:tc>
        <w:tc>
          <w:tcPr>
            <w:tcW w:w="2340" w:type="dxa"/>
          </w:tcPr>
          <w:p>
            <w:pPr/>
            <w:r>
              <w:t xml:space="preserve">Yes</w:t>
            </w:r>
          </w:p>
        </w:tc>
        <w:tc>
          <w:tcPr>
            <w:tcW w:w="2340" w:type="dxa"/>
          </w:tcPr>
          <w:p>
            <w:pPr/>
            <w:r>
              <w:t xml:space="preserve">Yes</w:t>
            </w:r>
          </w:p>
        </w:tc>
      </w:tr>
      <w:tr>
        <w:tc>
          <w:tcPr>
            <w:tcW w:w="2340" w:type="dxa"/>
          </w:tcPr>
          <w:p>
            <w:pPr/>
            <w:r>
              <w:t xml:space="preserve">Backup monitoring and monthly "all green" report</w:t>
            </w:r>
          </w:p>
        </w:tc>
        <w:tc>
          <w:tcPr>
            <w:tcW w:w="2340" w:type="dxa"/>
          </w:tcPr>
          <w:p>
            <w:pPr/>
            <w:r>
              <w:t xml:space="preserve">Yes</w:t>
            </w:r>
          </w:p>
        </w:tc>
        <w:tc>
          <w:tcPr>
            <w:tcW w:w="2340" w:type="dxa"/>
          </w:tcPr>
          <w:p>
            <w:pPr/>
            <w:r>
              <w:t xml:space="preserve">Yes</w:t>
            </w:r>
          </w:p>
        </w:tc>
        <w:tc>
          <w:tcPr>
            <w:tcW w:w="2340" w:type="dxa"/>
          </w:tcPr>
          <w:p>
            <w:pPr/>
            <w:r>
              <w:t xml:space="preserve">Yes</w:t>
            </w:r>
          </w:p>
        </w:tc>
      </w:tr>
      <w:tr>
        <w:tc>
          <w:tcPr>
            <w:tcW w:w="2340" w:type="dxa"/>
          </w:tcPr>
          <w:p>
            <w:pPr/>
            <w:r>
              <w:t xml:space="preserve">Secure storage (with off-site copies)</w:t>
            </w:r>
          </w:p>
        </w:tc>
        <w:tc>
          <w:tcPr>
            <w:tcW w:w="2340" w:type="dxa"/>
          </w:tcPr>
          <w:p>
            <w:pPr/>
            <w:r>
              <w:t xml:space="preserve">Up to [1] TB</w:t>
            </w:r>
          </w:p>
        </w:tc>
        <w:tc>
          <w:tcPr>
            <w:tcW w:w="2340" w:type="dxa"/>
          </w:tcPr>
          <w:p>
            <w:pPr/>
            <w:r>
              <w:t xml:space="preserve">Up to [2] TB</w:t>
            </w:r>
          </w:p>
        </w:tc>
        <w:tc>
          <w:tcPr>
            <w:tcW w:w="2340" w:type="dxa"/>
          </w:tcPr>
          <w:p>
            <w:pPr/>
            <w:r>
              <w:t xml:space="preserve">Up to [4] TB</w:t>
            </w:r>
          </w:p>
        </w:tc>
      </w:tr>
      <w:tr>
        <w:tc>
          <w:tcPr>
            <w:tcW w:w="2340" w:type="dxa"/>
          </w:tcPr>
          <w:p>
            <w:pPr/>
            <w:r>
              <w:t xml:space="preserve">Restore requests</w:t>
            </w:r>
          </w:p>
        </w:tc>
        <w:tc>
          <w:tcPr>
            <w:tcW w:w="2340" w:type="dxa"/>
          </w:tcPr>
          <w:p>
            <w:pPr/>
            <w:r>
              <w:t xml:space="preserve">[2] per year</w:t>
            </w:r>
          </w:p>
        </w:tc>
        <w:tc>
          <w:tcPr>
            <w:tcW w:w="2340" w:type="dxa"/>
          </w:tcPr>
          <w:p>
            <w:pPr/>
            <w:r>
              <w:t xml:space="preserve">Unlimited, reasonable use</w:t>
            </w:r>
          </w:p>
        </w:tc>
        <w:tc>
          <w:tcPr>
            <w:tcW w:w="2340" w:type="dxa"/>
          </w:tcPr>
          <w:p>
            <w:pPr/>
            <w:r>
              <w:t xml:space="preserve">Unlimited, priority</w:t>
            </w:r>
          </w:p>
        </w:tc>
      </w:tr>
      <w:tr>
        <w:tc>
          <w:tcPr>
            <w:tcW w:w="2340" w:type="dxa"/>
          </w:tcPr>
          <w:p>
            <w:pPr/>
            <w:r>
              <w:t xml:space="preserve">Remote system maintenance</w:t>
            </w:r>
          </w:p>
        </w:tc>
        <w:tc>
          <w:tcPr>
            <w:tcW w:w="2340" w:type="dxa"/>
          </w:tcPr>
          <w:p>
            <w:pPr/>
            <w:r>
              <w:t xml:space="preserve">Add-on</w:t>
            </w:r>
          </w:p>
        </w:tc>
        <w:tc>
          <w:tcPr>
            <w:tcW w:w="2340" w:type="dxa"/>
          </w:tcPr>
          <w:p>
            <w:pPr/>
            <w:r>
              <w:t xml:space="preserve">Included, up to [x] hours per month</w:t>
            </w:r>
          </w:p>
        </w:tc>
        <w:tc>
          <w:tcPr>
            <w:tcW w:w="2340" w:type="dxa"/>
          </w:tcPr>
          <w:p>
            <w:pPr/>
            <w:r>
              <w:t xml:space="preserve">Included, priority</w:t>
            </w:r>
          </w:p>
        </w:tc>
      </w:tr>
      <w:tr>
        <w:tc>
          <w:tcPr>
            <w:tcW w:w="2340" w:type="dxa"/>
          </w:tcPr>
          <w:p>
            <w:pPr/>
            <w:r>
              <w:t xml:space="preserve">Account health check (inventory, 2FA, recovery setup)</w:t>
            </w:r>
          </w:p>
        </w:tc>
        <w:tc>
          <w:tcPr>
            <w:tcW w:w="2340" w:type="dxa"/>
          </w:tcPr>
          <w:p>
            <w:pPr/>
            <w:r>
              <w:t xml:space="preserve">Add-on</w:t>
            </w:r>
          </w:p>
        </w:tc>
        <w:tc>
          <w:tcPr>
            <w:tcW w:w="2340" w:type="dxa"/>
          </w:tcPr>
          <w:p>
            <w:pPr/>
            <w:r>
              <w:t xml:space="preserve">Yearly</w:t>
            </w:r>
          </w:p>
        </w:tc>
        <w:tc>
          <w:tcPr>
            <w:tcW w:w="2340" w:type="dxa"/>
          </w:tcPr>
          <w:p>
            <w:pPr/>
            <w:r>
              <w:t xml:space="preserve">Twice a year</w:t>
            </w:r>
          </w:p>
        </w:tc>
      </w:tr>
      <w:tr>
        <w:tc>
          <w:tcPr>
            <w:tcW w:w="2340" w:type="dxa"/>
          </w:tcPr>
          <w:p>
            <w:pPr/>
            <w:r>
              <w:t xml:space="preserve">Account recovery help</w:t>
            </w:r>
          </w:p>
        </w:tc>
        <w:tc>
          <w:tcPr>
            <w:tcW w:w="2340" w:type="dxa"/>
          </w:tcPr>
          <w:p>
            <w:pPr/>
            <w:r>
              <w:t xml:space="preserve">Per account</w:t>
            </w:r>
          </w:p>
        </w:tc>
        <w:tc>
          <w:tcPr>
            <w:tcW w:w="2340" w:type="dxa"/>
          </w:tcPr>
          <w:p>
            <w:pPr/>
            <w:r>
              <w:t xml:space="preserve">[1] included per year</w:t>
            </w:r>
          </w:p>
        </w:tc>
        <w:tc>
          <w:tcPr>
            <w:tcW w:w="2340" w:type="dxa"/>
          </w:tcPr>
          <w:p>
            <w:pPr/>
            <w:r>
              <w:t xml:space="preserve">Included</w:t>
            </w:r>
          </w:p>
        </w:tc>
      </w:tr>
      <w:tr>
        <w:tc>
          <w:tcPr>
            <w:tcW w:w="2340" w:type="dxa"/>
          </w:tcPr>
          <w:p>
            <w:pPr/>
            <w:r>
              <w:t xml:space="preserve">Online footprint report</w:t>
            </w:r>
          </w:p>
        </w:tc>
        <w:tc>
          <w:tcPr>
            <w:tcW w:w="2340" w:type="dxa"/>
          </w:tcPr>
          <w:p>
            <w:pPr/>
            <w:r>
              <w:t xml:space="preserve">Add-on</w:t>
            </w:r>
          </w:p>
        </w:tc>
        <w:tc>
          <w:tcPr>
            <w:tcW w:w="2340" w:type="dxa"/>
          </w:tcPr>
          <w:p>
            <w:pPr/>
            <w:r>
              <w:t xml:space="preserve">Add-on</w:t>
            </w:r>
          </w:p>
        </w:tc>
        <w:tc>
          <w:tcPr>
            <w:tcW w:w="2340" w:type="dxa"/>
          </w:tcPr>
          <w:p>
            <w:pPr/>
            <w:r>
              <w:t xml:space="preserve">Yearly</w:t>
            </w:r>
          </w:p>
        </w:tc>
      </w:tr>
      <w:tr>
        <w:tc>
          <w:tcPr>
            <w:tcW w:w="2340" w:type="dxa"/>
          </w:tcPr>
          <w:p>
            <w:pPr/>
            <w:r>
              <w:t xml:space="preserve">Data broker removal (initial and re-checks)</w:t>
            </w:r>
          </w:p>
        </w:tc>
        <w:tc>
          <w:tcPr>
            <w:tcW w:w="2340" w:type="dxa"/>
          </w:tcPr>
          <w:p>
            <w:pPr/>
            <w:r>
              <w:t xml:space="preserve">Add-on</w:t>
            </w:r>
          </w:p>
        </w:tc>
        <w:tc>
          <w:tcPr>
            <w:tcW w:w="2340" w:type="dxa"/>
          </w:tcPr>
          <w:p>
            <w:pPr/>
            <w:r>
              <w:t xml:space="preserve">Add-on</w:t>
            </w:r>
          </w:p>
        </w:tc>
        <w:tc>
          <w:tcPr>
            <w:tcW w:w="2340" w:type="dxa"/>
          </w:tcPr>
          <w:p>
            <w:pPr/>
            <w:r>
              <w:t xml:space="preserve">Included</w:t>
            </w:r>
          </w:p>
        </w:tc>
      </w:tr>
      <w:tr>
        <w:tc>
          <w:tcPr>
            <w:tcW w:w="2340" w:type="dxa"/>
          </w:tcPr>
          <w:p>
            <w:pPr/>
            <w:r>
              <w:t xml:space="preserve">DMCA filing help</w:t>
            </w:r>
          </w:p>
        </w:tc>
        <w:tc>
          <w:tcPr>
            <w:tcW w:w="2340" w:type="dxa"/>
          </w:tcPr>
          <w:p>
            <w:pPr/>
            <w:r>
              <w:t xml:space="preserve">Per filing</w:t>
            </w:r>
          </w:p>
        </w:tc>
        <w:tc>
          <w:tcPr>
            <w:tcW w:w="2340" w:type="dxa"/>
          </w:tcPr>
          <w:p>
            <w:pPr/>
            <w:r>
              <w:t xml:space="preserve">Per filing</w:t>
            </w:r>
          </w:p>
        </w:tc>
        <w:tc>
          <w:tcPr>
            <w:tcW w:w="2340" w:type="dxa"/>
          </w:tcPr>
          <w:p>
            <w:pPr/>
            <w:r>
              <w:t xml:space="preserve">[2] filings included per year</w:t>
            </w:r>
          </w:p>
        </w:tc>
      </w:tr>
      <w:tr>
        <w:tc>
          <w:tcPr>
            <w:tcW w:w="2340" w:type="dxa"/>
          </w:tcPr>
          <w:p>
            <w:pPr/>
            <w:r>
              <w:t xml:space="preserve">Investigations (OSINT)</w:t>
            </w:r>
          </w:p>
        </w:tc>
        <w:tc>
          <w:tcPr>
            <w:tcW w:w="2340" w:type="dxa"/>
          </w:tcPr>
          <w:p>
            <w:pPr/>
            <w:r>
              <w:t xml:space="preserve">Not included</w:t>
            </w:r>
          </w:p>
        </w:tc>
        <w:tc>
          <w:tcPr>
            <w:tcW w:w="2340" w:type="dxa"/>
          </w:tcPr>
          <w:p>
            <w:pPr/>
            <w:r>
              <w:t xml:space="preserve">Not included</w:t>
            </w:r>
          </w:p>
        </w:tc>
        <w:tc>
          <w:tcPr>
            <w:tcW w:w="2340" w:type="dxa"/>
          </w:tcPr>
          <w:p>
            <w:pPr/>
            <w:r>
              <w:t xml:space="preserve">Not included (always a separate project)</w:t>
            </w:r>
          </w:p>
        </w:tc>
      </w:tr>
      <w:tr>
        <w:tc>
          <w:tcPr>
            <w:tcW w:w="2340" w:type="dxa"/>
          </w:tcPr>
          <w:p>
            <w:pPr/>
            <w:r>
              <w:t xml:space="preserve">Home replica drive</w:t>
            </w:r>
          </w:p>
        </w:tc>
        <w:tc>
          <w:tcPr>
            <w:tcW w:w="2340" w:type="dxa"/>
          </w:tcPr>
          <w:p>
            <w:pPr/>
            <w:r>
              <w:t xml:space="preserve">Add-on</w:t>
            </w:r>
          </w:p>
        </w:tc>
        <w:tc>
          <w:tcPr>
            <w:tcW w:w="2340" w:type="dxa"/>
          </w:tcPr>
          <w:p>
            <w:pPr/>
            <w:r>
              <w:t xml:space="preserve">Included</w:t>
            </w:r>
          </w:p>
        </w:tc>
        <w:tc>
          <w:tcPr>
            <w:tcW w:w="2340" w:type="dxa"/>
          </w:tcPr>
          <w:p>
            <w:pPr/>
            <w:r>
              <w:t xml:space="preserve">Included</w:t>
            </w:r>
          </w:p>
        </w:tc>
      </w:tr>
    </w:tbl>
    <w:p>
      <w:pPr/>
      <w:r>
        <w:rPr>
          <w:b/>
        </w:rPr>
        <w:t xml:space="preserve">Why OSINT stays out of every package:</w:t>
      </w:r>
      <w:r>
        <w:t xml:space="preserve"> it carries the most legal and personal risk, needs screening for each request, and varies hugely in effort. Quote it as a project, after screening (Part 2).</w:t>
      </w:r>
    </w:p>
    <w:p>
      <w:pPr>
        <w:pStyle w:val="Heading3"/>
      </w:pPr>
      <w:r>
        <w:t xml:space="preserve">Illustrative price ranges</w:t>
      </w:r>
    </w:p>
    <w:p>
      <w:pPr/>
      <w:r>
        <w:t xml:space="preserve">These are placeholders to adjust. Replace them with numbers from your cost model below.</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Illustrative range</w:t>
            </w:r>
          </w:p>
        </w:tc>
      </w:tr>
      <w:tr>
        <w:tc>
          <w:tcPr>
            <w:tcW w:w="4680" w:type="dxa"/>
          </w:tcPr>
          <w:p>
            <w:pPr/>
            <w:r>
              <w:t xml:space="preserve">One-time setup fee</w:t>
            </w:r>
          </w:p>
        </w:tc>
        <w:tc>
          <w:tcPr>
            <w:tcW w:w="4680" w:type="dxa"/>
          </w:tcPr>
          <w:p>
            <w:pPr/>
            <w:r>
              <w:t xml:space="preserve">$150 to $400 per household, depending on devices and library size</w:t>
            </w:r>
          </w:p>
        </w:tc>
      </w:tr>
      <w:tr>
        <w:tc>
          <w:tcPr>
            <w:tcW w:w="4680" w:type="dxa"/>
          </w:tcPr>
          <w:p>
            <w:pPr/>
            <w:r>
              <w:t xml:space="preserve">Essentials, monthly</w:t>
            </w:r>
          </w:p>
        </w:tc>
        <w:tc>
          <w:tcPr>
            <w:tcW w:w="4680" w:type="dxa"/>
          </w:tcPr>
          <w:p>
            <w:pPr/>
            <w:r>
              <w:t xml:space="preserve">$15 to $30</w:t>
            </w:r>
          </w:p>
        </w:tc>
      </w:tr>
      <w:tr>
        <w:tc>
          <w:tcPr>
            <w:tcW w:w="4680" w:type="dxa"/>
          </w:tcPr>
          <w:p>
            <w:pPr/>
            <w:r>
              <w:t xml:space="preserve">Complete, monthly</w:t>
            </w:r>
          </w:p>
        </w:tc>
        <w:tc>
          <w:tcPr>
            <w:tcW w:w="4680" w:type="dxa"/>
          </w:tcPr>
          <w:p>
            <w:pPr/>
            <w:r>
              <w:t xml:space="preserve">$40 to $75</w:t>
            </w:r>
          </w:p>
        </w:tc>
      </w:tr>
      <w:tr>
        <w:tc>
          <w:tcPr>
            <w:tcW w:w="4680" w:type="dxa"/>
          </w:tcPr>
          <w:p>
            <w:pPr/>
            <w:r>
              <w:t xml:space="preserve">Concierge, monthly</w:t>
            </w:r>
          </w:p>
        </w:tc>
        <w:tc>
          <w:tcPr>
            <w:tcW w:w="4680" w:type="dxa"/>
          </w:tcPr>
          <w:p>
            <w:pPr/>
            <w:r>
              <w:t xml:space="preserve">$100 to $175</w:t>
            </w:r>
          </w:p>
        </w:tc>
      </w:tr>
      <w:tr>
        <w:tc>
          <w:tcPr>
            <w:tcW w:w="4680" w:type="dxa"/>
          </w:tcPr>
          <w:p>
            <w:pPr/>
            <w:r>
              <w:t xml:space="preserve">Hourly rate (projects and extra maintenance)</w:t>
            </w:r>
          </w:p>
        </w:tc>
        <w:tc>
          <w:tcPr>
            <w:tcW w:w="4680" w:type="dxa"/>
          </w:tcPr>
          <w:p>
            <w:pPr/>
            <w:r>
              <w:t xml:space="preserve">$60 to $125</w:t>
            </w:r>
          </w:p>
        </w:tc>
      </w:tr>
      <w:tr>
        <w:tc>
          <w:tcPr>
            <w:tcW w:w="4680" w:type="dxa"/>
          </w:tcPr>
          <w:p>
            <w:pPr/>
            <w:r>
              <w:t xml:space="preserve">Account recovery, per account</w:t>
            </w:r>
          </w:p>
        </w:tc>
        <w:tc>
          <w:tcPr>
            <w:tcW w:w="4680" w:type="dxa"/>
          </w:tcPr>
          <w:p>
            <w:pPr/>
            <w:r>
              <w:t xml:space="preserve">$50 to $150, regardless of outcome</w:t>
            </w:r>
          </w:p>
        </w:tc>
      </w:tr>
      <w:tr>
        <w:tc>
          <w:tcPr>
            <w:tcW w:w="4680" w:type="dxa"/>
          </w:tcPr>
          <w:p>
            <w:pPr/>
            <w:r>
              <w:t xml:space="preserve">Data broker removal, one-time sweep</w:t>
            </w:r>
          </w:p>
        </w:tc>
        <w:tc>
          <w:tcPr>
            <w:tcW w:w="4680" w:type="dxa"/>
          </w:tcPr>
          <w:p>
            <w:pPr/>
            <w:r>
              <w:t xml:space="preserve">$100 to $250, then per re-check</w:t>
            </w:r>
          </w:p>
        </w:tc>
      </w:tr>
      <w:tr>
        <w:tc>
          <w:tcPr>
            <w:tcW w:w="4680" w:type="dxa"/>
          </w:tcPr>
          <w:p>
            <w:pPr/>
            <w:r>
              <w:t xml:space="preserve">DMCA filing, per filing</w:t>
            </w:r>
          </w:p>
        </w:tc>
        <w:tc>
          <w:tcPr>
            <w:tcW w:w="4680" w:type="dxa"/>
          </w:tcPr>
          <w:p>
            <w:pPr/>
            <w:r>
              <w:t xml:space="preserve">$50 to $150</w:t>
            </w:r>
          </w:p>
        </w:tc>
      </w:tr>
      <w:tr>
        <w:tc>
          <w:tcPr>
            <w:tcW w:w="4680" w:type="dxa"/>
          </w:tcPr>
          <w:p>
            <w:pPr/>
            <w:r>
              <w:t xml:space="preserve">Online footprint report</w:t>
            </w:r>
          </w:p>
        </w:tc>
        <w:tc>
          <w:tcPr>
            <w:tcW w:w="4680" w:type="dxa"/>
          </w:tcPr>
          <w:p>
            <w:pPr/>
            <w:r>
              <w:t xml:space="preserve">$75 to $200</w:t>
            </w:r>
          </w:p>
        </w:tc>
      </w:tr>
      <w:tr>
        <w:tc>
          <w:tcPr>
            <w:tcW w:w="4680" w:type="dxa"/>
          </w:tcPr>
          <w:p>
            <w:pPr/>
            <w:r>
              <w:t xml:space="preserve">Investigation project</w:t>
            </w:r>
          </w:p>
        </w:tc>
        <w:tc>
          <w:tcPr>
            <w:tcW w:w="4680" w:type="dxa"/>
          </w:tcPr>
          <w:p>
            <w:pPr/>
            <w:r>
              <w:t xml:space="preserve">Quoted after screening, with a minimum, never contingent on result</w:t>
            </w:r>
          </w:p>
        </w:tc>
      </w:tr>
    </w:tbl>
    <w:p>
      <w:pPr/>
      <w:r>
        <w:rPr>
          <w:b/>
        </w:rPr>
        <w:t xml:space="preserve">Charge for effort, not results.</w:t>
      </w:r>
      <w:r>
        <w:t xml:space="preserve"> Recovery, takedowns and investigations may fail through no fault of yours. Say so, and price the work, not the outcome.</w:t>
      </w:r>
    </w:p>
    <w:p>
      <w:pPr>
        <w:pStyle w:val="Heading3"/>
      </w:pPr>
      <w:r>
        <w:t xml:space="preserve">Cost model (calibrate to your own numbers)</w:t>
      </w:r>
    </w:p>
    <w:p>
      <w:pPr/>
      <w:r>
        <w:t xml:space="preserve">Per household, per month:</w:t>
      </w:r>
    </w:p>
    <w:p>
      <w:pPr>
        <w:pStyle w:val="ListParagraph"/>
        <w:numPr>
          <w:ilvl w:val="0"/>
          <w:numId w:val="3"/>
        </w:numPr>
      </w:pPr>
      <w:r>
        <w:rPr>
          <w:b/>
        </w:rPr>
        <w:t xml:space="preserve">Storage:</w:t>
      </w:r>
      <w:r>
        <w:t xml:space="preserve"> library size in TB times the price per TB at each provider. A household with 1 TB at two providers costs roughly $10 to $20 per month.</w:t>
      </w:r>
    </w:p>
    <w:p>
      <w:pPr>
        <w:pStyle w:val="ListParagraph"/>
        <w:numPr>
          <w:ilvl w:val="0"/>
          <w:numId w:val="3"/>
        </w:numPr>
      </w:pPr>
      <w:r>
        <w:rPr>
          <w:b/>
        </w:rPr>
        <w:t xml:space="preserve">Server share:</w:t>
      </w:r>
      <w:r>
        <w:t xml:space="preserve"> your electricity, bandwidth and hardware wear divided by the number of households. Hardware replacement every 4 to 5 years.</w:t>
      </w:r>
    </w:p>
    <w:p>
      <w:pPr>
        <w:pStyle w:val="ListParagraph"/>
        <w:numPr>
          <w:ilvl w:val="0"/>
          <w:numId w:val="3"/>
        </w:numPr>
      </w:pPr>
      <w:r>
        <w:rPr>
          <w:b/>
        </w:rPr>
        <w:t xml:space="preserve">Home replica box:</w:t>
      </w:r>
      <w:r>
        <w:t xml:space="preserve"> about $150 to $300 once, spread over 3 to 4 years.</w:t>
      </w:r>
    </w:p>
    <w:p>
      <w:pPr>
        <w:pStyle w:val="ListParagraph"/>
        <w:numPr>
          <w:ilvl w:val="0"/>
          <w:numId w:val="3"/>
        </w:numPr>
      </w:pPr>
      <w:r>
        <w:rPr>
          <w:b/>
        </w:rPr>
        <w:t xml:space="preserve">Software and services:</w:t>
      </w:r>
      <w:r>
        <w:t xml:space="preserve"> password manager, monitoring, domain, any paid tools.</w:t>
      </w:r>
    </w:p>
    <w:p>
      <w:pPr>
        <w:pStyle w:val="ListParagraph"/>
        <w:numPr>
          <w:ilvl w:val="0"/>
          <w:numId w:val="3"/>
        </w:numPr>
      </w:pPr>
      <w:r>
        <w:rPr>
          <w:b/>
        </w:rPr>
        <w:t xml:space="preserve">Your time:</w:t>
      </w:r>
      <w:r>
        <w:t xml:space="preserve"> monthly monitoring (about 15 to 30 minutes), a quarterly restore test (about an hour), yearly review, and unplanned support. Be honest here: time is usually the biggest cost.</w:t>
      </w:r>
    </w:p>
    <w:p>
      <w:pPr>
        <w:pStyle w:val="ListParagraph"/>
        <w:numPr>
          <w:ilvl w:val="0"/>
          <w:numId w:val="3"/>
        </w:numPr>
      </w:pPr>
      <w:r>
        <w:rPr>
          <w:b/>
        </w:rPr>
        <w:t xml:space="preserve">Insurance and admin:</w:t>
      </w:r>
      <w:r>
        <w:t xml:space="preserve"> a share of your annual business costs.</w:t>
      </w:r>
    </w:p>
    <w:p>
      <w:pPr/>
      <w:r>
        <w:rPr>
          <w:b/>
        </w:rPr>
        <w:t xml:space="preserve">Pricing formula:</w:t>
      </w:r>
      <w:r>
        <w:t xml:space="preserve"> monthly price = (hard costs + equipment share + insurance and admin share + hours of your time times your rate) divided by a target margin factor (for example 0.7 to leave 30 percent for profit and growth).</w:t>
      </w:r>
    </w:p>
    <w:p>
      <w:pPr/>
      <w:r>
        <w:rPr>
          <w:b/>
        </w:rPr>
        <w:t xml:space="preserve">Worked example (illustrative):</w:t>
      </w:r>
      <w:r>
        <w:t xml:space="preserve"> hard costs $18, equipment share $6, insurance and admin $4, time 1.5 hours times $60 = $90. Total $118. A plan priced around $75 to $100 would not cover it at full rates, so either reduce the time per household, raise the price, or recognise that you're subsidising. Do this sum before you set prices.</w:t>
      </w:r>
    </w:p>
    <w:p>
      <w:pPr>
        <w:pStyle w:val="Heading3"/>
      </w:pPr>
      <w:r>
        <w:t xml:space="preserve">Family and friends</w:t>
      </w:r>
    </w:p>
    <w:p>
      <w:pPr/>
      <w:r>
        <w:t xml:space="preserve">You started this to protect people you care about. Decide deliberately:</w:t>
      </w:r>
    </w:p>
    <w:p>
      <w:pPr>
        <w:pStyle w:val="ListParagraph"/>
        <w:numPr>
          <w:ilvl w:val="0"/>
          <w:numId w:val="4"/>
        </w:numPr>
      </w:pPr>
      <w:r>
        <w:rPr>
          <w:b/>
        </w:rPr>
        <w:t xml:space="preserve">At cost:</w:t>
      </w:r>
      <w:r>
        <w:t xml:space="preserve"> charge only hard costs and a hardware contribution, and treat your time as a gift. Say so.</w:t>
      </w:r>
    </w:p>
    <w:p>
      <w:pPr>
        <w:pStyle w:val="ListParagraph"/>
        <w:numPr>
          <w:ilvl w:val="0"/>
          <w:numId w:val="4"/>
        </w:numPr>
      </w:pPr>
      <w:r>
        <w:rPr>
          <w:b/>
        </w:rPr>
        <w:t xml:space="preserve">Founding rate:</w:t>
      </w:r>
      <w:r>
        <w:t xml:space="preserve"> a reduced rate for the first [5] households for [12] months, in exchange for feedback and a testimonial.</w:t>
      </w:r>
    </w:p>
    <w:p>
      <w:pPr>
        <w:pStyle w:val="ListParagraph"/>
        <w:numPr>
          <w:ilvl w:val="0"/>
          <w:numId w:val="4"/>
        </w:numPr>
      </w:pPr>
      <w:r>
        <w:rPr>
          <w:b/>
        </w:rPr>
        <w:t xml:space="preserve">Contribution model:</w:t>
      </w:r>
      <w:r>
        <w:t xml:space="preserve"> a small monthly amount toward storage, and a one-time fee for hardware.</w:t>
      </w:r>
    </w:p>
    <w:p>
      <w:pPr>
        <w:pStyle w:val="ListParagraph"/>
        <w:numPr>
          <w:ilvl w:val="0"/>
          <w:numId w:val="4"/>
        </w:numPr>
      </w:pPr>
      <w:r>
        <w:t xml:space="preserve">Whatever you choose, </w:t>
      </w:r>
      <w:r>
        <w:rPr>
          <w:b/>
        </w:rPr>
        <w:t xml:space="preserve">write it down</w:t>
      </w:r>
      <w:r>
        <w:t xml:space="preserve"> in the agreement so there are no surprises later.</w:t>
      </w:r>
    </w:p>
    <w:p>
      <w:pPr>
        <w:pStyle w:val="Heading3"/>
      </w:pPr>
      <w:r>
        <w:t xml:space="preserve">Terms to settle</w:t>
      </w:r>
    </w:p>
    <w:p>
      <w:pPr>
        <w:pStyle w:val="ListParagraph"/>
        <w:numPr>
          <w:ilvl w:val="0"/>
          <w:numId w:val="5"/>
        </w:numPr>
      </w:pPr>
      <w:r>
        <w:t xml:space="preserve">Billing: monthly or yearly (yearly gives cash flow and fewer reminders), payment method, late payments.</w:t>
      </w:r>
    </w:p>
    <w:p>
      <w:pPr>
        <w:pStyle w:val="ListParagraph"/>
        <w:numPr>
          <w:ilvl w:val="0"/>
          <w:numId w:val="5"/>
        </w:numPr>
      </w:pPr>
      <w:r>
        <w:t xml:space="preserve">Minimum term and notice period (the exit procedure covers the data handover).</w:t>
      </w:r>
    </w:p>
    <w:p>
      <w:pPr>
        <w:pStyle w:val="ListParagraph"/>
        <w:numPr>
          <w:ilvl w:val="0"/>
          <w:numId w:val="5"/>
        </w:numPr>
      </w:pPr>
      <w:r>
        <w:t xml:space="preserve">What happens when storage limits are exceeded.</w:t>
      </w:r>
    </w:p>
    <w:p>
      <w:pPr>
        <w:pStyle w:val="ListParagraph"/>
        <w:numPr>
          <w:ilvl w:val="0"/>
          <w:numId w:val="5"/>
        </w:numPr>
      </w:pPr>
      <w:r>
        <w:t xml:space="preserve">Response times: define "business hours" and a realistic target (for example reply within one working day).</w:t>
      </w:r>
    </w:p>
    <w:p>
      <w:pPr>
        <w:pStyle w:val="ListParagraph"/>
        <w:numPr>
          <w:ilvl w:val="0"/>
          <w:numId w:val="5"/>
        </w:numPr>
      </w:pPr>
      <w:r>
        <w:t xml:space="preserve">Price changes: how much notice you give.</w:t>
      </w:r>
    </w:p>
    <w:p>
      <w:pPr>
        <w:pStyle w:val="Heading2"/>
      </w:pPr>
      <w:r>
        <w:t xml:space="preserve">Part 2: Scope and Risk Guide</w:t>
      </w:r>
    </w:p>
    <w:p>
      <w:pPr>
        <w:pStyle w:val="Heading3"/>
      </w:pPr>
      <w:r>
        <w:t xml:space="preserve">Rules that apply to every service</w:t>
      </w:r>
    </w:p>
    <w:p>
      <w:pPr>
        <w:pStyle w:val="ListParagraph"/>
        <w:numPr>
          <w:ilvl w:val="0"/>
          <w:numId w:val="6"/>
        </w:numPr>
      </w:pPr>
      <w:r>
        <w:rPr>
          <w:b/>
        </w:rPr>
        <w:t xml:space="preserve">Written authorization</w:t>
      </w:r>
      <w:r>
        <w:t xml:space="preserve"> from the client before any work (templates in the Account Services and DMCA Kit).</w:t>
      </w:r>
    </w:p>
    <w:p>
      <w:pPr>
        <w:pStyle w:val="ListParagraph"/>
        <w:numPr>
          <w:ilvl w:val="0"/>
          <w:numId w:val="6"/>
        </w:numPr>
      </w:pPr>
      <w:r>
        <w:rPr>
          <w:b/>
        </w:rPr>
        <w:t xml:space="preserve">Verify identity</w:t>
      </w:r>
      <w:r>
        <w:t xml:space="preserve"> before acting. Call back on a number you already know.</w:t>
      </w:r>
    </w:p>
    <w:p>
      <w:pPr>
        <w:pStyle w:val="ListParagraph"/>
        <w:numPr>
          <w:ilvl w:val="0"/>
          <w:numId w:val="6"/>
        </w:numPr>
      </w:pPr>
      <w:r>
        <w:rPr>
          <w:b/>
        </w:rPr>
        <w:t xml:space="preserve">Never request, store or receive passwords.</w:t>
      </w:r>
      <w:r>
        <w:t xml:space="preserve"> Clients log in themselves.</w:t>
      </w:r>
    </w:p>
    <w:p>
      <w:pPr>
        <w:pStyle w:val="ListParagraph"/>
        <w:numPr>
          <w:ilvl w:val="0"/>
          <w:numId w:val="6"/>
        </w:numPr>
      </w:pPr>
      <w:r>
        <w:rPr>
          <w:b/>
        </w:rPr>
        <w:t xml:space="preserve">Define scope in writing</w:t>
      </w:r>
      <w:r>
        <w:t xml:space="preserve">, including what is not included.</w:t>
      </w:r>
    </w:p>
    <w:p>
      <w:pPr>
        <w:pStyle w:val="ListParagraph"/>
        <w:numPr>
          <w:ilvl w:val="0"/>
          <w:numId w:val="6"/>
        </w:numPr>
      </w:pPr>
      <w:r>
        <w:rPr>
          <w:b/>
        </w:rPr>
        <w:t xml:space="preserve">Don't promise outcomes.</w:t>
      </w:r>
      <w:r>
        <w:t xml:space="preserve"> Promise effort and care.</w:t>
      </w:r>
    </w:p>
    <w:p>
      <w:pPr>
        <w:pStyle w:val="ListParagraph"/>
        <w:numPr>
          <w:ilvl w:val="0"/>
          <w:numId w:val="6"/>
        </w:numPr>
      </w:pPr>
      <w:r>
        <w:rPr>
          <w:b/>
        </w:rPr>
        <w:t xml:space="preserve">Keep a work log</w:t>
      </w:r>
      <w:r>
        <w:t xml:space="preserve"> (what, when, why, with whose consent), never credentials.</w:t>
      </w:r>
    </w:p>
    <w:p>
      <w:pPr>
        <w:pStyle w:val="ListParagraph"/>
        <w:numPr>
          <w:ilvl w:val="0"/>
          <w:numId w:val="6"/>
        </w:numPr>
      </w:pPr>
      <w:r>
        <w:rPr>
          <w:b/>
        </w:rPr>
        <w:t xml:space="preserve">Say what you aren't:</w:t>
      </w:r>
      <w:r>
        <w:t xml:space="preserve"> not a law firm, not a licensed private investigator (unless you are), not a financial advisor.</w:t>
      </w:r>
    </w:p>
    <w:p>
      <w:pPr>
        <w:pStyle w:val="ListParagraph"/>
        <w:numPr>
          <w:ilvl w:val="0"/>
          <w:numId w:val="6"/>
        </w:numPr>
      </w:pPr>
      <w:r>
        <w:rPr>
          <w:b/>
        </w:rPr>
        <w:t xml:space="preserve">Know when to refer out</w:t>
      </w:r>
      <w:r>
        <w:t xml:space="preserve"> (lawyer, police, licensed investigator, the platform's own safety team).</w:t>
      </w:r>
    </w:p>
    <w:p>
      <w:pPr>
        <w:pStyle w:val="Heading3"/>
      </w:pPr>
      <w:r>
        <w:t xml:space="preserve">Backup, sync and storage (data custody)</w:t>
      </w:r>
    </w:p>
    <w:p>
      <w:pPr/>
      <w:r>
        <w:rPr>
          <w:b/>
        </w:rPr>
        <w:t xml:space="preserve">In scope:</w:t>
      </w:r>
      <w:r>
        <w:t xml:space="preserve"> setup, monitoring, off-site replication, restore requests, exports.</w:t>
      </w:r>
    </w:p>
    <w:p>
      <w:pPr/>
      <w:r>
        <w:rPr>
          <w:b/>
        </w:rPr>
        <w:t xml:space="preserve">Out of scope:</w:t>
      </w:r>
      <w:r>
        <w:t xml:space="preserve"> guaranteeing no data loss, storing illegal material, acting as the client's only copy.</w:t>
      </w:r>
    </w:p>
    <w:p>
      <w:pPr/>
      <w:r>
        <w:rPr>
          <w:b/>
        </w:rPr>
        <w:t xml:space="preserve">Risks and controls:</w:t>
      </w:r>
    </w:p>
    <w:p>
      <w:pPr>
        <w:pStyle w:val="ListParagraph"/>
        <w:numPr>
          <w:ilvl w:val="0"/>
          <w:numId w:val="7"/>
        </w:numPr>
      </w:pPr>
      <w:r>
        <w:t xml:space="preserve">You hold sensitive data. Use per-household isolation, encryption, strong authentication, patching and written retention rules.</w:t>
      </w:r>
    </w:p>
    <w:p>
      <w:pPr>
        <w:pStyle w:val="ListParagraph"/>
        <w:numPr>
          <w:ilvl w:val="0"/>
          <w:numId w:val="7"/>
        </w:numPr>
      </w:pPr>
      <w:r>
        <w:t xml:space="preserve">A breach may trigger </w:t>
      </w:r>
      <w:r>
        <w:rPr>
          <w:b/>
        </w:rPr>
        <w:t xml:space="preserve">notification duties</w:t>
      </w:r>
      <w:r>
        <w:t xml:space="preserve"> under state law. Prepare an incident response one-pager (Part 3) before you need it.</w:t>
      </w:r>
    </w:p>
    <w:p>
      <w:pPr>
        <w:pStyle w:val="ListParagraph"/>
        <w:numPr>
          <w:ilvl w:val="0"/>
          <w:numId w:val="7"/>
        </w:numPr>
      </w:pPr>
      <w:r>
        <w:t xml:space="preserve">Offer client-side encrypted options for people who don't want you to have access (the Type 3 setup).</w:t>
      </w:r>
    </w:p>
    <w:p>
      <w:pPr>
        <w:pStyle w:val="ListParagraph"/>
        <w:numPr>
          <w:ilvl w:val="0"/>
          <w:numId w:val="7"/>
        </w:numPr>
      </w:pPr>
      <w:r>
        <w:t xml:space="preserve">Keep the agreement, exit procedure and "if I'm hit by a bus" letter current.</w:t>
      </w:r>
    </w:p>
    <w:p>
      <w:pPr>
        <w:pStyle w:val="Heading3"/>
      </w:pPr>
      <w:r>
        <w:t xml:space="preserve">Remote system maintenance</w:t>
      </w:r>
    </w:p>
    <w:p>
      <w:pPr/>
      <w:r>
        <w:rPr>
          <w:b/>
        </w:rPr>
        <w:t xml:space="preserve">In scope:</w:t>
      </w:r>
      <w:r>
        <w:t xml:space="preserve"> operating system and application updates, health checks, malware cleanup, backup verification, setup and troubleshooting, all with the client present or having approved a scheduled session.</w:t>
      </w:r>
    </w:p>
    <w:p>
      <w:pPr/>
      <w:r>
        <w:rPr>
          <w:b/>
        </w:rPr>
        <w:t xml:space="preserve">Out of scope:</w:t>
      </w:r>
      <w:r>
        <w:t xml:space="preserve"> business systems unless covered by a separate agreement, recovering data from failed drives (refer to a specialist), anything illegal.</w:t>
      </w:r>
    </w:p>
    <w:p>
      <w:pPr/>
      <w:r>
        <w:rPr>
          <w:b/>
        </w:rPr>
        <w:t xml:space="preserve">Controls:</w:t>
      </w:r>
    </w:p>
    <w:p>
      <w:pPr>
        <w:pStyle w:val="ListParagraph"/>
        <w:numPr>
          <w:ilvl w:val="0"/>
          <w:numId w:val="8"/>
        </w:numPr>
      </w:pPr>
      <w:r>
        <w:t xml:space="preserve">Use a tool where the client approves each session and you can end it cleanly. Remove standing access when the engagement ends.</w:t>
      </w:r>
    </w:p>
    <w:p>
      <w:pPr>
        <w:pStyle w:val="ListParagraph"/>
        <w:numPr>
          <w:ilvl w:val="0"/>
          <w:numId w:val="8"/>
        </w:numPr>
      </w:pPr>
      <w:r>
        <w:rPr>
          <w:b/>
        </w:rPr>
        <w:t xml:space="preserve">Back up before you change anything.</w:t>
      </w:r>
      <w:r>
        <w:t xml:space="preserve"> Say what you will change before you change it.</w:t>
      </w:r>
    </w:p>
    <w:p>
      <w:pPr>
        <w:pStyle w:val="ListParagraph"/>
        <w:numPr>
          <w:ilvl w:val="0"/>
          <w:numId w:val="8"/>
        </w:numPr>
      </w:pPr>
      <w:r>
        <w:t xml:space="preserve">Don't browse personal files. If you must see something to fix a problem, say so first.</w:t>
      </w:r>
    </w:p>
    <w:p>
      <w:pPr>
        <w:pStyle w:val="ListParagraph"/>
        <w:numPr>
          <w:ilvl w:val="0"/>
          <w:numId w:val="8"/>
        </w:numPr>
      </w:pPr>
      <w:r>
        <w:t xml:space="preserve">Log each session: date, what was done, any issues.</w:t>
      </w:r>
    </w:p>
    <w:p>
      <w:pPr>
        <w:pStyle w:val="ListParagraph"/>
        <w:numPr>
          <w:ilvl w:val="0"/>
          <w:numId w:val="8"/>
        </w:numPr>
      </w:pPr>
      <w:r>
        <w:t xml:space="preserve">Limit liability in writing: you take reasonable care but can't guarantee a machine won't have problems after an update.</w:t>
      </w:r>
    </w:p>
    <w:p>
      <w:pPr>
        <w:pStyle w:val="Heading3"/>
      </w:pPr>
      <w:r>
        <w:t xml:space="preserve">Account recovery and closing</w:t>
      </w:r>
    </w:p>
    <w:p>
      <w:pPr/>
      <w:r>
        <w:t xml:space="preserve">Covered in the Account Services and DMCA Kit. Key points: official channels only, client logs in, no guarantees, export before closing, and never impersonate the client.</w:t>
      </w:r>
    </w:p>
    <w:p>
      <w:pPr>
        <w:pStyle w:val="Heading3"/>
      </w:pPr>
      <w:r>
        <w:t xml:space="preserve">Data broker takedown requests</w:t>
      </w:r>
    </w:p>
    <w:p>
      <w:pPr/>
      <w:r>
        <w:rPr>
          <w:b/>
        </w:rPr>
        <w:t xml:space="preserve">What it involves:</w:t>
      </w:r>
    </w:p>
    <w:p>
      <w:pPr>
        <w:pStyle w:val="ListParagraph"/>
        <w:numPr>
          <w:ilvl w:val="0"/>
          <w:numId w:val="9"/>
        </w:numPr>
      </w:pPr>
      <w:r>
        <w:rPr>
          <w:b/>
        </w:rPr>
        <w:t xml:space="preserve">Authorization:</w:t>
      </w:r>
      <w:r>
        <w:t xml:space="preserve"> a signed letter naming you as the client's agent for removal requests. Some brokers require the individual to confirm or verify identity themselves.</w:t>
      </w:r>
    </w:p>
    <w:p>
      <w:pPr>
        <w:pStyle w:val="ListParagraph"/>
        <w:numPr>
          <w:ilvl w:val="0"/>
          <w:numId w:val="9"/>
        </w:numPr>
      </w:pPr>
      <w:r>
        <w:rPr>
          <w:b/>
        </w:rPr>
        <w:t xml:space="preserve">Inventory:</w:t>
      </w:r>
      <w:r>
        <w:t xml:space="preserve"> find where the person appears (people-search sites and data aggregators). Note each listing's URL with a screenshot.</w:t>
      </w:r>
    </w:p>
    <w:p>
      <w:pPr>
        <w:pStyle w:val="ListParagraph"/>
        <w:numPr>
          <w:ilvl w:val="0"/>
          <w:numId w:val="9"/>
        </w:numPr>
      </w:pPr>
      <w:r>
        <w:rPr>
          <w:b/>
        </w:rPr>
        <w:t xml:space="preserve">Opt-out requests:</w:t>
      </w:r>
      <w:r>
        <w:t xml:space="preserve"> each broker has its own process (web form, email, sometimes ID verification). Use a dedicated email address for the requests so confirmation emails don't clutter the client's inbox.</w:t>
      </w:r>
    </w:p>
    <w:p>
      <w:pPr>
        <w:pStyle w:val="ListParagraph"/>
        <w:numPr>
          <w:ilvl w:val="0"/>
          <w:numId w:val="9"/>
        </w:numPr>
      </w:pPr>
      <w:r>
        <w:rPr>
          <w:b/>
        </w:rPr>
        <w:t xml:space="preserve">Confirm and record:</w:t>
      </w:r>
      <w:r>
        <w:t xml:space="preserve"> save confirmations and dates in a tracker.</w:t>
      </w:r>
    </w:p>
    <w:p>
      <w:pPr>
        <w:pStyle w:val="ListParagraph"/>
        <w:numPr>
          <w:ilvl w:val="0"/>
          <w:numId w:val="9"/>
        </w:numPr>
      </w:pPr>
      <w:r>
        <w:rPr>
          <w:b/>
        </w:rPr>
        <w:t xml:space="preserve">Re-check:</w:t>
      </w:r>
      <w:r>
        <w:t xml:space="preserve"> information reappears. Re-check every [3 to 6] months and tell the client this is ongoing, not a one-off.</w:t>
      </w:r>
    </w:p>
    <w:p>
      <w:pPr/>
      <w:r>
        <w:rPr>
          <w:b/>
        </w:rPr>
        <w:t xml:space="preserve">Legal context:</w:t>
      </w:r>
      <w:r>
        <w:t xml:space="preserve"> some US states give residents rights to request deletion of personal data (California's privacy law is the best known), and some brokers must honor such requests. California has also created a centralized deletion tool for residents. These rules differ by state and are changing, so check current requirements for each client's state.</w:t>
      </w:r>
    </w:p>
    <w:p>
      <w:pPr/>
      <w:r>
        <w:rPr>
          <w:b/>
        </w:rPr>
        <w:t xml:space="preserve">Limits to tell clients:</w:t>
      </w:r>
    </w:p>
    <w:p>
      <w:pPr>
        <w:pStyle w:val="ListParagraph"/>
        <w:numPr>
          <w:ilvl w:val="0"/>
          <w:numId w:val="10"/>
        </w:numPr>
      </w:pPr>
      <w:r>
        <w:t xml:space="preserve">You can't remove </w:t>
      </w:r>
      <w:r>
        <w:rPr>
          <w:b/>
        </w:rPr>
        <w:t xml:space="preserve">public records</w:t>
      </w:r>
      <w:r>
        <w:t xml:space="preserve"> at the source (property, court, voter records), only listings that republish them.</w:t>
      </w:r>
    </w:p>
    <w:p>
      <w:pPr>
        <w:pStyle w:val="ListParagraph"/>
        <w:numPr>
          <w:ilvl w:val="0"/>
          <w:numId w:val="10"/>
        </w:numPr>
      </w:pPr>
      <w:r>
        <w:t xml:space="preserve">Removal isn't permanent, because data gets re-collected.</w:t>
      </w:r>
    </w:p>
    <w:p>
      <w:pPr>
        <w:pStyle w:val="ListParagraph"/>
        <w:numPr>
          <w:ilvl w:val="0"/>
          <w:numId w:val="10"/>
        </w:numPr>
      </w:pPr>
      <w:r>
        <w:t xml:space="preserve">Some brokers require more personal details to process an opt-out. Collect the minimum, and handle any ID copies as sensitive: delete them when done.</w:t>
      </w:r>
    </w:p>
    <w:p>
      <w:pPr>
        <w:pStyle w:val="ListParagraph"/>
        <w:numPr>
          <w:ilvl w:val="0"/>
          <w:numId w:val="10"/>
        </w:numPr>
      </w:pPr>
      <w:r>
        <w:t xml:space="preserve">It reduces exposure. It doesn't guarantee privacy.</w:t>
      </w:r>
    </w:p>
    <w:p>
      <w:pPr/>
      <w:r>
        <w:rPr>
          <w:b/>
        </w:rPr>
        <w:t xml:space="preserve">Tracker columns:</w:t>
      </w:r>
      <w:r>
        <w:t xml:space="preserve"> broker, URL found, date found, request method, date requested, confirmation saved, date removed, next re-check.</w:t>
      </w:r>
    </w:p>
    <w:p>
      <w:pPr>
        <w:pStyle w:val="Heading3"/>
      </w:pPr>
      <w:r>
        <w:t xml:space="preserve">Online footprint report</w:t>
      </w:r>
    </w:p>
    <w:p>
      <w:pPr/>
      <w:r>
        <w:rPr>
          <w:b/>
        </w:rPr>
        <w:t xml:space="preserve">Scope:</w:t>
      </w:r>
      <w:r>
        <w:t xml:space="preserve"> the client's own information only, with their consent. Never a report on another person.</w:t>
      </w:r>
    </w:p>
    <w:p>
      <w:pPr/>
      <w:r>
        <w:rPr>
          <w:b/>
        </w:rPr>
        <w:t xml:space="preserve">Method (public sources):</w:t>
      </w:r>
      <w:r>
        <w:t xml:space="preserve"> search engines, social media profiles and handles, username searches, image searches, breach lookups for their email addresses, people-search and data broker sites, domain and website records, old forum and profile pages.</w:t>
      </w:r>
    </w:p>
    <w:p>
      <w:pPr/>
      <w:r>
        <w:rPr>
          <w:b/>
        </w:rPr>
        <w:t xml:space="preserve">Deliverable:</w:t>
      </w:r>
      <w:r>
        <w:t xml:space="preserve"> a clear written report with:</w:t>
      </w:r>
    </w:p>
    <w:p>
      <w:pPr>
        <w:pStyle w:val="ListParagraph"/>
        <w:numPr>
          <w:ilvl w:val="0"/>
          <w:numId w:val="11"/>
        </w:numPr>
      </w:pPr>
      <w:r>
        <w:t xml:space="preserve">what is findable, grouped by risk (high: home address, phone, family members, financial details; medium: workplace, photos, accounts; low: general presence);</w:t>
      </w:r>
    </w:p>
    <w:p>
      <w:pPr>
        <w:pStyle w:val="ListParagraph"/>
        <w:numPr>
          <w:ilvl w:val="0"/>
          <w:numId w:val="11"/>
        </w:numPr>
      </w:pPr>
      <w:r>
        <w:t xml:space="preserve">accounts and exposures to fix first;</w:t>
      </w:r>
    </w:p>
    <w:p>
      <w:pPr>
        <w:pStyle w:val="ListParagraph"/>
        <w:numPr>
          <w:ilvl w:val="0"/>
          <w:numId w:val="11"/>
        </w:numPr>
      </w:pPr>
      <w:r>
        <w:t xml:space="preserve">recommended actions (privacy settings, takedown requests, account closure, breach follow-up);</w:t>
      </w:r>
    </w:p>
    <w:p>
      <w:pPr>
        <w:pStyle w:val="ListParagraph"/>
        <w:numPr>
          <w:ilvl w:val="0"/>
          <w:numId w:val="11"/>
        </w:numPr>
      </w:pPr>
      <w:r>
        <w:t xml:space="preserve">sources and dates, so findings can be rechecked.</w:t>
      </w:r>
    </w:p>
    <w:p>
      <w:pPr/>
      <w:r>
        <w:rPr>
          <w:b/>
        </w:rPr>
        <w:t xml:space="preserve">Risks:</w:t>
      </w:r>
      <w:r>
        <w:t xml:space="preserve"> the report itself is sensitive. Deliver it securely, keep it only as long as needed, and don't include more detail than the client needs.</w:t>
      </w:r>
    </w:p>
    <w:p>
      <w:pPr>
        <w:pStyle w:val="Heading3"/>
      </w:pPr>
      <w:r>
        <w:t xml:space="preserve">Investigations (OSINT)</w:t>
      </w:r>
    </w:p>
    <w:p>
      <w:pPr/>
      <w:r>
        <w:t xml:space="preserve">This service needs the most caution. It involves collecting information about people, and the same skills can be misused for stalking or harassment.</w:t>
      </w:r>
    </w:p>
    <w:p>
      <w:pPr/>
      <w:r>
        <w:rPr>
          <w:b/>
        </w:rPr>
        <w:t xml:space="preserve">Check licensing first.</w:t>
      </w:r>
      <w:r>
        <w:t xml:space="preserve"> Many states regulate private investigators, and gathering information about people for clients can fall within those rules. Illinois, for example, licenses private detectives. Confirm what applies in your state and what you may do without a license, and get legal advice before charging for any investigation.</w:t>
      </w:r>
    </w:p>
    <w:p>
      <w:pPr/>
      <w:r>
        <w:rPr>
          <w:b/>
        </w:rPr>
        <w:t xml:space="preserve">Reasonable in-scope examples (public information, lawful purpose):</w:t>
      </w:r>
    </w:p>
    <w:p>
      <w:pPr>
        <w:pStyle w:val="ListParagraph"/>
        <w:numPr>
          <w:ilvl w:val="0"/>
          <w:numId w:val="12"/>
        </w:numPr>
      </w:pPr>
      <w:r>
        <w:t xml:space="preserve">Checking whether an online seller, contractor or business is legitimate.</w:t>
      </w:r>
    </w:p>
    <w:p>
      <w:pPr>
        <w:pStyle w:val="ListParagraph"/>
        <w:numPr>
          <w:ilvl w:val="0"/>
          <w:numId w:val="12"/>
        </w:numPr>
      </w:pPr>
      <w:r>
        <w:t xml:space="preserve">Helping a scam victim document what happened and trace public information about the scam (domains, wallet addresses, accounts, advertisements).</w:t>
      </w:r>
    </w:p>
    <w:p>
      <w:pPr>
        <w:pStyle w:val="ListParagraph"/>
        <w:numPr>
          <w:ilvl w:val="0"/>
          <w:numId w:val="12"/>
        </w:numPr>
      </w:pPr>
      <w:r>
        <w:t xml:space="preserve">Finding the original source of an image, or checking whether a photo is being used elsewhere.</w:t>
      </w:r>
    </w:p>
    <w:p>
      <w:pPr>
        <w:pStyle w:val="ListParagraph"/>
        <w:numPr>
          <w:ilvl w:val="0"/>
          <w:numId w:val="12"/>
        </w:numPr>
      </w:pPr>
      <w:r>
        <w:t xml:space="preserve">Documenting harassment or impersonation of the client for a platform or law enforcement report.</w:t>
      </w:r>
    </w:p>
    <w:p>
      <w:pPr>
        <w:pStyle w:val="ListParagraph"/>
        <w:numPr>
          <w:ilvl w:val="0"/>
          <w:numId w:val="12"/>
        </w:numPr>
      </w:pPr>
      <w:r>
        <w:t xml:space="preserve">Researching a business contact's public professional background before a transaction.</w:t>
      </w:r>
    </w:p>
    <w:p>
      <w:pPr>
        <w:pStyle w:val="ListParagraph"/>
        <w:numPr>
          <w:ilvl w:val="0"/>
          <w:numId w:val="12"/>
        </w:numPr>
      </w:pPr>
      <w:r>
        <w:t xml:space="preserve">Domain and website research, such as who registered a site and where it's hosted.</w:t>
      </w:r>
    </w:p>
    <w:p>
      <w:pPr/>
      <w:r>
        <w:rPr>
          <w:b/>
        </w:rPr>
        <w:t xml:space="preserve">Out of scope, always:</w:t>
      </w:r>
    </w:p>
    <w:p>
      <w:pPr>
        <w:pStyle w:val="ListParagraph"/>
        <w:numPr>
          <w:ilvl w:val="0"/>
          <w:numId w:val="13"/>
        </w:numPr>
      </w:pPr>
      <w:r>
        <w:rPr>
          <w:b/>
        </w:rPr>
        <w:t xml:space="preserve">Locating a person</w:t>
      </w:r>
      <w:r>
        <w:t xml:space="preserve"> who may not want to be found, such as a former partner, an estranged relative or anyone connected to a dispute or abuse situation.</w:t>
      </w:r>
    </w:p>
    <w:p>
      <w:pPr>
        <w:pStyle w:val="ListParagraph"/>
        <w:numPr>
          <w:ilvl w:val="0"/>
          <w:numId w:val="13"/>
        </w:numPr>
      </w:pPr>
      <w:r>
        <w:t xml:space="preserve">Accessing accounts, devices or private information without authorization. This includes guessing passwords, using leaked credentials, or any hacking.</w:t>
      </w:r>
    </w:p>
    <w:p>
      <w:pPr>
        <w:pStyle w:val="ListParagraph"/>
        <w:numPr>
          <w:ilvl w:val="0"/>
          <w:numId w:val="13"/>
        </w:numPr>
      </w:pPr>
      <w:r>
        <w:rPr>
          <w:b/>
        </w:rPr>
        <w:t xml:space="preserve">Pretexting</w:t>
      </w:r>
      <w:r>
        <w:t xml:space="preserve"> (pretending to be someone else to get information) and impersonation.</w:t>
      </w:r>
    </w:p>
    <w:p>
      <w:pPr>
        <w:pStyle w:val="ListParagraph"/>
        <w:numPr>
          <w:ilvl w:val="0"/>
          <w:numId w:val="13"/>
        </w:numPr>
      </w:pPr>
      <w:r>
        <w:t xml:space="preserve">Covert surveillance: tracking devices, hidden cameras, intercepting communications.</w:t>
      </w:r>
    </w:p>
    <w:p>
      <w:pPr>
        <w:pStyle w:val="ListParagraph"/>
        <w:numPr>
          <w:ilvl w:val="0"/>
          <w:numId w:val="13"/>
        </w:numPr>
      </w:pPr>
      <w:r>
        <w:rPr>
          <w:b/>
        </w:rPr>
        <w:t xml:space="preserve">Employment, tenant, credit or insurance screening.</w:t>
      </w:r>
      <w:r>
        <w:t xml:space="preserve"> Those are regulated consumer reports.</w:t>
      </w:r>
    </w:p>
    <w:p>
      <w:pPr>
        <w:pStyle w:val="ListParagraph"/>
        <w:numPr>
          <w:ilvl w:val="0"/>
          <w:numId w:val="13"/>
        </w:numPr>
      </w:pPr>
      <w:r>
        <w:t xml:space="preserve">Anything that supports harassment, stalking, doxxing, blackmail or revenge.</w:t>
      </w:r>
    </w:p>
    <w:p>
      <w:pPr>
        <w:pStyle w:val="ListParagraph"/>
        <w:numPr>
          <w:ilvl w:val="0"/>
          <w:numId w:val="13"/>
        </w:numPr>
      </w:pPr>
      <w:r>
        <w:t xml:space="preserve">Evidence work for litigation that needs a licensed investigator or forensic expert.</w:t>
      </w:r>
    </w:p>
    <w:p>
      <w:pPr/>
      <w:r>
        <w:rPr>
          <w:b/>
        </w:rPr>
        <w:t xml:space="preserve">Screening questions (ask every time):</w:t>
      </w:r>
    </w:p>
    <w:p>
      <w:pPr>
        <w:pStyle w:val="ListParagraph"/>
        <w:numPr>
          <w:ilvl w:val="0"/>
          <w:numId w:val="14"/>
        </w:numPr>
      </w:pPr>
      <w:r>
        <w:t xml:space="preserve">What are you trying to find out, and why?</w:t>
      </w:r>
    </w:p>
    <w:p>
      <w:pPr>
        <w:pStyle w:val="ListParagraph"/>
        <w:numPr>
          <w:ilvl w:val="0"/>
          <w:numId w:val="14"/>
        </w:numPr>
      </w:pPr>
      <w:r>
        <w:t xml:space="preserve">Is the information about you, a business, or another person?</w:t>
      </w:r>
    </w:p>
    <w:p>
      <w:pPr>
        <w:pStyle w:val="ListParagraph"/>
        <w:numPr>
          <w:ilvl w:val="0"/>
          <w:numId w:val="14"/>
        </w:numPr>
      </w:pPr>
      <w:r>
        <w:t xml:space="preserve">Do you have a legitimate relationship or reason connected to that person?</w:t>
      </w:r>
    </w:p>
    <w:p>
      <w:pPr>
        <w:pStyle w:val="ListParagraph"/>
        <w:numPr>
          <w:ilvl w:val="0"/>
          <w:numId w:val="14"/>
        </w:numPr>
      </w:pPr>
      <w:r>
        <w:t xml:space="preserve">What will you do with the results?</w:t>
      </w:r>
    </w:p>
    <w:p>
      <w:pPr>
        <w:pStyle w:val="ListParagraph"/>
        <w:numPr>
          <w:ilvl w:val="0"/>
          <w:numId w:val="14"/>
        </w:numPr>
      </w:pPr>
      <w:r>
        <w:t xml:space="preserve">Is there any court order, restraining order or safety concern involved?</w:t>
      </w:r>
    </w:p>
    <w:p>
      <w:pPr>
        <w:pStyle w:val="ListParagraph"/>
        <w:numPr>
          <w:ilvl w:val="0"/>
          <w:numId w:val="14"/>
        </w:numPr>
      </w:pPr>
      <w:r>
        <w:t xml:space="preserve">Has any law enforcement or attorney been involved?</w:t>
      </w:r>
    </w:p>
    <w:p>
      <w:pPr/>
      <w:r>
        <w:rPr>
          <w:b/>
        </w:rPr>
        <w:t xml:space="preserve">Red flags (decline or refer):</w:t>
      </w:r>
    </w:p>
    <w:p>
      <w:pPr>
        <w:pStyle w:val="ListParagraph"/>
        <w:numPr>
          <w:ilvl w:val="0"/>
          <w:numId w:val="15"/>
        </w:numPr>
      </w:pPr>
      <w:r>
        <w:t xml:space="preserve">The client wants to find a person's current location or contact them against their wishes.</w:t>
      </w:r>
    </w:p>
    <w:p>
      <w:pPr>
        <w:pStyle w:val="ListParagraph"/>
        <w:numPr>
          <w:ilvl w:val="0"/>
          <w:numId w:val="15"/>
        </w:numPr>
      </w:pPr>
      <w:r>
        <w:t xml:space="preserve">Anger, obsession or urgency about a specific individual.</w:t>
      </w:r>
    </w:p>
    <w:p>
      <w:pPr>
        <w:pStyle w:val="ListParagraph"/>
        <w:numPr>
          <w:ilvl w:val="0"/>
          <w:numId w:val="15"/>
        </w:numPr>
      </w:pPr>
      <w:r>
        <w:t xml:space="preserve">The request touches on a former partner, a custody issue or a restraining order.</w:t>
      </w:r>
    </w:p>
    <w:p>
      <w:pPr>
        <w:pStyle w:val="ListParagraph"/>
        <w:numPr>
          <w:ilvl w:val="0"/>
          <w:numId w:val="15"/>
        </w:numPr>
      </w:pPr>
      <w:r>
        <w:t xml:space="preserve">Vague or changing reasons.</w:t>
      </w:r>
    </w:p>
    <w:p>
      <w:pPr>
        <w:pStyle w:val="ListParagraph"/>
        <w:numPr>
          <w:ilvl w:val="0"/>
          <w:numId w:val="15"/>
        </w:numPr>
      </w:pPr>
      <w:r>
        <w:t xml:space="preserve">Pressure to bypass rules ("just this once", "I'll pay extra").</w:t>
      </w:r>
    </w:p>
    <w:p>
      <w:pPr>
        <w:pStyle w:val="ListParagraph"/>
        <w:numPr>
          <w:ilvl w:val="0"/>
          <w:numId w:val="15"/>
        </w:numPr>
      </w:pPr>
      <w:r>
        <w:t xml:space="preserve">Offers to pay in unusual ways or to skip the paperwork.</w:t>
      </w:r>
    </w:p>
    <w:p>
      <w:pPr/>
      <w:r>
        <w:rPr>
          <w:b/>
        </w:rPr>
        <w:t xml:space="preserve">Safe-working practices:</w:t>
      </w:r>
    </w:p>
    <w:p>
      <w:pPr>
        <w:pStyle w:val="ListParagraph"/>
        <w:numPr>
          <w:ilvl w:val="0"/>
          <w:numId w:val="16"/>
        </w:numPr>
      </w:pPr>
      <w:r>
        <w:t xml:space="preserve">Use only </w:t>
      </w:r>
      <w:r>
        <w:rPr>
          <w:b/>
        </w:rPr>
        <w:t xml:space="preserve">public, lawfully accessible</w:t>
      </w:r>
      <w:r>
        <w:t xml:space="preserve"> sources, and obey each site's terms.</w:t>
      </w:r>
    </w:p>
    <w:p>
      <w:pPr>
        <w:pStyle w:val="ListParagraph"/>
        <w:numPr>
          <w:ilvl w:val="0"/>
          <w:numId w:val="16"/>
        </w:numPr>
      </w:pPr>
      <w:r>
        <w:t xml:space="preserve">Work from a clean, separate browser profile and don't interact with targets.</w:t>
      </w:r>
    </w:p>
    <w:p>
      <w:pPr>
        <w:pStyle w:val="ListParagraph"/>
        <w:numPr>
          <w:ilvl w:val="0"/>
          <w:numId w:val="16"/>
        </w:numPr>
      </w:pPr>
      <w:r>
        <w:rPr>
          <w:b/>
        </w:rPr>
        <w:t xml:space="preserve">Document everything:</w:t>
      </w:r>
      <w:r>
        <w:t xml:space="preserve"> date, time, URL, a screenshot, and a saved copy of the page. Note the method so another person could repeat it.</w:t>
      </w:r>
    </w:p>
    <w:p>
      <w:pPr>
        <w:pStyle w:val="ListParagraph"/>
        <w:numPr>
          <w:ilvl w:val="0"/>
          <w:numId w:val="16"/>
        </w:numPr>
      </w:pPr>
      <w:r>
        <w:t xml:space="preserve">Separate </w:t>
      </w:r>
      <w:r>
        <w:rPr>
          <w:b/>
        </w:rPr>
        <w:t xml:space="preserve">facts</w:t>
      </w:r>
      <w:r>
        <w:t xml:space="preserve"> (verified, sourced) from </w:t>
      </w:r>
      <w:r>
        <w:rPr>
          <w:b/>
        </w:rPr>
        <w:t xml:space="preserve">inferences</w:t>
      </w:r>
      <w:r>
        <w:t xml:space="preserve"> (labelled as such).</w:t>
      </w:r>
    </w:p>
    <w:p>
      <w:pPr>
        <w:pStyle w:val="ListParagraph"/>
        <w:numPr>
          <w:ilvl w:val="0"/>
          <w:numId w:val="16"/>
        </w:numPr>
      </w:pPr>
      <w:r>
        <w:t xml:space="preserve">Don't over-collect. Gather what the stated purpose needs.</w:t>
      </w:r>
    </w:p>
    <w:p>
      <w:pPr>
        <w:pStyle w:val="ListParagraph"/>
        <w:numPr>
          <w:ilvl w:val="0"/>
          <w:numId w:val="16"/>
        </w:numPr>
      </w:pPr>
      <w:r>
        <w:t xml:space="preserve">Deliver findings securely, and delete working files when the engagement ends, unless the client needs them kept.</w:t>
      </w:r>
    </w:p>
    <w:p>
      <w:pPr>
        <w:pStyle w:val="ListParagraph"/>
        <w:numPr>
          <w:ilvl w:val="0"/>
          <w:numId w:val="16"/>
        </w:numPr>
      </w:pPr>
      <w:r>
        <w:t xml:space="preserve">If you find evidence of a crime, don't confront anyone. Advise the client to contact law enforcement.</w:t>
      </w:r>
    </w:p>
    <w:p>
      <w:pPr/>
      <w:r>
        <w:rPr>
          <w:b/>
        </w:rPr>
        <w:t xml:space="preserve">Engagement letter (short template):</w:t>
      </w:r>
    </w:p>
    <w:p>
      <w:pPr/>
      <w:r>
        <w:rPr>
          <w:i/>
        </w:rPr>
        <w:t xml:space="preserve">Client: [name]. I will research [specific question] using publicly available sources only. I will not access private accounts, impersonate anyone, use deception, or conduct surveillance. I am not a licensed private investigator [or: state your licence], an attorney, or a law enforcement officer, and my findings are not legal advice or evidence prepared for court. The client confirms the purpose is lawful, will not use the results to harass, stalk, threaten or discriminate against anyone, and will not use them for employment, tenancy, credit or insurance decisions. I may stop work or decline at any time if I believe the purpose is unlawful or unsafe. Fee: [amount], payable regardless of outcome. Results will be delivered by [secure method] and retained for [period].</w:t>
      </w:r>
    </w:p>
    <w:p>
      <w:pPr/>
      <w:r>
        <w:t xml:space="preserve">Signed: ____________________  Date: __________</w:t>
      </w:r>
    </w:p>
    <w:p>
      <w:pPr/>
      <w:r>
        <w:rPr>
          <w:b/>
        </w:rPr>
        <w:t xml:space="preserve">Decline script:</w:t>
      </w:r>
    </w:p>
    <w:p>
      <w:pPr/>
      <w:r>
        <w:rPr>
          <w:i/>
        </w:rPr>
        <w:t xml:space="preserve">"I'm sorry, I can't help with finding where someone is or contacting them. If you're worried about safety, I'd suggest speaking to the police or an attorney who can use legal channels. I'm glad to help with [alternative] instead."</w:t>
      </w:r>
    </w:p>
    <w:p>
      <w:pPr>
        <w:pStyle w:val="Heading3"/>
      </w:pPr>
      <w:r>
        <w:t xml:space="preserve">DMCA filing assistance</w:t>
      </w:r>
    </w:p>
    <w:p>
      <w:pPr/>
      <w:r>
        <w:t xml:space="preserve">Covered in the DMCA Kit. Key points: the client must own the copyright (or authorize you in writing), you help with paperwork and process rather than giving legal advice, and a notice is signed under penalty of perjury, so check ownership first.</w:t>
      </w:r>
    </w:p>
    <w:p>
      <w:pPr>
        <w:pStyle w:val="Heading2"/>
      </w:pPr>
      <w:r>
        <w:t xml:space="preserve">Part 3: Business Basics Checklist</w:t>
      </w:r>
    </w:p>
    <w:p>
      <w:pPr/>
      <w:r>
        <w:rPr>
          <w:b/>
        </w:rPr>
        <w:t xml:space="preserve">Structure and money</w:t>
      </w:r>
    </w:p>
    <w:p>
      <w:pPr>
        <w:pStyle w:val="ListParagraph"/>
        <w:numPr>
          <w:ilvl w:val="0"/>
          <w:numId w:val="17"/>
        </w:numPr>
      </w:pPr>
      <w:r>
        <w:t xml:space="preserve">☐ Decide on a business structure (sole proprietor or an LLC) and register the business name where required.</w:t>
      </w:r>
    </w:p>
    <w:p>
      <w:pPr>
        <w:pStyle w:val="ListParagraph"/>
        <w:numPr>
          <w:ilvl w:val="0"/>
          <w:numId w:val="17"/>
        </w:numPr>
      </w:pPr>
      <w:r>
        <w:t xml:space="preserve">☐ Check local and state business licensing and tax rules.</w:t>
      </w:r>
    </w:p>
    <w:p>
      <w:pPr>
        <w:pStyle w:val="ListParagraph"/>
        <w:numPr>
          <w:ilvl w:val="0"/>
          <w:numId w:val="17"/>
        </w:numPr>
      </w:pPr>
      <w:r>
        <w:t xml:space="preserve">☐ Open a separate bank account and keep simple books.</w:t>
      </w:r>
    </w:p>
    <w:p>
      <w:pPr>
        <w:pStyle w:val="ListParagraph"/>
        <w:numPr>
          <w:ilvl w:val="0"/>
          <w:numId w:val="17"/>
        </w:numPr>
      </w:pPr>
      <w:r>
        <w:t xml:space="preserve">☐ Choose how you will take payments (and avoid taking payments in ways that are hard to trace or reverse).</w:t>
      </w:r>
    </w:p>
    <w:p>
      <w:pPr/>
      <w:r>
        <w:rPr>
          <w:b/>
        </w:rPr>
        <w:t xml:space="preserve">Insurance and liability</w:t>
      </w:r>
    </w:p>
    <w:p>
      <w:pPr>
        <w:pStyle w:val="ListParagraph"/>
        <w:numPr>
          <w:ilvl w:val="0"/>
          <w:numId w:val="18"/>
        </w:numPr>
      </w:pPr>
      <w:r>
        <w:t xml:space="preserve">☐ Ask an insurance broker about cyber liability and technology errors-and-omissions cover.</w:t>
      </w:r>
    </w:p>
    <w:p>
      <w:pPr>
        <w:pStyle w:val="ListParagraph"/>
        <w:numPr>
          <w:ilvl w:val="0"/>
          <w:numId w:val="18"/>
        </w:numPr>
      </w:pPr>
      <w:r>
        <w:t xml:space="preserve">☐ Check how your home insurance treats business activity and business equipment.</w:t>
      </w:r>
    </w:p>
    <w:p>
      <w:pPr>
        <w:pStyle w:val="ListParagraph"/>
        <w:numPr>
          <w:ilvl w:val="0"/>
          <w:numId w:val="18"/>
        </w:numPr>
      </w:pPr>
      <w:r>
        <w:t xml:space="preserve">☐ Limit liability in your contracts, and have a lawyer review the wording.</w:t>
      </w:r>
    </w:p>
    <w:p>
      <w:pPr/>
      <w:r>
        <w:rPr>
          <w:b/>
        </w:rPr>
        <w:t xml:space="preserve">Contracts and documents</w:t>
      </w:r>
    </w:p>
    <w:p>
      <w:pPr>
        <w:pStyle w:val="ListParagraph"/>
        <w:numPr>
          <w:ilvl w:val="0"/>
          <w:numId w:val="19"/>
        </w:numPr>
      </w:pPr>
      <w:r>
        <w:t xml:space="preserve">☐ Master services agreement (adapt the family agreement).</w:t>
      </w:r>
    </w:p>
    <w:p>
      <w:pPr>
        <w:pStyle w:val="ListParagraph"/>
        <w:numPr>
          <w:ilvl w:val="0"/>
          <w:numId w:val="19"/>
        </w:numPr>
      </w:pPr>
      <w:r>
        <w:t xml:space="preserve">☐ Statement of work for each project.</w:t>
      </w:r>
    </w:p>
    <w:p>
      <w:pPr>
        <w:pStyle w:val="ListParagraph"/>
        <w:numPr>
          <w:ilvl w:val="0"/>
          <w:numId w:val="19"/>
        </w:numPr>
      </w:pPr>
      <w:r>
        <w:t xml:space="preserve">☐ Authorization forms (accounts, DMCA, data brokers, investigations).</w:t>
      </w:r>
    </w:p>
    <w:p>
      <w:pPr>
        <w:pStyle w:val="ListParagraph"/>
        <w:numPr>
          <w:ilvl w:val="0"/>
          <w:numId w:val="19"/>
        </w:numPr>
      </w:pPr>
      <w:r>
        <w:t xml:space="preserve">☐ Exit procedure.</w:t>
      </w:r>
    </w:p>
    <w:p>
      <w:pPr>
        <w:pStyle w:val="ListParagraph"/>
        <w:numPr>
          <w:ilvl w:val="0"/>
          <w:numId w:val="19"/>
        </w:numPr>
      </w:pPr>
      <w:r>
        <w:t xml:space="preserve">☐ Privacy policy that says what you collect, how long you keep it and who sees it.</w:t>
      </w:r>
    </w:p>
    <w:p>
      <w:pPr>
        <w:pStyle w:val="ListParagraph"/>
        <w:numPr>
          <w:ilvl w:val="0"/>
          <w:numId w:val="19"/>
        </w:numPr>
      </w:pPr>
      <w:r>
        <w:t xml:space="preserve">☐ Retention and deletion schedule.</w:t>
      </w:r>
    </w:p>
    <w:p>
      <w:pPr/>
      <w:r>
        <w:rPr>
          <w:b/>
        </w:rPr>
        <w:t xml:space="preserve">Security and incident readiness</w:t>
      </w:r>
    </w:p>
    <w:p>
      <w:pPr>
        <w:pStyle w:val="ListParagraph"/>
        <w:numPr>
          <w:ilvl w:val="0"/>
          <w:numId w:val="20"/>
        </w:numPr>
      </w:pPr>
      <w:r>
        <w:t xml:space="preserve">☐ Two-factor on every business account, with hardware keys for the most important.</w:t>
      </w:r>
    </w:p>
    <w:p>
      <w:pPr>
        <w:pStyle w:val="ListParagraph"/>
        <w:numPr>
          <w:ilvl w:val="0"/>
          <w:numId w:val="20"/>
        </w:numPr>
      </w:pPr>
      <w:r>
        <w:t xml:space="preserve">☐ Full-disk encryption on your own devices, and a separate workspace for client data.</w:t>
      </w:r>
    </w:p>
    <w:p>
      <w:pPr>
        <w:pStyle w:val="ListParagraph"/>
        <w:numPr>
          <w:ilvl w:val="0"/>
          <w:numId w:val="20"/>
        </w:numPr>
      </w:pPr>
      <w:r>
        <w:t xml:space="preserve">☐ A one-page </w:t>
      </w:r>
      <w:r>
        <w:rPr>
          <w:b/>
        </w:rPr>
        <w:t xml:space="preserve">incident response plan</w:t>
      </w:r>
      <w:r>
        <w:t xml:space="preserve"> (below).</w:t>
      </w:r>
    </w:p>
    <w:p>
      <w:pPr>
        <w:pStyle w:val="ListParagraph"/>
        <w:numPr>
          <w:ilvl w:val="0"/>
          <w:numId w:val="20"/>
        </w:numPr>
      </w:pPr>
      <w:r>
        <w:t xml:space="preserve">☐ Regular patching, restore tests and an annual review of the whole setup.</w:t>
      </w:r>
    </w:p>
    <w:p>
      <w:pPr/>
      <w:r>
        <w:rPr>
          <w:b/>
        </w:rPr>
        <w:t xml:space="preserve">Professional boundaries</w:t>
      </w:r>
    </w:p>
    <w:p>
      <w:pPr>
        <w:pStyle w:val="ListParagraph"/>
        <w:numPr>
          <w:ilvl w:val="0"/>
          <w:numId w:val="21"/>
        </w:numPr>
      </w:pPr>
      <w:r>
        <w:t xml:space="preserve">☐ A written list of services you do and don't offer.</w:t>
      </w:r>
    </w:p>
    <w:p>
      <w:pPr>
        <w:pStyle w:val="ListParagraph"/>
        <w:numPr>
          <w:ilvl w:val="0"/>
          <w:numId w:val="21"/>
        </w:numPr>
      </w:pPr>
      <w:r>
        <w:t xml:space="preserve">☐ A referral list: a lawyer, a licensed investigator, a data recovery specialist, a counsellor or victim support service for sensitive cases.</w:t>
      </w:r>
    </w:p>
    <w:p>
      <w:pPr>
        <w:pStyle w:val="ListParagraph"/>
        <w:numPr>
          <w:ilvl w:val="0"/>
          <w:numId w:val="21"/>
        </w:numPr>
      </w:pPr>
      <w:r>
        <w:t xml:space="preserve">☐ A decline script and the confidence to use it.</w:t>
      </w:r>
    </w:p>
    <w:p>
      <w:pPr>
        <w:pStyle w:val="ListParagraph"/>
        <w:numPr>
          <w:ilvl w:val="0"/>
          <w:numId w:val="21"/>
        </w:numPr>
      </w:pPr>
      <w:r>
        <w:t xml:space="preserve">☐ Rules for communication: never ask for passwords by text, verify identity before sharing anything, and keep a record of important instructions.</w:t>
      </w:r>
    </w:p>
    <w:p>
      <w:pPr/>
      <w:r>
        <w:rPr>
          <w:b/>
        </w:rPr>
        <w:t xml:space="preserve">Scams aimed at you</w:t>
      </w:r>
    </w:p>
    <w:p>
      <w:pPr>
        <w:pStyle w:val="ListParagraph"/>
        <w:numPr>
          <w:ilvl w:val="0"/>
          <w:numId w:val="22"/>
        </w:numPr>
      </w:pPr>
      <w:r>
        <w:t xml:space="preserve">☐ Verify new clients (video call, call-back).</w:t>
      </w:r>
    </w:p>
    <w:p>
      <w:pPr>
        <w:pStyle w:val="ListParagraph"/>
        <w:numPr>
          <w:ilvl w:val="0"/>
          <w:numId w:val="22"/>
        </w:numPr>
      </w:pPr>
      <w:r>
        <w:t xml:space="preserve">☐ Be cautious about urgent requests, unusual payment methods and "recovery" requests that don't fit your scope.</w:t>
      </w:r>
    </w:p>
    <w:p>
      <w:pPr>
        <w:pStyle w:val="ListParagraph"/>
        <w:numPr>
          <w:ilvl w:val="0"/>
          <w:numId w:val="22"/>
        </w:numPr>
      </w:pPr>
      <w:r>
        <w:t xml:space="preserve">☐ Never give out access to a client's accounts to a third party.</w:t>
      </w:r>
    </w:p>
    <w:p>
      <w:pPr>
        <w:pStyle w:val="Heading3"/>
      </w:pPr>
      <w:r>
        <w:t xml:space="preserve">Incident response one-pager</w:t>
      </w:r>
    </w:p>
    <w:p>
      <w:pPr/>
      <w:r>
        <w:rPr>
          <w:b/>
        </w:rPr>
        <w:t xml:space="preserve">If you suspect a breach or loss of client data:</w:t>
      </w:r>
    </w:p>
    <w:p>
      <w:pPr>
        <w:pStyle w:val="ListParagraph"/>
        <w:numPr>
          <w:ilvl w:val="0"/>
          <w:numId w:val="23"/>
        </w:numPr>
      </w:pPr>
      <w:r>
        <w:rPr>
          <w:b/>
        </w:rPr>
        <w:t xml:space="preserve">Contain:</w:t>
      </w:r>
      <w:r>
        <w:t xml:space="preserve"> disconnect the affected system from the internet, change the passwords and keys involved, and revoke access.</w:t>
      </w:r>
    </w:p>
    <w:p>
      <w:pPr>
        <w:pStyle w:val="ListParagraph"/>
        <w:numPr>
          <w:ilvl w:val="0"/>
          <w:numId w:val="23"/>
        </w:numPr>
      </w:pPr>
      <w:r>
        <w:rPr>
          <w:b/>
        </w:rPr>
        <w:t xml:space="preserve">Assess:</w:t>
      </w:r>
      <w:r>
        <w:t xml:space="preserve"> what happened, which households and what data are affected, and when it started.</w:t>
      </w:r>
    </w:p>
    <w:p>
      <w:pPr>
        <w:pStyle w:val="ListParagraph"/>
        <w:numPr>
          <w:ilvl w:val="0"/>
          <w:numId w:val="23"/>
        </w:numPr>
      </w:pPr>
      <w:r>
        <w:rPr>
          <w:b/>
        </w:rPr>
        <w:t xml:space="preserve">Preserve:</w:t>
      </w:r>
      <w:r>
        <w:t xml:space="preserve"> keep logs and evidence. Don't wipe the system until you've captured what you need.</w:t>
      </w:r>
    </w:p>
    <w:p>
      <w:pPr>
        <w:pStyle w:val="ListParagraph"/>
        <w:numPr>
          <w:ilvl w:val="0"/>
          <w:numId w:val="23"/>
        </w:numPr>
      </w:pPr>
      <w:r>
        <w:rPr>
          <w:b/>
        </w:rPr>
        <w:t xml:space="preserve">Restore:</w:t>
      </w:r>
      <w:r>
        <w:t xml:space="preserve"> rebuild from known-good backups.</w:t>
      </w:r>
    </w:p>
    <w:p>
      <w:pPr>
        <w:pStyle w:val="ListParagraph"/>
        <w:numPr>
          <w:ilvl w:val="0"/>
          <w:numId w:val="23"/>
        </w:numPr>
      </w:pPr>
      <w:r>
        <w:rPr>
          <w:b/>
        </w:rPr>
        <w:t xml:space="preserve">Notify:</w:t>
      </w:r>
      <w:r>
        <w:t xml:space="preserve"> tell the affected clients promptly and plainly, and check whether state breach-notification laws apply. Ask your lawyer and insurer.</w:t>
      </w:r>
    </w:p>
    <w:p>
      <w:pPr>
        <w:pStyle w:val="ListParagraph"/>
        <w:numPr>
          <w:ilvl w:val="0"/>
          <w:numId w:val="23"/>
        </w:numPr>
      </w:pPr>
      <w:r>
        <w:rPr>
          <w:b/>
        </w:rPr>
        <w:t xml:space="preserve">Review:</w:t>
      </w:r>
      <w:r>
        <w:t xml:space="preserve"> write down the cause and what you'll change.</w:t>
      </w:r>
    </w:p>
    <w:p>
      <w:pPr/>
      <w:r>
        <w:rPr>
          <w:b/>
        </w:rPr>
        <w:t xml:space="preserve">Contacts to fill in:</w:t>
      </w:r>
      <w:r>
        <w:t xml:space="preserve"> lawyer [name, phone]; insurer [policy number, phone]; your backup administrator [name, phone].</w:t>
      </w:r>
    </w:p>
    <w:p>
      <w:pPr>
        <w:pStyle w:val="Heading3"/>
      </w:pPr>
      <w:r>
        <w:t xml:space="preserve">Capacity and focus</w:t>
      </w:r>
    </w:p>
    <w:p>
      <w:pPr/>
      <w:r>
        <w:t xml:space="preserve">Nine services is a lot for one person. A sensible rollout:</w:t>
      </w:r>
    </w:p>
    <w:p>
      <w:pPr>
        <w:pStyle w:val="ListParagraph"/>
        <w:numPr>
          <w:ilvl w:val="0"/>
          <w:numId w:val="24"/>
        </w:numPr>
      </w:pPr>
      <w:r>
        <w:rPr>
          <w:b/>
        </w:rPr>
        <w:t xml:space="preserve">Start with Protect</w:t>
      </w:r>
      <w:r>
        <w:t xml:space="preserve"> (backup, monitoring, storage) for friends and family.</w:t>
      </w:r>
    </w:p>
    <w:p>
      <w:pPr>
        <w:pStyle w:val="ListParagraph"/>
        <w:numPr>
          <w:ilvl w:val="0"/>
          <w:numId w:val="24"/>
        </w:numPr>
      </w:pPr>
      <w:r>
        <w:rPr>
          <w:b/>
        </w:rPr>
        <w:t xml:space="preserve">Add maintenance and account recovery</w:t>
      </w:r>
      <w:r>
        <w:t xml:space="preserve">, since they use the same trust and tools.</w:t>
      </w:r>
    </w:p>
    <w:p>
      <w:pPr>
        <w:pStyle w:val="ListParagraph"/>
        <w:numPr>
          <w:ilvl w:val="0"/>
          <w:numId w:val="24"/>
        </w:numPr>
      </w:pPr>
      <w:r>
        <w:rPr>
          <w:b/>
        </w:rPr>
        <w:t xml:space="preserve">Add clean-up services</w:t>
      </w:r>
      <w:r>
        <w:t xml:space="preserve"> (footprint report, data broker removals) once you have a repeatable process.</w:t>
      </w:r>
    </w:p>
    <w:p>
      <w:pPr>
        <w:pStyle w:val="ListParagraph"/>
        <w:numPr>
          <w:ilvl w:val="0"/>
          <w:numId w:val="24"/>
        </w:numPr>
      </w:pPr>
      <w:r>
        <w:rPr>
          <w:b/>
        </w:rPr>
        <w:t xml:space="preserve">Offer investigations and DMCA help only on request</w:t>
      </w:r>
      <w:r>
        <w:t xml:space="preserve">, with the screening and paperwork above, and only after you've checked your licensing position.</w:t>
      </w:r>
    </w:p>
    <w:p>
      <w:pPr/>
      <w:r>
        <w:t xml:space="preserve">Review the list every six months. Drop or limit anything that costs more time than it earns or carries more risk than you're comfortable with.</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1"/>
    <w:lvlOverride w:ilvl="0">
      <w:startOverride w:val="1"/>
    </w:lvlOverride>
  </w:num>
  <w:num w:numId="7">
    <w:abstractNumId w:val="0"/>
  </w:num>
  <w:num w:numId="8">
    <w:abstractNumId w:val="0"/>
  </w:num>
  <w:num w:numId="9">
    <w:abstractNumId w:val="1"/>
    <w:lvlOverride w:ilvl="0">
      <w:startOverride w:val="1"/>
    </w:lvlOverride>
  </w:num>
  <w:num w:numId="10">
    <w:abstractNumId w:val="0"/>
  </w:num>
  <w:num w:numId="11">
    <w:abstractNumId w:val="0"/>
  </w:num>
  <w:num w:numId="12">
    <w:abstractNumId w:val="0"/>
  </w:num>
  <w:num w:numId="13">
    <w:abstractNumId w:val="0"/>
  </w:num>
  <w:num w:numId="14">
    <w:abstractNumId w:val="1"/>
    <w:lvlOverride w:ilvl="0">
      <w:startOverride w:val="1"/>
    </w:lvlOverride>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1"/>
    <w:lvlOverride w:ilvl="0">
      <w:startOverride w:val="1"/>
    </w:lvlOverride>
  </w:num>
  <w:num w:numId="24">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reCOVERme Packages, Pricing, and Scope and Risk Guide</dc:title>
  <dc:description>Claude Docs node/6b875f34-5002@1 docx-w6</dc:description>
  <cp:revision>1</cp:revision>
</cp:coreProperties>
</file>