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9C7A1E"/>
          <w:spacing w:val="30"/>
          <w:sz w:val="28"/>
          <w:szCs w:val="28"/>
        </w:rPr>
        <w:t xml:space="preserve">CENTRAL UNIVERSITY GHANA</w:t>
      </w:r>
    </w:p>
    <w:p>
      <w:pPr>
        <w:spacing w:after="0" w:before="200"/>
        <w:jc w:val="center"/>
      </w:pPr>
      <w:r>
        <w:rPr>
          <w:b/>
          <w:bCs/>
          <w:color w:val="C41E3A"/>
          <w:sz w:val="72"/>
          <w:szCs w:val="72"/>
        </w:rPr>
        <w:t xml:space="preserve">CUG Wellbeing</w:t>
      </w:r>
    </w:p>
    <w:p>
      <w:pPr>
        <w:spacing w:after="0" w:before="120"/>
        <w:jc w:val="center"/>
      </w:pPr>
      <w:r>
        <w:rPr>
          <w:color w:val="1A0405"/>
          <w:sz w:val="30"/>
          <w:szCs w:val="30"/>
        </w:rPr>
        <w:t xml:space="preserve">Student Wellbeing Mobile Application</w:t>
      </w:r>
    </w:p>
    <w:p>
      <w:pPr>
        <w:spacing w:after="0" w:before="600"/>
        <w:jc w:val="center"/>
      </w:pPr>
      <w:r>
        <w:rPr>
          <w:b/>
          <w:bCs/>
          <w:color w:val="1A0405"/>
          <w:sz w:val="32"/>
          <w:szCs w:val="32"/>
        </w:rPr>
        <w:t xml:space="preserve">Software Development Kit (SDK) Report</w:t>
      </w:r>
    </w:p>
    <w:p>
      <w:pPr>
        <w:spacing w:after="0" w:before="120"/>
        <w:jc w:val="center"/>
      </w:pPr>
      <w:r>
        <w:rPr>
          <w:i/>
          <w:iCs/>
          <w:color w:val="555555"/>
          <w:sz w:val="22"/>
          <w:szCs w:val="22"/>
        </w:rPr>
        <w:t xml:space="preserve">Installation, Configuration, and Use of an SDK to Build a Mobile Application</w:t>
      </w:r>
    </w:p>
    <w:p>
      <w:pPr>
        <w:spacing w:after="0" w:before="1400"/>
        <w:jc w:val="center"/>
      </w:pPr>
      <w:r>
        <w:rPr>
          <w:color w:val="1A0405"/>
          <w:sz w:val="22"/>
          <w:szCs w:val="22"/>
        </w:rPr>
        <w:t xml:space="preserve">ATHE Level 3 Diploma in Information and Digital Technologies</w:t>
      </w:r>
    </w:p>
    <w:p>
      <w:pPr>
        <w:spacing w:after="0" w:before="80"/>
        <w:jc w:val="center"/>
      </w:pPr>
      <w:r>
        <w:rPr>
          <w:color w:val="555555"/>
          <w:sz w:val="22"/>
          <w:szCs w:val="22"/>
        </w:rPr>
        <w:t xml:space="preserve">Mobile Application Development</w:t>
      </w:r>
    </w:p>
    <w:p>
      <w:pPr>
        <w:spacing w:after="0" w:before="600"/>
        <w:jc w:val="center"/>
      </w:pPr>
      <w:r>
        <w:rPr>
          <w:color w:val="555555"/>
          <w:sz w:val="20"/>
          <w:szCs w:val="20"/>
        </w:rPr>
        <w:t xml:space="preserve">Version 1.0.0</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40" w:line="276"/>
      </w:pPr>
      <w:r>
        <w:t xml:space="preserve">This report explains the purpose of using a Software Development Kit (SDK) and documents how an SDK was installed, set up, configured, and used to build CUG Wellbeing — a student wellbeing mobile application for Central University Ghana.</w:t>
      </w:r>
    </w:p>
    <w:p>
      <w:pPr>
        <w:spacing w:after="140" w:line="276"/>
      </w:pPr>
      <w:r>
        <w:t xml:space="preserve">The application has two types of user. Students complete a quick daily wellbeing check-in, read campus updates, and access support services. Lecturers and approved staff view an anonymised motivation dashboard that helps them identify students who may need support early. Access to student wellbeing data is restricted to verified staff and is enforced both in the application and at the database level.</w:t>
      </w:r>
    </w:p>
    <w:p>
      <w:pPr>
        <w:spacing w:after="140" w:line="276"/>
      </w:pPr>
      <w:r>
        <w:t xml:space="preserve">The report covers the SDKs and tools used, the step-by-step installation and configuration process, how the SDK was used to develop both the client side (user interface) and the back end (database and authentication), the additional functionality added, and how the application connects to a cloud database. It concludes with how the finished application is packaged for deployment to an app marketplace.</w:t>
      </w:r>
    </w:p>
    <w:p>
      <w:pPr>
        <w:pStyle w:val="Heading1"/>
      </w:pPr>
      <w:r>
        <w:t xml:space="preserve">2. The Purpose of a Software Development Kit (SDK)</w:t>
      </w:r>
    </w:p>
    <w:p>
      <w:pPr>
        <w:pStyle w:val="Heading2"/>
      </w:pPr>
      <w:r>
        <w:t xml:space="preserve">2.1 Definition</w:t>
      </w:r>
    </w:p>
    <w:p>
      <w:pPr>
        <w:spacing w:after="140" w:line="276"/>
      </w:pPr>
      <w:r>
        <w:t xml:space="preserve">A Software Development Kit (SDK) is a collection of software tools, libraries, documentation, code samples, and processes that allow developers to build applications for a specific platform. Rather than writing every piece of functionality from scratch, a developer uses the pre-built components an SDK provides and focuses on the unique features of their own application.</w:t>
      </w:r>
    </w:p>
    <w:p>
      <w:pPr>
        <w:pStyle w:val="Heading2"/>
      </w:pPr>
      <w:r>
        <w:t xml:space="preserve">2.2 What an SDK typically contains</w:t>
      </w:r>
    </w:p>
    <w:p>
      <w:pPr>
        <w:pStyle w:val="ListParagraph"/>
        <w:numPr>
          <w:ilvl w:val="0"/>
          <w:numId w:val="2"/>
        </w:numPr>
        <w:spacing w:after="80" w:line="264"/>
      </w:pPr>
      <w:r>
        <w:t xml:space="preserve">Libraries and APIs — reusable blocks of code that perform common tasks, such as drawing buttons on screen or saving data to a database.</w:t>
      </w:r>
    </w:p>
    <w:p>
      <w:pPr>
        <w:pStyle w:val="ListParagraph"/>
        <w:numPr>
          <w:ilvl w:val="0"/>
          <w:numId w:val="2"/>
        </w:numPr>
        <w:spacing w:after="80" w:line="264"/>
      </w:pPr>
      <w:r>
        <w:t xml:space="preserve">A command-line interface (CLI) and build tools — programs that compile the developer's code into an installable application.</w:t>
      </w:r>
    </w:p>
    <w:p>
      <w:pPr>
        <w:pStyle w:val="ListParagraph"/>
        <w:numPr>
          <w:ilvl w:val="0"/>
          <w:numId w:val="2"/>
        </w:numPr>
        <w:spacing w:after="80" w:line="264"/>
      </w:pPr>
      <w:r>
        <w:t xml:space="preserve">An emulator or simulator — software that imitates a real device so the application can be tested on a computer.</w:t>
      </w:r>
    </w:p>
    <w:p>
      <w:pPr>
        <w:pStyle w:val="ListParagraph"/>
        <w:numPr>
          <w:ilvl w:val="0"/>
          <w:numId w:val="2"/>
        </w:numPr>
        <w:spacing w:after="80" w:line="264"/>
      </w:pPr>
      <w:r>
        <w:t xml:space="preserve">Documentation and code samples — guides that explain how to use the SDK correctly.</w:t>
      </w:r>
    </w:p>
    <w:p>
      <w:pPr>
        <w:pStyle w:val="ListParagraph"/>
        <w:numPr>
          <w:ilvl w:val="0"/>
          <w:numId w:val="2"/>
        </w:numPr>
        <w:spacing w:after="80" w:line="264"/>
      </w:pPr>
      <w:r>
        <w:t xml:space="preserve">Debugging tools — utilities that help find and fix errors during development.</w:t>
      </w:r>
    </w:p>
    <w:p>
      <w:pPr>
        <w:pStyle w:val="Heading2"/>
      </w:pPr>
      <w:r>
        <w:t xml:space="preserve">2.3 Why using an SDK is beneficial</w:t>
      </w:r>
    </w:p>
    <w:p>
      <w:pPr>
        <w:spacing w:after="140" w:line="276"/>
      </w:pPr>
      <w:r>
        <w:t xml:space="preserve">Using an SDK to build CUG Wellbeing provided several clear advantages:</w:t>
      </w:r>
    </w:p>
    <w:p>
      <w:pPr>
        <w:pStyle w:val="ListParagraph"/>
        <w:numPr>
          <w:ilvl w:val="0"/>
          <w:numId w:val="2"/>
        </w:numPr>
        <w:spacing w:after="80" w:line="264"/>
      </w:pPr>
      <w:r>
        <w:rPr>
          <w:b/>
          <w:bCs/>
        </w:rPr>
        <w:t xml:space="preserve">Faster development. </w:t>
      </w:r>
      <w:r>
        <w:t xml:space="preserve">Common features such as authentication and data storage were already available and did not have to be built from scratch.</w:t>
      </w:r>
    </w:p>
    <w:p>
      <w:pPr>
        <w:pStyle w:val="ListParagraph"/>
        <w:numPr>
          <w:ilvl w:val="0"/>
          <w:numId w:val="2"/>
        </w:numPr>
        <w:spacing w:after="80" w:line="264"/>
      </w:pPr>
      <w:r>
        <w:rPr>
          <w:b/>
          <w:bCs/>
        </w:rPr>
        <w:t xml:space="preserve">Reliability. </w:t>
      </w:r>
      <w:r>
        <w:t xml:space="preserve">The SDK components are written and tested by their providers, so they are more dependable than hand-written equivalents.</w:t>
      </w:r>
    </w:p>
    <w:p>
      <w:pPr>
        <w:pStyle w:val="ListParagraph"/>
        <w:numPr>
          <w:ilvl w:val="0"/>
          <w:numId w:val="2"/>
        </w:numPr>
        <w:spacing w:after="80" w:line="264"/>
      </w:pPr>
      <w:r>
        <w:rPr>
          <w:b/>
          <w:bCs/>
        </w:rPr>
        <w:t xml:space="preserve">Consistency across devices. </w:t>
      </w:r>
      <w:r>
        <w:t xml:space="preserve">The SDK handles differences between phones and screen sizes, so the app behaves consistently.</w:t>
      </w:r>
    </w:p>
    <w:p>
      <w:pPr>
        <w:pStyle w:val="ListParagraph"/>
        <w:numPr>
          <w:ilvl w:val="0"/>
          <w:numId w:val="2"/>
        </w:numPr>
        <w:spacing w:after="80" w:line="264"/>
      </w:pPr>
      <w:r>
        <w:rPr>
          <w:b/>
          <w:bCs/>
        </w:rPr>
        <w:t xml:space="preserve">Access to platform features. </w:t>
      </w:r>
      <w:r>
        <w:t xml:space="preserve">The SDK exposes device capabilities such as storage, networking, and the app icon in a controlled way.</w:t>
      </w:r>
    </w:p>
    <w:p>
      <w:pPr>
        <w:pStyle w:val="ListParagraph"/>
        <w:numPr>
          <w:ilvl w:val="0"/>
          <w:numId w:val="2"/>
        </w:numPr>
        <w:spacing w:after="80" w:line="264"/>
      </w:pPr>
      <w:r>
        <w:rPr>
          <w:b/>
          <w:bCs/>
        </w:rPr>
        <w:t xml:space="preserve">Marketplace readiness. </w:t>
      </w:r>
      <w:r>
        <w:t xml:space="preserve">The SDK produces a correctly structured, signed application package that meets the technical requirements of app stores.</w:t>
      </w:r>
    </w:p>
    <w:p>
      <w:pPr>
        <w:pStyle w:val="Heading1"/>
      </w:pPr>
      <w:r>
        <w:t xml:space="preserve">3. SDKs and Tools Used in This Project</w:t>
      </w:r>
    </w:p>
    <w:p>
      <w:pPr>
        <w:spacing w:after="140" w:line="276"/>
      </w:pPr>
      <w:r>
        <w:t xml:space="preserve">CUG Wellbeing was built using a combination of complementary SDKs and developer tools. Each is listed below with its role in the project.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b/>
                <w:bCs/>
                <w:color w:val="FFFFFF"/>
                <w:sz w:val="20"/>
                <w:szCs w:val="20"/>
              </w:rPr>
              <w:t xml:space="preserve">SDK / Tool</w:t>
            </w:r>
          </w:p>
        </w:tc>
        <w:tc>
          <w:tcPr>
            <w:tcW w:type="dxa" w:w="140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C41E3A" w:val="clear"/>
            <w:tcMar>
              <w:top w:type="dxa" w:w="80"/>
              <w:left w:type="dxa" w:w="120"/>
              <w:bottom w:type="dxa" w:w="80"/>
              <w:right w:type="dxa" w:w="120"/>
            </w:tcMar>
          </w:tcPr>
          <w:p>
            <w:r>
              <w:rPr>
                <w:b/>
                <w:bCs/>
                <w:color w:val="FFFFFF"/>
                <w:sz w:val="20"/>
                <w:szCs w:val="20"/>
              </w:rPr>
              <w:t xml:space="preserve">Role in the project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Node.js (with npm)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20.x</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runtime and package manager used to install every other tool and library.</w:t>
            </w:r>
          </w:p>
        </w:tc>
      </w:tr>
      <w:tr>
        <w:tc>
          <w:tcPr>
            <w:tcW w:type="dxa" w:w="2600"/>
            <w:tcBorders>
              <w:top w:val="single" w:color="CCCCCC" w:sz="1"/>
              <w:left w:val="single" w:color="CCCCCC" w:sz="1"/>
              <w:bottom w:val="single" w:color="CCCCCC" w:sz="1"/>
              <w:right w:val="single" w:color="CCCCCC" w:sz="1"/>
            </w:tcBorders>
            <w:shd w:fill="FBF8F2" w:val="clear"/>
            <w:tcMar>
              <w:top w:type="dxa" w:w="70"/>
              <w:left w:type="dxa" w:w="120"/>
              <w:bottom w:type="dxa" w:w="70"/>
              <w:right w:type="dxa" w:w="120"/>
            </w:tcMar>
          </w:tcPr>
          <w:p>
            <w:r>
              <w:rPr>
                <w:sz w:val="20"/>
                <w:szCs w:val="20"/>
              </w:rPr>
              <w:t xml:space="preserve">React SDK</w:t>
            </w:r>
          </w:p>
        </w:tc>
        <w:tc>
          <w:tcPr>
            <w:tcW w:type="dxa" w:w="1400"/>
            <w:tcBorders>
              <w:top w:val="single" w:color="CCCCCC" w:sz="1"/>
              <w:left w:val="single" w:color="CCCCCC" w:sz="1"/>
              <w:bottom w:val="single" w:color="CCCCCC" w:sz="1"/>
              <w:right w:val="single" w:color="CCCCCC" w:sz="1"/>
            </w:tcBorders>
            <w:shd w:fill="FBF8F2" w:val="clear"/>
            <w:tcMar>
              <w:top w:type="dxa" w:w="70"/>
              <w:left w:type="dxa" w:w="120"/>
              <w:bottom w:type="dxa" w:w="70"/>
              <w:right w:type="dxa" w:w="120"/>
            </w:tcMar>
          </w:tcPr>
          <w:p>
            <w:r>
              <w:rPr>
                <w:sz w:val="20"/>
                <w:szCs w:val="20"/>
              </w:rPr>
              <w:t xml:space="preserve">18.3</w:t>
            </w:r>
          </w:p>
        </w:tc>
        <w:tc>
          <w:tcPr>
            <w:tcW w:type="dxa" w:w="5360"/>
            <w:tcBorders>
              <w:top w:val="single" w:color="CCCCCC" w:sz="1"/>
              <w:left w:val="single" w:color="CCCCCC" w:sz="1"/>
              <w:bottom w:val="single" w:color="CCCCCC" w:sz="1"/>
              <w:right w:val="single" w:color="CCCCCC" w:sz="1"/>
            </w:tcBorders>
            <w:shd w:fill="FBF8F2" w:val="clear"/>
            <w:tcMar>
              <w:top w:type="dxa" w:w="70"/>
              <w:left w:type="dxa" w:w="120"/>
              <w:bottom w:type="dxa" w:w="70"/>
              <w:right w:type="dxa" w:w="120"/>
            </w:tcMar>
          </w:tcPr>
          <w:p>
            <w:r>
              <w:rPr>
                <w:sz w:val="20"/>
                <w:szCs w:val="20"/>
              </w:rPr>
              <w:t xml:space="preserve">The client-side library used to build all the application's screens and user interface.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Vite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5.x</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build tool that compiles the React source code into optimised web files.</w:t>
            </w:r>
          </w:p>
        </w:tc>
      </w:tr>
      <w:tr>
        <w:tc>
          <w:tcPr>
            <w:tcW w:type="dxa" w:w="2600"/>
            <w:tcBorders>
              <w:top w:val="single" w:color="CCCCCC" w:sz="1"/>
              <w:left w:val="single" w:color="CCCCCC" w:sz="1"/>
              <w:bottom w:val="single" w:color="CCCCCC" w:sz="1"/>
              <w:right w:val="single" w:color="CCCCCC" w:sz="1"/>
            </w:tcBorders>
            <w:shd w:fill="FBF8F2" w:val="clear"/>
            <w:tcMar>
              <w:top w:type="dxa" w:w="70"/>
              <w:left w:type="dxa" w:w="120"/>
              <w:bottom w:type="dxa" w:w="70"/>
              <w:right w:type="dxa" w:w="120"/>
            </w:tcMar>
          </w:tcPr>
          <w:p>
            <w:r>
              <w:rPr>
                <w:sz w:val="20"/>
                <w:szCs w:val="20"/>
              </w:rPr>
              <w:t xml:space="preserve">Capacitor SDK</w:t>
            </w:r>
          </w:p>
        </w:tc>
        <w:tc>
          <w:tcPr>
            <w:tcW w:type="dxa" w:w="1400"/>
            <w:tcBorders>
              <w:top w:val="single" w:color="CCCCCC" w:sz="1"/>
              <w:left w:val="single" w:color="CCCCCC" w:sz="1"/>
              <w:bottom w:val="single" w:color="CCCCCC" w:sz="1"/>
              <w:right w:val="single" w:color="CCCCCC" w:sz="1"/>
            </w:tcBorders>
            <w:shd w:fill="FBF8F2" w:val="clear"/>
            <w:tcMar>
              <w:top w:type="dxa" w:w="70"/>
              <w:left w:type="dxa" w:w="120"/>
              <w:bottom w:type="dxa" w:w="70"/>
              <w:right w:type="dxa" w:w="120"/>
            </w:tcMar>
          </w:tcPr>
          <w:p>
            <w:r>
              <w:rPr>
                <w:sz w:val="20"/>
                <w:szCs w:val="20"/>
              </w:rPr>
              <w:t xml:space="preserve">6.0</w:t>
            </w:r>
          </w:p>
        </w:tc>
        <w:tc>
          <w:tcPr>
            <w:tcW w:type="dxa" w:w="5360"/>
            <w:tcBorders>
              <w:top w:val="single" w:color="CCCCCC" w:sz="1"/>
              <w:left w:val="single" w:color="CCCCCC" w:sz="1"/>
              <w:bottom w:val="single" w:color="CCCCCC" w:sz="1"/>
              <w:right w:val="single" w:color="CCCCCC" w:sz="1"/>
            </w:tcBorders>
            <w:shd w:fill="FBF8F2" w:val="clear"/>
            <w:tcMar>
              <w:top w:type="dxa" w:w="70"/>
              <w:left w:type="dxa" w:w="120"/>
              <w:bottom w:type="dxa" w:w="70"/>
              <w:right w:type="dxa" w:w="120"/>
            </w:tcMar>
          </w:tcPr>
          <w:p>
            <w:r>
              <w:rPr>
                <w:sz w:val="20"/>
                <w:szCs w:val="20"/>
              </w:rPr>
              <w:t xml:space="preserve">The native SDK that wraps the web application into a real Android app and provides the Android Studio project.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Android SDK</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API 34</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platform SDK that compiles the project into an installable Android package (APK / AAB).</w:t>
            </w:r>
          </w:p>
        </w:tc>
      </w:tr>
      <w:tr>
        <w:tc>
          <w:tcPr>
            <w:tcW w:type="dxa" w:w="2600"/>
            <w:tcBorders>
              <w:top w:val="single" w:color="CCCCCC" w:sz="1"/>
              <w:left w:val="single" w:color="CCCCCC" w:sz="1"/>
              <w:bottom w:val="single" w:color="CCCCCC" w:sz="1"/>
              <w:right w:val="single" w:color="CCCCCC" w:sz="1"/>
            </w:tcBorders>
            <w:shd w:fill="FBF8F2" w:val="clear"/>
            <w:tcMar>
              <w:top w:type="dxa" w:w="70"/>
              <w:left w:type="dxa" w:w="120"/>
              <w:bottom w:type="dxa" w:w="70"/>
              <w:right w:type="dxa" w:w="120"/>
            </w:tcMar>
          </w:tcPr>
          <w:p>
            <w:r>
              <w:rPr>
                <w:sz w:val="20"/>
                <w:szCs w:val="20"/>
              </w:rPr>
              <w:t xml:space="preserve">Firebase SDK</w:t>
            </w:r>
          </w:p>
        </w:tc>
        <w:tc>
          <w:tcPr>
            <w:tcW w:type="dxa" w:w="1400"/>
            <w:tcBorders>
              <w:top w:val="single" w:color="CCCCCC" w:sz="1"/>
              <w:left w:val="single" w:color="CCCCCC" w:sz="1"/>
              <w:bottom w:val="single" w:color="CCCCCC" w:sz="1"/>
              <w:right w:val="single" w:color="CCCCCC" w:sz="1"/>
            </w:tcBorders>
            <w:shd w:fill="FBF8F2" w:val="clear"/>
            <w:tcMar>
              <w:top w:type="dxa" w:w="70"/>
              <w:left w:type="dxa" w:w="120"/>
              <w:bottom w:type="dxa" w:w="70"/>
              <w:right w:type="dxa" w:w="120"/>
            </w:tcMar>
          </w:tcPr>
          <w:p>
            <w:r>
              <w:rPr>
                <w:sz w:val="20"/>
                <w:szCs w:val="20"/>
              </w:rPr>
              <w:t xml:space="preserve">12.x</w:t>
            </w:r>
          </w:p>
        </w:tc>
        <w:tc>
          <w:tcPr>
            <w:tcW w:type="dxa" w:w="5360"/>
            <w:tcBorders>
              <w:top w:val="single" w:color="CCCCCC" w:sz="1"/>
              <w:left w:val="single" w:color="CCCCCC" w:sz="1"/>
              <w:bottom w:val="single" w:color="CCCCCC" w:sz="1"/>
              <w:right w:val="single" w:color="CCCCCC" w:sz="1"/>
            </w:tcBorders>
            <w:shd w:fill="FBF8F2" w:val="clear"/>
            <w:tcMar>
              <w:top w:type="dxa" w:w="70"/>
              <w:left w:type="dxa" w:w="120"/>
              <w:bottom w:type="dxa" w:w="70"/>
              <w:right w:type="dxa" w:w="120"/>
            </w:tcMar>
          </w:tcPr>
          <w:p>
            <w:r>
              <w:rPr>
                <w:sz w:val="20"/>
                <w:szCs w:val="20"/>
              </w:rPr>
              <w:t xml:space="preserve">The back-end SDK providing user authentication and the cloud Firestore database.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Android Studio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official integrated development environment (IDE) used to build and sign the final app.</w:t>
            </w:r>
          </w:p>
        </w:tc>
      </w:tr>
    </w:tbl>
    <w:p>
      <w:pPr>
        <w:spacing w:after="60"/>
      </w:pPr>
      <w:r>
        <w:t xml:space="preserve"/>
      </w:r>
    </w:p>
    <w:p>
      <w:pPr>
        <w:spacing w:after="140" w:line="276"/>
      </w:pPr>
      <w:r>
        <w:t xml:space="preserve">Node.js and npm form the foundation: npm (Node Package Manager) is used to download and install all the other SDKs and libraries with simple commands. React and Vite build the client side; Capacitor and the Android SDK turn that into a native mobile app; and the Firebase SDK provides the back end.</w:t>
      </w:r>
    </w:p>
    <w:p>
      <w:pPr>
        <w:pStyle w:val="Heading1"/>
      </w:pPr>
      <w:r>
        <w:t xml:space="preserve">4. Installing, Setting Up, and Configuring the SDK</w:t>
      </w:r>
    </w:p>
    <w:p>
      <w:pPr>
        <w:spacing w:after="140" w:line="276"/>
      </w:pPr>
      <w:r>
        <w:t xml:space="preserve">This section documents the practical steps taken to install and configure the SDKs, demonstrating the use of the tools and techniques each one provides.</w:t>
      </w:r>
    </w:p>
    <w:p>
      <w:pPr>
        <w:pStyle w:val="Heading2"/>
      </w:pPr>
      <w:r>
        <w:t xml:space="preserve">4.1 Installing Node.js and npm</w:t>
      </w:r>
    </w:p>
    <w:p>
      <w:pPr>
        <w:spacing w:after="140" w:line="276"/>
      </w:pPr>
      <w:r>
        <w:t xml:space="preserve">Node.js was installed first because its package manager, npm, is required to install all the other tools. It was downloaded from the official website and installed using the standard installer. Installation was confirmed in the terminal:</w:t>
      </w:r>
    </w:p>
    <w:p>
      <w:pPr>
        <w:pBdr>
          <w:left w:val="single" w:color="9C7A1E" w:sz="18" w:space="6"/>
        </w:pBdr>
        <w:shd w:fill="F2EFE9" w:val="clear"/>
        <w:spacing w:after="120" w:before="60"/>
      </w:pPr>
      <w:r>
        <w:rPr>
          <w:rFonts w:ascii="Consolas" w:cs="Consolas" w:eastAsia="Consolas" w:hAnsi="Consolas"/>
          <w:sz w:val="19"/>
          <w:szCs w:val="19"/>
        </w:rPr>
        <w:t xml:space="preserve">node --version    →  v20.x.x</w:t>
      </w:r>
    </w:p>
    <w:p>
      <w:pPr>
        <w:pBdr>
          <w:left w:val="single" w:color="9C7A1E" w:sz="18" w:space="6"/>
        </w:pBdr>
        <w:shd w:fill="F2EFE9" w:val="clear"/>
        <w:spacing w:after="120" w:before="60"/>
      </w:pPr>
      <w:r>
        <w:rPr>
          <w:rFonts w:ascii="Consolas" w:cs="Consolas" w:eastAsia="Consolas" w:hAnsi="Consolas"/>
          <w:sz w:val="19"/>
          <w:szCs w:val="19"/>
        </w:rPr>
        <w:t xml:space="preserve">npm --version     →  10.x.x</w:t>
      </w:r>
    </w:p>
    <w:p>
      <w:pPr>
        <w:pStyle w:val="Heading2"/>
      </w:pPr>
      <w:r>
        <w:t xml:space="preserve">4.2 Creating the project and installing the React SDK</w:t>
      </w:r>
    </w:p>
    <w:p>
      <w:pPr>
        <w:spacing w:after="140" w:line="276"/>
      </w:pPr>
      <w:r>
        <w:t xml:space="preserve">A new project was created and the React SDK installed using npm. The project's dependencies are declared in the package.json file, and a single command installs them all:</w:t>
      </w:r>
    </w:p>
    <w:p>
      <w:pPr>
        <w:pBdr>
          <w:left w:val="single" w:color="9C7A1E" w:sz="18" w:space="6"/>
        </w:pBdr>
        <w:shd w:fill="F2EFE9" w:val="clear"/>
        <w:spacing w:after="120" w:before="60"/>
      </w:pPr>
      <w:r>
        <w:rPr>
          <w:rFonts w:ascii="Consolas" w:cs="Consolas" w:eastAsia="Consolas" w:hAnsi="Consolas"/>
          <w:sz w:val="19"/>
          <w:szCs w:val="19"/>
        </w:rPr>
        <w:t xml:space="preserve">npm install --legacy-peer-deps</w:t>
      </w:r>
    </w:p>
    <w:p>
      <w:pPr>
        <w:spacing w:after="140" w:line="276"/>
      </w:pPr>
      <w:r>
        <w:t xml:space="preserve">This installed React (the user-interface SDK), Vite (the build tool), the icon library, and the supporting packages. The technique of declaring dependencies in package.json means the whole environment can be rebuilt on any computer with one command.</w:t>
      </w:r>
    </w:p>
    <w:p>
      <w:pPr>
        <w:pStyle w:val="Heading2"/>
      </w:pPr>
      <w:r>
        <w:t xml:space="preserve">4.3 Installing and configuring the Capacitor SDK</w:t>
      </w:r>
    </w:p>
    <w:p>
      <w:pPr>
        <w:spacing w:after="140" w:line="276"/>
      </w:pPr>
      <w:r>
        <w:t xml:space="preserve">Capacitor is the SDK that turns the web application into a native mobile app. It was installed with npm and then configured:</w:t>
      </w:r>
    </w:p>
    <w:p>
      <w:pPr>
        <w:pBdr>
          <w:left w:val="single" w:color="9C7A1E" w:sz="18" w:space="6"/>
        </w:pBdr>
        <w:shd w:fill="F2EFE9" w:val="clear"/>
        <w:spacing w:after="120" w:before="60"/>
      </w:pPr>
      <w:r>
        <w:rPr>
          <w:rFonts w:ascii="Consolas" w:cs="Consolas" w:eastAsia="Consolas" w:hAnsi="Consolas"/>
          <w:sz w:val="19"/>
          <w:szCs w:val="19"/>
        </w:rPr>
        <w:t xml:space="preserve">npm install @capacitor/core @capacitor/cli @capacitor/android</w:t>
      </w:r>
    </w:p>
    <w:p>
      <w:pPr>
        <w:spacing w:after="140" w:line="276"/>
      </w:pPr>
      <w:r>
        <w:t xml:space="preserve">Capacitor is configured through a file named capacitor.config.ts. This file tells the SDK the application's unique identifier, its display name, and where to find the built web files:</w:t>
      </w:r>
    </w:p>
    <w:p>
      <w:pPr>
        <w:pBdr>
          <w:left w:val="single" w:color="9C7A1E" w:sz="18" w:space="6"/>
        </w:pBdr>
        <w:shd w:fill="F2EFE9" w:val="clear"/>
        <w:spacing w:after="120" w:before="60"/>
      </w:pPr>
      <w:r>
        <w:rPr>
          <w:rFonts w:ascii="Consolas" w:cs="Consolas" w:eastAsia="Consolas" w:hAnsi="Consolas"/>
          <w:sz w:val="19"/>
          <w:szCs w:val="19"/>
        </w:rPr>
        <w:t xml:space="preserve">appId:   "gh.edu.cug.wellbeing"
appName: "CUG Wellbeing"
webDir:  "dist"</w:t>
      </w:r>
    </w:p>
    <w:p>
      <w:pPr>
        <w:spacing w:after="140" w:line="276"/>
      </w:pPr>
      <w:r>
        <w:t xml:space="preserve">The native Android project was then generated by the SDK with a single command, demonstrating one of Capacitor's key techniques — automatic native project generation:</w:t>
      </w:r>
    </w:p>
    <w:p>
      <w:pPr>
        <w:pBdr>
          <w:left w:val="single" w:color="9C7A1E" w:sz="18" w:space="6"/>
        </w:pBdr>
        <w:shd w:fill="F2EFE9" w:val="clear"/>
        <w:spacing w:after="120" w:before="60"/>
      </w:pPr>
      <w:r>
        <w:rPr>
          <w:rFonts w:ascii="Consolas" w:cs="Consolas" w:eastAsia="Consolas" w:hAnsi="Consolas"/>
          <w:sz w:val="19"/>
          <w:szCs w:val="19"/>
        </w:rPr>
        <w:t xml:space="preserve">npx cap add android</w:t>
      </w:r>
    </w:p>
    <w:p>
      <w:pPr>
        <w:spacing w:after="140" w:line="276"/>
      </w:pPr>
      <w:r>
        <w:t xml:space="preserve">This created an android folder containing a complete, standard Android Studio project, including the AndroidManifest.xml, the main activity, and the Gradle build files.</w:t>
      </w:r>
    </w:p>
    <w:p>
      <w:pPr>
        <w:pStyle w:val="Heading2"/>
      </w:pPr>
      <w:r>
        <w:t xml:space="preserve">4.4 Configuring the Android SDK</w:t>
      </w:r>
    </w:p>
    <w:p>
      <w:pPr>
        <w:spacing w:after="140" w:line="276"/>
      </w:pPr>
      <w:r>
        <w:t xml:space="preserve">The Android SDK is managed through Android Studio. When the generated android folder is opened in Android Studio, the IDE automatically detects which Android SDK components are required and offers to install them. Accepting these prompts installed the correct platform tools, build tools, and the Android 34 platform. The project targets a minimum of Android 5.1 (API 22), giving wide device compatibility.</w:t>
      </w:r>
    </w:p>
    <w:p>
      <w:pPr>
        <w:pStyle w:val="Heading2"/>
      </w:pPr>
      <w:r>
        <w:t xml:space="preserve">4.5 Installing and configuring the Firebase SDK</w:t>
      </w:r>
    </w:p>
    <w:p>
      <w:pPr>
        <w:spacing w:after="140" w:line="276"/>
      </w:pPr>
      <w:r>
        <w:t xml:space="preserve">Firebase is the back-end SDK. It was installed with npm:</w:t>
      </w:r>
    </w:p>
    <w:p>
      <w:pPr>
        <w:pBdr>
          <w:left w:val="single" w:color="9C7A1E" w:sz="18" w:space="6"/>
        </w:pBdr>
        <w:shd w:fill="F2EFE9" w:val="clear"/>
        <w:spacing w:after="120" w:before="60"/>
      </w:pPr>
      <w:r>
        <w:rPr>
          <w:rFonts w:ascii="Consolas" w:cs="Consolas" w:eastAsia="Consolas" w:hAnsi="Consolas"/>
          <w:sz w:val="19"/>
          <w:szCs w:val="19"/>
        </w:rPr>
        <w:t xml:space="preserve">npm install firebase</w:t>
      </w:r>
    </w:p>
    <w:p>
      <w:pPr>
        <w:spacing w:after="140" w:line="276"/>
      </w:pPr>
      <w:r>
        <w:t xml:space="preserve">Configuration requires creating a free Firebase project in the Firebase console and copying its six configuration values into the application's firebaseConfig.js file. Two Firebase services were then enabled in the console: Authentication (Email/Password sign-in) and the Firestore cloud database. The application automatically detects whether real configuration values have been entered; until they are, it runs in a self-contained demonstration mode using on-device storage, so the app is always functional.</w:t>
      </w:r>
    </w:p>
    <w:p>
      <w:pPr>
        <w:pStyle w:val="Heading1"/>
      </w:pPr>
      <w:r>
        <w:t xml:space="preserve">5. Using the SDK to Build the Application</w:t>
      </w:r>
    </w:p>
    <w:p>
      <w:pPr>
        <w:spacing w:after="140" w:line="276"/>
      </w:pPr>
      <w:r>
        <w:t xml:space="preserve">This section explains how the SDKs were used to develop both the client side (what the user sees and interacts with) and the back end (where data is stored and secured).</w:t>
      </w:r>
    </w:p>
    <w:p>
      <w:pPr>
        <w:pStyle w:val="Heading2"/>
      </w:pPr>
      <w:r>
        <w:t xml:space="preserve">5.1 Building the client side</w:t>
      </w:r>
    </w:p>
    <w:p>
      <w:pPr>
        <w:spacing w:after="140" w:line="276"/>
      </w:pPr>
      <w:r>
        <w:t xml:space="preserve">The client side was built with the React SDK. React allows the interface to be broken into reusable components — self-contained pieces such as a button, a card, or a whole screen — which keeps the code organised and consistent. The application contains sixteen screens, organised into three groups:</w:t>
      </w:r>
    </w:p>
    <w:p>
      <w:pPr>
        <w:pStyle w:val="Heading3"/>
      </w:pPr>
      <w:r>
        <w:t xml:space="preserve">Authentication screens</w:t>
      </w:r>
    </w:p>
    <w:p>
      <w:pPr>
        <w:pStyle w:val="ListParagraph"/>
        <w:numPr>
          <w:ilvl w:val="0"/>
          <w:numId w:val="2"/>
        </w:numPr>
        <w:spacing w:after="80" w:line="264"/>
      </w:pPr>
      <w:r>
        <w:t xml:space="preserve">Welcome screen with the university branding.</w:t>
      </w:r>
    </w:p>
    <w:p>
      <w:pPr>
        <w:pStyle w:val="ListParagraph"/>
        <w:numPr>
          <w:ilvl w:val="0"/>
          <w:numId w:val="2"/>
        </w:numPr>
        <w:spacing w:after="80" w:line="264"/>
      </w:pPr>
      <w:r>
        <w:t xml:space="preserve">Sign-up screen where the user chooses their role (student or lecturer) and enters their details.</w:t>
      </w:r>
    </w:p>
    <w:p>
      <w:pPr>
        <w:pStyle w:val="ListParagraph"/>
        <w:numPr>
          <w:ilvl w:val="0"/>
          <w:numId w:val="2"/>
        </w:numPr>
        <w:spacing w:after="80" w:line="264"/>
      </w:pPr>
      <w:r>
        <w:t xml:space="preserve">Login screen for returning users.</w:t>
      </w:r>
    </w:p>
    <w:p>
      <w:pPr>
        <w:pStyle w:val="Heading3"/>
      </w:pPr>
      <w:r>
        <w:t xml:space="preserve">Student screens</w:t>
      </w:r>
    </w:p>
    <w:p>
      <w:pPr>
        <w:pStyle w:val="ListParagraph"/>
        <w:numPr>
          <w:ilvl w:val="0"/>
          <w:numId w:val="2"/>
        </w:numPr>
        <w:spacing w:after="80" w:line="264"/>
      </w:pPr>
      <w:r>
        <w:t xml:space="preserve">Home dashboard showing the daily check-in prompt and a personal wellbeing summary.</w:t>
      </w:r>
    </w:p>
    <w:p>
      <w:pPr>
        <w:pStyle w:val="ListParagraph"/>
        <w:numPr>
          <w:ilvl w:val="0"/>
          <w:numId w:val="2"/>
        </w:numPr>
        <w:spacing w:after="80" w:line="264"/>
      </w:pPr>
      <w:r>
        <w:t xml:space="preserve">A three-step daily check-in (mood, contributing factors, and an optional private note).</w:t>
      </w:r>
    </w:p>
    <w:p>
      <w:pPr>
        <w:pStyle w:val="ListParagraph"/>
        <w:numPr>
          <w:ilvl w:val="0"/>
          <w:numId w:val="2"/>
        </w:numPr>
        <w:spacing w:after="80" w:line="264"/>
      </w:pPr>
      <w:r>
        <w:t xml:space="preserve">Updates feed, support hub, profile, timetable, and events.</w:t>
      </w:r>
    </w:p>
    <w:p>
      <w:pPr>
        <w:pStyle w:val="Heading3"/>
      </w:pPr>
      <w:r>
        <w:t xml:space="preserve">Lecturer screens</w:t>
      </w:r>
    </w:p>
    <w:p>
      <w:pPr>
        <w:pStyle w:val="ListParagraph"/>
        <w:numPr>
          <w:ilvl w:val="0"/>
          <w:numId w:val="2"/>
        </w:numPr>
        <w:spacing w:after="80" w:line="264"/>
      </w:pPr>
      <w:r>
        <w:t xml:space="preserve">A live motivation dashboard with summary statistics and a distribution chart.</w:t>
      </w:r>
    </w:p>
    <w:p>
      <w:pPr>
        <w:pStyle w:val="ListParagraph"/>
        <w:numPr>
          <w:ilvl w:val="0"/>
          <w:numId w:val="2"/>
        </w:numPr>
        <w:spacing w:after="80" w:line="264"/>
      </w:pPr>
      <w:r>
        <w:t xml:space="preserve">A searchable student list, an individual student detail view, messages, and a staff profile.</w:t>
      </w:r>
    </w:p>
    <w:p>
      <w:pPr>
        <w:spacing w:after="140" w:line="276"/>
      </w:pPr>
      <w:r>
        <w:t xml:space="preserve">The React SDK manages the application's state — for example, remembering which mood a student has selected — and automatically updates the screen when that state changes. The Vite build tool then compiles all of this into optimised files ready to run on a device.</w:t>
      </w:r>
    </w:p>
    <w:p>
      <w:pPr>
        <w:pStyle w:val="Heading2"/>
      </w:pPr>
      <w:r>
        <w:t xml:space="preserve">5.2 Building the back end</w:t>
      </w:r>
    </w:p>
    <w:p>
      <w:pPr>
        <w:spacing w:after="140" w:line="276"/>
      </w:pPr>
      <w:r>
        <w:t xml:space="preserve">The back end was built with the Firebase SDK and is contained in a single data-access file (db.js) that every screen uses. Building the back end through the SDK rather than by hand meant that secure authentication and a scalable cloud database were available immediately.</w:t>
      </w:r>
    </w:p>
    <w:p>
      <w:pPr>
        <w:pStyle w:val="Heading3"/>
      </w:pPr>
      <w:r>
        <w:t xml:space="preserve">Authentication</w:t>
      </w:r>
    </w:p>
    <w:p>
      <w:pPr>
        <w:spacing w:after="140" w:line="276"/>
      </w:pPr>
      <w:r>
        <w:t xml:space="preserve">The Firebase Authentication SDK handles account creation and login securely. Passwords are never stored by the application itself — Firebase manages them using industry-standard encryption. When a user signs up, the SDK creates their account and the application stores a matching profile record containing their name, role, and approval status.</w:t>
      </w:r>
    </w:p>
    <w:p>
      <w:pPr>
        <w:pStyle w:val="Heading3"/>
      </w:pPr>
      <w:r>
        <w:t xml:space="preserve">Database</w:t>
      </w:r>
    </w:p>
    <w:p>
      <w:pPr>
        <w:spacing w:after="140" w:line="276"/>
      </w:pPr>
      <w:r>
        <w:t xml:space="preserve">The Firestore database stores three collections of data:</w:t>
      </w:r>
    </w:p>
    <w:p>
      <w:pPr>
        <w:pStyle w:val="ListParagraph"/>
        <w:numPr>
          <w:ilvl w:val="0"/>
          <w:numId w:val="2"/>
        </w:numPr>
        <w:spacing w:after="80" w:line="264"/>
      </w:pPr>
      <w:r>
        <w:rPr>
          <w:b/>
          <w:bCs/>
        </w:rPr>
        <w:t xml:space="preserve">users </w:t>
      </w:r>
      <w:r>
        <w:t xml:space="preserve">— one profile record per person, including their role and whether a staff account has been approved.</w:t>
      </w:r>
    </w:p>
    <w:p>
      <w:pPr>
        <w:pStyle w:val="ListParagraph"/>
        <w:numPr>
          <w:ilvl w:val="0"/>
          <w:numId w:val="2"/>
        </w:numPr>
        <w:spacing w:after="80" w:line="264"/>
      </w:pPr>
      <w:r>
        <w:rPr>
          <w:b/>
          <w:bCs/>
        </w:rPr>
        <w:t xml:space="preserve">checkins </w:t>
      </w:r>
      <w:r>
        <w:t xml:space="preserve">— every wellbeing check-in a student submits, with the mood score, tags, optional note, and date.</w:t>
      </w:r>
    </w:p>
    <w:p>
      <w:pPr>
        <w:pStyle w:val="ListParagraph"/>
        <w:numPr>
          <w:ilvl w:val="0"/>
          <w:numId w:val="2"/>
        </w:numPr>
        <w:spacing w:after="80" w:line="264"/>
      </w:pPr>
      <w:r>
        <w:rPr>
          <w:b/>
          <w:bCs/>
        </w:rPr>
        <w:t xml:space="preserve">updates </w:t>
      </w:r>
      <w:r>
        <w:t xml:space="preserve">— campus announcements posted by staff.</w:t>
      </w:r>
    </w:p>
    <w:p>
      <w:pPr>
        <w:spacing w:after="140" w:line="276"/>
      </w:pPr>
      <w:r>
        <w:t xml:space="preserve">The staff dashboard is calculated live from the checkins collection: the SDK retrieves the records and the application computes the average mood, the distribution across the five mood levels, and the list of students who may be at risk.</w:t>
      </w:r>
    </w:p>
    <w:p>
      <w:pPr>
        <w:pStyle w:val="Heading1"/>
      </w:pPr>
      <w:r>
        <w:t xml:space="preserve">6. Additional Functionality</w:t>
      </w:r>
    </w:p>
    <w:p>
      <w:pPr>
        <w:spacing w:after="140" w:line="276"/>
      </w:pPr>
      <w:r>
        <w:t xml:space="preserve">Beyond the core check-in feature, several additional functions were added to make the application genuinely useful to the university:</w:t>
      </w:r>
    </w:p>
    <w:p>
      <w:pPr>
        <w:pStyle w:val="ListParagraph"/>
        <w:numPr>
          <w:ilvl w:val="0"/>
          <w:numId w:val="2"/>
        </w:numPr>
        <w:spacing w:after="80" w:line="264"/>
      </w:pPr>
      <w:r>
        <w:rPr>
          <w:b/>
          <w:bCs/>
        </w:rPr>
        <w:t xml:space="preserve">Role-based access control. </w:t>
      </w:r>
      <w:r>
        <w:t xml:space="preserve">The application recognises two roles. Only verified lecturers can open the staff dashboard; a student who attempts to reach it sees an “Access restricted” screen.</w:t>
      </w:r>
    </w:p>
    <w:p>
      <w:pPr>
        <w:pStyle w:val="ListParagraph"/>
        <w:numPr>
          <w:ilvl w:val="0"/>
          <w:numId w:val="2"/>
        </w:numPr>
        <w:spacing w:after="80" w:line="264"/>
      </w:pPr>
      <w:r>
        <w:rPr>
          <w:b/>
          <w:bCs/>
        </w:rPr>
        <w:t xml:space="preserve">Staff approval workflow. </w:t>
      </w:r>
      <w:r>
        <w:t xml:space="preserve">New lecturer accounts are created as “unapproved” and cannot view student data until an administrator approves them, protecting sensitive wellbeing information.</w:t>
      </w:r>
    </w:p>
    <w:p>
      <w:pPr>
        <w:pStyle w:val="ListParagraph"/>
        <w:numPr>
          <w:ilvl w:val="0"/>
          <w:numId w:val="2"/>
        </w:numPr>
        <w:spacing w:after="80" w:line="264"/>
      </w:pPr>
      <w:r>
        <w:rPr>
          <w:b/>
          <w:bCs/>
        </w:rPr>
        <w:t xml:space="preserve">Automatic at-risk detection. </w:t>
      </w:r>
      <w:r>
        <w:t xml:space="preserve">The dashboard automatically flags any student who records two or more low-mood days, or who manually flags themselves for support.</w:t>
      </w:r>
    </w:p>
    <w:p>
      <w:pPr>
        <w:pStyle w:val="ListParagraph"/>
        <w:numPr>
          <w:ilvl w:val="0"/>
          <w:numId w:val="2"/>
        </w:numPr>
        <w:spacing w:after="80" w:line="264"/>
      </w:pPr>
      <w:r>
        <w:rPr>
          <w:b/>
          <w:bCs/>
        </w:rPr>
        <w:t xml:space="preserve">In-app campus updates. </w:t>
      </w:r>
      <w:r>
        <w:t xml:space="preserve">Staff can post announcements directly from the app; these appear instantly in every student's Updates feed.</w:t>
      </w:r>
    </w:p>
    <w:p>
      <w:pPr>
        <w:pStyle w:val="ListParagraph"/>
        <w:numPr>
          <w:ilvl w:val="0"/>
          <w:numId w:val="2"/>
        </w:numPr>
        <w:spacing w:after="80" w:line="264"/>
      </w:pPr>
      <w:r>
        <w:rPr>
          <w:b/>
          <w:bCs/>
        </w:rPr>
        <w:t xml:space="preserve">Wellbeing streaks and history. </w:t>
      </w:r>
      <w:r>
        <w:t xml:space="preserve">Students see their check-in streak and personal averages, encouraging regular engagement.</w:t>
      </w:r>
    </w:p>
    <w:p>
      <w:pPr>
        <w:pStyle w:val="ListParagraph"/>
        <w:numPr>
          <w:ilvl w:val="0"/>
          <w:numId w:val="2"/>
        </w:numPr>
        <w:spacing w:after="80" w:line="264"/>
      </w:pPr>
      <w:r>
        <w:rPr>
          <w:b/>
          <w:bCs/>
        </w:rPr>
        <w:t xml:space="preserve">Session persistence. </w:t>
      </w:r>
      <w:r>
        <w:t xml:space="preserve">Users remain logged in when they reopen the app.</w:t>
      </w:r>
    </w:p>
    <w:p>
      <w:pPr>
        <w:pStyle w:val="ListParagraph"/>
        <w:numPr>
          <w:ilvl w:val="0"/>
          <w:numId w:val="2"/>
        </w:numPr>
        <w:spacing w:after="80" w:line="264"/>
      </w:pPr>
      <w:r>
        <w:rPr>
          <w:b/>
          <w:bCs/>
        </w:rPr>
        <w:t xml:space="preserve">Offline fallback. </w:t>
      </w:r>
      <w:r>
        <w:t xml:space="preserve">If there is no network or before the database is configured, the app continues to function using on-device storage.</w:t>
      </w:r>
    </w:p>
    <w:p>
      <w:pPr>
        <w:pStyle w:val="Heading1"/>
      </w:pPr>
      <w:r>
        <w:t xml:space="preserve">7. Connecting the Application to a Database</w:t>
      </w:r>
    </w:p>
    <w:p>
      <w:pPr>
        <w:spacing w:after="140" w:line="276"/>
      </w:pPr>
      <w:r>
        <w:t xml:space="preserve">CUG Wellbeing connects to Google Firestore, a cloud database provided through the Firebase SDK. Firestore was chosen because it is free for small projects, requires no separate server to maintain, scales automatically, and integrates directly with Firebase Authentication.</w:t>
      </w:r>
    </w:p>
    <w:p>
      <w:pPr>
        <w:pStyle w:val="Heading2"/>
      </w:pPr>
      <w:r>
        <w:t xml:space="preserve">7.1 How the connection works</w:t>
      </w:r>
    </w:p>
    <w:p>
      <w:pPr>
        <w:pStyle w:val="ListParagraph"/>
        <w:numPr>
          <w:ilvl w:val="0"/>
          <w:numId w:val="3"/>
        </w:numPr>
        <w:spacing w:after="80" w:line="264"/>
      </w:pPr>
      <w:r>
        <w:t xml:space="preserve">The Firebase SDK is initialised using the six configuration values stored in firebaseConfig.js.</w:t>
      </w:r>
    </w:p>
    <w:p>
      <w:pPr>
        <w:pStyle w:val="ListParagraph"/>
        <w:numPr>
          <w:ilvl w:val="0"/>
          <w:numId w:val="3"/>
        </w:numPr>
        <w:spacing w:after="80" w:line="264"/>
      </w:pPr>
      <w:r>
        <w:t xml:space="preserve">When a user signs in, the Authentication service verifies their credentials and provides a secure user identity.</w:t>
      </w:r>
    </w:p>
    <w:p>
      <w:pPr>
        <w:pStyle w:val="ListParagraph"/>
        <w:numPr>
          <w:ilvl w:val="0"/>
          <w:numId w:val="3"/>
        </w:numPr>
        <w:spacing w:after="80" w:line="264"/>
      </w:pPr>
      <w:r>
        <w:t xml:space="preserve">Each time a student submits a check-in, the SDK writes a new record to the checkins collection in Firestore, tagged with that user's identity.</w:t>
      </w:r>
    </w:p>
    <w:p>
      <w:pPr>
        <w:pStyle w:val="ListParagraph"/>
        <w:numPr>
          <w:ilvl w:val="0"/>
          <w:numId w:val="3"/>
        </w:numPr>
        <w:spacing w:after="80" w:line="264"/>
      </w:pPr>
      <w:r>
        <w:t xml:space="preserve">When a lecturer opens the dashboard, the SDK reads the relevant records and the application calculates the live statistics.</w:t>
      </w:r>
    </w:p>
    <w:p>
      <w:pPr>
        <w:pStyle w:val="Heading2"/>
      </w:pPr>
      <w:r>
        <w:t xml:space="preserve">7.2 Securing the data</w:t>
      </w:r>
    </w:p>
    <w:p>
      <w:pPr>
        <w:spacing w:after="140" w:line="276"/>
      </w:pPr>
      <w:r>
        <w:t xml:space="preserve">Because the data is sensitive, security is enforced at the database itself using Firestore Security Rules, not only in the app. These rules guarantee that:</w:t>
      </w:r>
    </w:p>
    <w:p>
      <w:pPr>
        <w:pStyle w:val="ListParagraph"/>
        <w:numPr>
          <w:ilvl w:val="0"/>
          <w:numId w:val="2"/>
        </w:numPr>
        <w:spacing w:after="80" w:line="264"/>
      </w:pPr>
      <w:r>
        <w:t xml:space="preserve">A student can read and create only their own check-ins.</w:t>
      </w:r>
    </w:p>
    <w:p>
      <w:pPr>
        <w:pStyle w:val="ListParagraph"/>
        <w:numPr>
          <w:ilvl w:val="0"/>
          <w:numId w:val="2"/>
        </w:numPr>
        <w:spacing w:after="80" w:line="264"/>
      </w:pPr>
      <w:r>
        <w:t xml:space="preserve">Only an approved staff account can read other students' check-ins.</w:t>
      </w:r>
    </w:p>
    <w:p>
      <w:pPr>
        <w:pStyle w:val="ListParagraph"/>
        <w:numPr>
          <w:ilvl w:val="0"/>
          <w:numId w:val="2"/>
        </w:numPr>
        <w:spacing w:after="80" w:line="264"/>
      </w:pPr>
      <w:r>
        <w:t xml:space="preserve">A user cannot upgrade their own account to staff status.</w:t>
      </w:r>
    </w:p>
    <w:p>
      <w:pPr>
        <w:spacing w:after="140" w:line="276"/>
      </w:pPr>
      <w:r>
        <w:t xml:space="preserve">This means that even if someone bypassed the app's interface, the database would still refuse to reveal another student's data to them. This is the correct, professional way to protect personal information.</w:t>
      </w:r>
    </w:p>
    <w:p>
      <w:pPr>
        <w:pStyle w:val="Heading1"/>
      </w:pPr>
      <w:r>
        <w:t xml:space="preserve">8. Packaging for Deployment to a Marketplace</w:t>
      </w:r>
    </w:p>
    <w:p>
      <w:pPr>
        <w:spacing w:after="140" w:line="276"/>
      </w:pPr>
      <w:r>
        <w:t xml:space="preserve">The final stage is packaging the application so it can be published to an app marketplace such as Google Play. The Android SDK and Capacitor make this possible.</w:t>
      </w:r>
    </w:p>
    <w:p>
      <w:pPr>
        <w:pStyle w:val="Heading2"/>
      </w:pPr>
      <w:r>
        <w:t xml:space="preserve">8.1 Signing the application</w:t>
      </w:r>
    </w:p>
    <w:p>
      <w:pPr>
        <w:spacing w:after="140" w:line="276"/>
      </w:pPr>
      <w:r>
        <w:t xml:space="preserve">Every app published to a marketplace must be digitally signed with a secure key, which proves the app's authenticity and allows future updates. A signing key (a keystore) was generated using the Android SDK's keytool utility, and the project's Gradle build file was configured to sign the release version automatically.</w:t>
      </w:r>
    </w:p>
    <w:p>
      <w:pPr>
        <w:pStyle w:val="Heading2"/>
      </w:pPr>
      <w:r>
        <w:t xml:space="preserve">8.2 Building the release package</w:t>
      </w:r>
    </w:p>
    <w:p>
      <w:pPr>
        <w:spacing w:after="140" w:line="276"/>
      </w:pPr>
      <w:r>
        <w:t xml:space="preserve">Opening the android project in Android Studio and selecting Build → Generate Signed Bundle / APK produces an Android App Bundle (.aab) — the format Google Play requires. This bundle is a complete, signed, marketplace-ready package.</w:t>
      </w:r>
    </w:p>
    <w:p>
      <w:pPr>
        <w:pStyle w:val="Heading2"/>
      </w:pPr>
      <w:r>
        <w:t xml:space="preserve">8.3 Publishing</w:t>
      </w:r>
    </w:p>
    <w:p>
      <w:pPr>
        <w:pStyle w:val="ListParagraph"/>
        <w:numPr>
          <w:ilvl w:val="0"/>
          <w:numId w:val="4"/>
        </w:numPr>
        <w:spacing w:after="80" w:line="264"/>
      </w:pPr>
      <w:r>
        <w:t xml:space="preserve">Register a Google Play Developer account (a one-time registration fee applies).</w:t>
      </w:r>
    </w:p>
    <w:p>
      <w:pPr>
        <w:pStyle w:val="ListParagraph"/>
        <w:numPr>
          <w:ilvl w:val="0"/>
          <w:numId w:val="4"/>
        </w:numPr>
        <w:spacing w:after="80" w:line="264"/>
      </w:pPr>
      <w:r>
        <w:t xml:space="preserve">Create the app listing and upload the signed .aab file.</w:t>
      </w:r>
    </w:p>
    <w:p>
      <w:pPr>
        <w:pStyle w:val="ListParagraph"/>
        <w:numPr>
          <w:ilvl w:val="0"/>
          <w:numId w:val="4"/>
        </w:numPr>
        <w:spacing w:after="80" w:line="264"/>
      </w:pPr>
      <w:r>
        <w:t xml:space="preserve">Complete the required declarations, including a privacy policy and a data-safety form describing what data the app collects and how it is protected.</w:t>
      </w:r>
    </w:p>
    <w:p>
      <w:pPr>
        <w:pStyle w:val="ListParagraph"/>
        <w:numPr>
          <w:ilvl w:val="0"/>
          <w:numId w:val="4"/>
        </w:numPr>
        <w:spacing w:after="80" w:line="264"/>
      </w:pPr>
      <w:r>
        <w:t xml:space="preserve">Submit for review; once approved, the app is published to the store.</w:t>
      </w:r>
    </w:p>
    <w:p>
      <w:pPr>
        <w:spacing w:after="140" w:line="276"/>
      </w:pPr>
      <w:r>
        <w:t xml:space="preserve">A privacy policy was prepared for this purpose, as the application handles personal wellbeing data and Google requires one before publication.</w:t>
      </w:r>
    </w:p>
    <w:p>
      <w:pPr>
        <w:pStyle w:val="Heading1"/>
      </w:pPr>
      <w:r>
        <w:t xml:space="preserve">9. Conclusion</w:t>
      </w:r>
    </w:p>
    <w:p>
      <w:pPr>
        <w:spacing w:after="140" w:line="276"/>
      </w:pPr>
      <w:r>
        <w:t xml:space="preserve">This project demonstrated the full role of Software Development Kits in building a real mobile application. Node.js and npm provided the foundation and installed every other tool. The React SDK built the client side; the Firebase SDK provided a secure back end with authentication and a cloud database; and the Capacitor and Android SDKs packaged the result into a signed, marketplace-ready Android app.</w:t>
      </w:r>
    </w:p>
    <w:p>
      <w:pPr>
        <w:spacing w:after="140" w:line="276"/>
      </w:pPr>
      <w:r>
        <w:t xml:space="preserve">Using these SDKs made it possible to deliver a complete, secure, and useful application — with role-based access, live data, and protection of sensitive information — far more quickly and reliably than building every component by hand. The finished CUG Wellbeing application is suitable for use by Central University Ghana and is prepared for deployment to the Google Play marketplace.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7A1E" w:sz="4" w:space="4"/>
      </w:pBdr>
      <w:jc w:val="right"/>
    </w:pPr>
    <w:r>
      <w:rPr>
        <w:color w:val="555555"/>
        <w:sz w:val="16"/>
        <w:szCs w:val="16"/>
      </w:rPr>
      <w:t xml:space="preserve">CUG Wellbeing — SDK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7A1E" w:sz="6" w:space="4"/>
      </w:pBdr>
      <w:spacing w:after="160" w:before="320"/>
      <w:outlineLvl w:val="0"/>
    </w:pPr>
    <w:rPr>
      <w:rFonts w:ascii="Calibri" w:cs="Calibri" w:eastAsia="Calibri" w:hAnsi="Calibri"/>
      <w:b/>
      <w:bCs/>
      <w:color w:val="C41E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0405"/>
      <w:sz w:val="26"/>
      <w:szCs w:val="26"/>
    </w:rPr>
  </w:style>
  <w:style w:type="paragraph" w:styleId="Heading3">
    <w:name w:val="Heading 3"/>
    <w:basedOn w:val="Normal"/>
    <w:next w:val="Normal"/>
    <w:qFormat/>
    <w:pPr>
      <w:spacing w:after="90" w:before="180"/>
      <w:outlineLvl w:val="2"/>
    </w:pPr>
    <w:rPr>
      <w:rFonts w:ascii="Calibri" w:cs="Calibri" w:eastAsia="Calibri" w:hAnsi="Calibri"/>
      <w:b/>
      <w:bCs/>
      <w:color w:val="9C7A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CUG Wellbeing — SDK Report</dc:title>
  <dc:creator>Central University Ghana</dc:creator>
  <cp:lastModifiedBy>Un-named</cp:lastModifiedBy>
  <cp:revision>1</cp:revision>
  <dcterms:created xsi:type="dcterms:W3CDTF">2026-06-22T16:37:16.960Z</dcterms:created>
  <dcterms:modified xsi:type="dcterms:W3CDTF">2026-06-22T16:37:16.960Z</dcterms:modified>
</cp:coreProperties>
</file>

<file path=docProps/custom.xml><?xml version="1.0" encoding="utf-8"?>
<Properties xmlns="http://schemas.openxmlformats.org/officeDocument/2006/custom-properties" xmlns:vt="http://schemas.openxmlformats.org/officeDocument/2006/docPropsVTypes"/>
</file>