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80"/>
      </w:pPr>
      <w:r>
        <w:rPr>
          <w:rFonts w:ascii="Noto Sans CJK SC" w:hAnsi="Noto Sans CJK SC"/>
          <w:color w:val="246B70"/>
          <w:sz w:val="20"/>
        </w:rPr>
        <w:t>GUANDAN  /  STUDY &amp; PRACTICE</w:t>
      </w:r>
    </w:p>
    <w:p>
      <w:pPr>
        <w:pStyle w:val="Title"/>
      </w:pPr>
      <w:r>
        <w:rPr>
          <w:b w:val="0"/>
        </w:rPr>
        <w:t>掼蛋实战进阶手册</w:t>
      </w:r>
    </w:p>
    <w:p>
      <w:pPr>
        <w:pStyle w:val="Subtitle"/>
      </w:pPr>
      <w:r>
        <w:rPr>
          <w:b w:val="0"/>
        </w:rPr>
        <w:t>基于“掼蛋大师”网站的深度研读与独立推演</w:t>
      </w:r>
    </w:p>
    <w:p>
      <w:pPr>
        <w:spacing w:after="240"/>
      </w:pPr>
      <w:r>
        <w:rPr>
          <w:rFonts w:ascii="Noto Sans CJK SC" w:hAnsi="Noto Sans CJK SC"/>
          <w:b w:val="0"/>
          <w:sz w:val="23"/>
        </w:rPr>
        <w:t>从理牌、牌权与配合，到残局决策与复盘训练</w:t>
      </w:r>
    </w:p>
    <w:p>
      <w:pPr>
        <w:spacing w:after="260"/>
        <w:pBdr>
          <w:bottom w:val="single" w:sz="9" w:color="246B70" w:space="10"/>
        </w:pBdr>
      </w:pPr>
      <w:r>
        <w:rPr>
          <w:b w:val="0"/>
          <w:color w:val="586775"/>
          <w:sz w:val="19"/>
        </w:rPr>
        <w:t>研读日期  2026年10月3日     ·     17篇站内教学文章</w:t>
        <w:br/>
        <w:t>6个局部／主题牌例  ＋  1个完整残局  ＋  8道自测题</w:t>
      </w:r>
    </w:p>
    <w:p>
      <w:pPr>
        <w:spacing w:before="140" w:after="120"/>
      </w:pPr>
      <w:r>
        <w:rPr>
          <w:rFonts w:ascii="Noto Sans CJK SC" w:hAnsi="Noto Sans CJK SC"/>
          <w:b/>
          <w:sz w:val="24"/>
        </w:rPr>
        <w:t>内容导航</w:t>
      </w:r>
    </w:p>
    <w:p>
      <w:pPr>
        <w:tabs>
          <w:tab w:pos="9936" w:val="right" w:leader="dot"/>
        </w:tabs>
        <w:spacing w:after="80" w:line="264" w:lineRule="auto"/>
      </w:pPr>
      <w:hyperlink w:anchor="chapter_1" w:history="1">
        <w:r>
          <w:rPr>
            <w:rFonts w:ascii="Noto Sans CJK SC" w:hAnsi="Noto Sans CJK SC" w:eastAsia="Noto Sans CJK SC" w:cs="Noto Sans CJK SC"/>
            <w:sz w:val="21"/>
            <w:szCs w:val="21"/>
            <w:color w:val="17364D"/>
          </w:rPr>
          <w:t xml:space="preserve">01  网站内容的价值：从“招式”还原到决策</w:t>
        </w:r>
      </w:hyperlink>
      <w:r>
        <w:rPr>
          <w:sz w:val="20"/>
        </w:rPr>
        <w:tab/>
        <w:t>3</w:t>
      </w:r>
    </w:p>
    <w:p>
      <w:pPr>
        <w:tabs>
          <w:tab w:pos="9936" w:val="right" w:leader="dot"/>
        </w:tabs>
        <w:spacing w:after="80" w:line="264" w:lineRule="auto"/>
      </w:pPr>
      <w:hyperlink w:anchor="chapter_2" w:history="1">
        <w:r>
          <w:rPr>
            <w:rFonts w:ascii="Noto Sans CJK SC" w:hAnsi="Noto Sans CJK SC" w:eastAsia="Noto Sans CJK SC" w:cs="Noto Sans CJK SC"/>
            <w:sz w:val="21"/>
            <w:szCs w:val="21"/>
            <w:color w:val="17364D"/>
          </w:rPr>
          <w:t xml:space="preserve">02  先统一目标、规则与术语</w:t>
        </w:r>
      </w:hyperlink>
      <w:r>
        <w:rPr>
          <w:sz w:val="20"/>
        </w:rPr>
        <w:tab/>
        <w:t>4</w:t>
      </w:r>
    </w:p>
    <w:p>
      <w:pPr>
        <w:tabs>
          <w:tab w:pos="9936" w:val="right" w:leader="dot"/>
        </w:tabs>
        <w:spacing w:after="80" w:line="264" w:lineRule="auto"/>
      </w:pPr>
      <w:hyperlink w:anchor="chapter_3" w:history="1">
        <w:r>
          <w:rPr>
            <w:rFonts w:ascii="Noto Sans CJK SC" w:hAnsi="Noto Sans CJK SC" w:eastAsia="Noto Sans CJK SC" w:cs="Noto Sans CJK SC"/>
            <w:sz w:val="21"/>
            <w:szCs w:val="21"/>
            <w:color w:val="17364D"/>
          </w:rPr>
          <w:t xml:space="preserve">03  一副牌的决策框架：每次只回答六个问题</w:t>
        </w:r>
      </w:hyperlink>
      <w:r>
        <w:rPr>
          <w:sz w:val="20"/>
        </w:rPr>
        <w:tab/>
        <w:t>5</w:t>
      </w:r>
    </w:p>
    <w:p>
      <w:pPr>
        <w:tabs>
          <w:tab w:pos="9936" w:val="right" w:leader="dot"/>
        </w:tabs>
        <w:spacing w:after="80" w:line="264" w:lineRule="auto"/>
      </w:pPr>
      <w:hyperlink w:anchor="chapter_4" w:history="1">
        <w:r>
          <w:rPr>
            <w:rFonts w:ascii="Noto Sans CJK SC" w:hAnsi="Noto Sans CJK SC" w:eastAsia="Noto Sans CJK SC" w:cs="Noto Sans CJK SC"/>
            <w:sz w:val="21"/>
            <w:szCs w:val="21"/>
            <w:color w:val="17364D"/>
          </w:rPr>
          <w:t xml:space="preserve">04  理牌与配牌：少手数不等于好路线</w:t>
        </w:r>
      </w:hyperlink>
      <w:r>
        <w:rPr>
          <w:sz w:val="20"/>
        </w:rPr>
        <w:tab/>
        <w:t>6</w:t>
      </w:r>
    </w:p>
    <w:p>
      <w:pPr>
        <w:tabs>
          <w:tab w:pos="9936" w:val="right" w:leader="dot"/>
        </w:tabs>
        <w:spacing w:after="80" w:line="264" w:lineRule="auto"/>
      </w:pPr>
      <w:hyperlink w:anchor="chapter_5" w:history="1">
        <w:r>
          <w:rPr>
            <w:rFonts w:ascii="Noto Sans CJK SC" w:hAnsi="Noto Sans CJK SC" w:eastAsia="Noto Sans CJK SC" w:cs="Noto Sans CJK SC"/>
            <w:sz w:val="21"/>
            <w:szCs w:val="21"/>
            <w:color w:val="17364D"/>
          </w:rPr>
          <w:t xml:space="preserve">05  开局与中局：不是从最小出，而是从计划出</w:t>
        </w:r>
      </w:hyperlink>
      <w:r>
        <w:rPr>
          <w:sz w:val="20"/>
        </w:rPr>
        <w:tab/>
        <w:t>7</w:t>
      </w:r>
    </w:p>
    <w:p>
      <w:pPr>
        <w:tabs>
          <w:tab w:pos="9936" w:val="right" w:leader="dot"/>
        </w:tabs>
        <w:spacing w:after="80" w:line="264" w:lineRule="auto"/>
      </w:pPr>
      <w:hyperlink w:anchor="chapter_6" w:history="1">
        <w:r>
          <w:rPr>
            <w:rFonts w:ascii="Noto Sans CJK SC" w:hAnsi="Noto Sans CJK SC" w:eastAsia="Noto Sans CJK SC" w:cs="Noto Sans CJK SC"/>
            <w:sz w:val="21"/>
            <w:szCs w:val="21"/>
            <w:color w:val="17364D"/>
          </w:rPr>
          <w:t xml:space="preserve">06  双人配合：牌要送得到，而不只是送得出</w:t>
        </w:r>
      </w:hyperlink>
      <w:r>
        <w:rPr>
          <w:sz w:val="20"/>
        </w:rPr>
        <w:tab/>
        <w:t>8</w:t>
      </w:r>
    </w:p>
    <w:p>
      <w:pPr>
        <w:tabs>
          <w:tab w:pos="9936" w:val="right" w:leader="dot"/>
        </w:tabs>
        <w:spacing w:after="80" w:line="264" w:lineRule="auto"/>
      </w:pPr>
      <w:hyperlink w:anchor="chapter_7" w:history="1">
        <w:r>
          <w:rPr>
            <w:rFonts w:ascii="Noto Sans CJK SC" w:hAnsi="Noto Sans CJK SC" w:eastAsia="Noto Sans CJK SC" w:cs="Noto Sans CJK SC"/>
            <w:sz w:val="21"/>
            <w:szCs w:val="21"/>
            <w:color w:val="17364D"/>
          </w:rPr>
          <w:t xml:space="preserve">07  炸弹决策：先计算得到什么，再比较炸得多大</w:t>
        </w:r>
      </w:hyperlink>
      <w:r>
        <w:rPr>
          <w:sz w:val="20"/>
        </w:rPr>
        <w:tab/>
        <w:t>10</w:t>
      </w:r>
    </w:p>
    <w:p>
      <w:pPr>
        <w:tabs>
          <w:tab w:pos="9936" w:val="right" w:leader="dot"/>
        </w:tabs>
        <w:spacing w:after="80" w:line="264" w:lineRule="auto"/>
      </w:pPr>
      <w:hyperlink w:anchor="chapter_8" w:history="1">
        <w:r>
          <w:rPr>
            <w:rFonts w:ascii="Noto Sans CJK SC" w:hAnsi="Noto Sans CJK SC" w:eastAsia="Noto Sans CJK SC" w:cs="Noto Sans CJK SC"/>
            <w:sz w:val="21"/>
            <w:szCs w:val="21"/>
            <w:color w:val="17364D"/>
          </w:rPr>
          <w:t xml:space="preserve">08  记牌与读牌：先有底账，再作推断</w:t>
        </w:r>
      </w:hyperlink>
      <w:r>
        <w:rPr>
          <w:sz w:val="20"/>
        </w:rPr>
        <w:tab/>
        <w:t>11</w:t>
      </w:r>
    </w:p>
    <w:p>
      <w:pPr>
        <w:tabs>
          <w:tab w:pos="9936" w:val="right" w:leader="dot"/>
        </w:tabs>
        <w:spacing w:after="80" w:line="264" w:lineRule="auto"/>
      </w:pPr>
      <w:hyperlink w:anchor="chapter_9" w:history="1">
        <w:r>
          <w:rPr>
            <w:rFonts w:ascii="Noto Sans CJK SC" w:hAnsi="Noto Sans CJK SC" w:eastAsia="Noto Sans CJK SC" w:cs="Noto Sans CJK SC"/>
            <w:sz w:val="21"/>
            <w:szCs w:val="21"/>
            <w:color w:val="17364D"/>
          </w:rPr>
          <w:t xml:space="preserve">09  残局：用剩牌结构替代数字反射</w:t>
        </w:r>
      </w:hyperlink>
      <w:r>
        <w:rPr>
          <w:sz w:val="20"/>
        </w:rPr>
        <w:tab/>
        <w:t>12</w:t>
      </w:r>
    </w:p>
    <w:p>
      <w:pPr>
        <w:tabs>
          <w:tab w:pos="9936" w:val="right" w:leader="dot"/>
        </w:tabs>
        <w:spacing w:after="80" w:line="264" w:lineRule="auto"/>
      </w:pPr>
      <w:hyperlink w:anchor="chapter_10" w:history="1">
        <w:r>
          <w:rPr>
            <w:rFonts w:ascii="Noto Sans CJK SC" w:hAnsi="Noto Sans CJK SC" w:eastAsia="Noto Sans CJK SC" w:cs="Noto Sans CJK SC"/>
            <w:sz w:val="21"/>
            <w:szCs w:val="21"/>
            <w:color w:val="17364D"/>
          </w:rPr>
          <w:t xml:space="preserve">10  完整残局演练：本人先走，不如把风留给对家</w:t>
        </w:r>
      </w:hyperlink>
      <w:r>
        <w:rPr>
          <w:sz w:val="20"/>
        </w:rPr>
        <w:tab/>
        <w:t>14</w:t>
      </w:r>
    </w:p>
    <w:p>
      <w:pPr>
        <w:tabs>
          <w:tab w:pos="9936" w:val="right" w:leader="dot"/>
        </w:tabs>
        <w:spacing w:after="80" w:line="264" w:lineRule="auto"/>
      </w:pPr>
      <w:hyperlink w:anchor="chapter_11" w:history="1">
        <w:r>
          <w:rPr>
            <w:rFonts w:ascii="Noto Sans CJK SC" w:hAnsi="Noto Sans CJK SC" w:eastAsia="Noto Sans CJK SC" w:cs="Noto Sans CJK SC"/>
            <w:sz w:val="21"/>
            <w:szCs w:val="21"/>
            <w:color w:val="17364D"/>
          </w:rPr>
          <w:t xml:space="preserve">11  把经验练成能力：训练计划与复盘方法</w:t>
        </w:r>
      </w:hyperlink>
      <w:r>
        <w:rPr>
          <w:sz w:val="20"/>
        </w:rPr>
        <w:tab/>
        <w:t>15</w:t>
      </w:r>
    </w:p>
    <w:p>
      <w:pPr>
        <w:tabs>
          <w:tab w:pos="9936" w:val="right" w:leader="dot"/>
        </w:tabs>
        <w:spacing w:after="80" w:line="264" w:lineRule="auto"/>
      </w:pPr>
      <w:hyperlink w:anchor="chapter_12" w:history="1">
        <w:r>
          <w:rPr>
            <w:rFonts w:ascii="Noto Sans CJK SC" w:hAnsi="Noto Sans CJK SC" w:eastAsia="Noto Sans CJK SC" w:cs="Noto Sans CJK SC"/>
            <w:sz w:val="21"/>
            <w:szCs w:val="21"/>
            <w:color w:val="17364D"/>
          </w:rPr>
          <w:t xml:space="preserve">12  上桌前的一页速查</w:t>
        </w:r>
      </w:hyperlink>
      <w:r>
        <w:rPr>
          <w:sz w:val="20"/>
        </w:rPr>
        <w:tab/>
        <w:t>18</w:t>
      </w:r>
    </w:p>
    <w:p>
      <w:pPr>
        <w:tabs>
          <w:tab w:pos="9936" w:val="right" w:leader="dot"/>
        </w:tabs>
        <w:spacing w:after="80" w:line="264" w:lineRule="auto"/>
      </w:pPr>
      <w:hyperlink w:anchor="chapter_13" w:history="1">
        <w:r>
          <w:rPr>
            <w:rFonts w:ascii="Noto Sans CJK SC" w:hAnsi="Noto Sans CJK SC" w:eastAsia="Noto Sans CJK SC" w:cs="Noto Sans CJK SC"/>
            <w:sz w:val="21"/>
            <w:szCs w:val="21"/>
            <w:color w:val="17364D"/>
          </w:rPr>
          <w:t xml:space="preserve">13  来源索引与继续阅读顺序</w:t>
        </w:r>
      </w:hyperlink>
      <w:r>
        <w:rPr>
          <w:sz w:val="20"/>
        </w:rPr>
        <w:tab/>
        <w:t>19</w:t>
      </w:r>
    </w:p>
    <w:p>
      <w:pPr>
        <w:spacing w:before="260"/>
      </w:pPr>
      <w:r>
        <w:rPr>
          <w:b w:val="0"/>
          <w:color w:val="586775"/>
          <w:sz w:val="18"/>
        </w:rPr>
        <w:t>阅读前请先查看第2页的研究边界。正文中的来源编号可跳转到文末索引，索引题名可打开原始来源。独立牌例用于学习，不构成实战胜率承诺。</w:t>
      </w:r>
    </w:p>
    <w:p>
      <w:r>
        <w:br w:type="page"/>
      </w:r>
    </w:p>
    <w:p>
      <w:bookmarkStart w:id="1" w:name="preface"/>
      <w:pPr>
        <w:pStyle w:val="Heading1"/>
        <w:spacing w:before="200"/>
      </w:pPr>
      <w:r>
        <w:rPr>
          <w:b w:val="0"/>
        </w:rPr>
        <w:t>阅读说明与研究边界</w:t>
      </w:r>
      <w:bookmarkEnd w:id="1"/>
    </w:p>
    <w:p>
      <w:r>
        <w:rPr>
          <w:b w:val="0"/>
        </w:rPr>
        <w:t>这份手册围绕一个问题展开：已经知道基本出牌规则的人，怎样把零散的掼蛋经验，转化成每一手都能执行、局后又能检验的决策方法？本文以“掼蛋大师”网站为主要研读对象，重点不是收集口诀，而是解释口诀背后的条件、代价和反例。</w:t>
      </w:r>
    </w:p>
    <w:p>
      <w:r>
        <w:rPr>
          <w:b/>
        </w:rPr>
        <w:t>检索日期：2026年10月3日。</w:t>
      </w:r>
      <w:r>
        <w:rPr>
          <w:b w:val="0"/>
        </w:rPr>
        <w:t xml:space="preserve"> 用户提供的网址重复拼接了一次，研究对象按正常地址 guandanmaster.com 确认。研究期间，首页及所尝试文章的直接访问未成功；本文通过搜索工具返回的该站已收录正文、栏目和首页文本开展研读。因此，这是对</w:t>
      </w:r>
      <w:r>
        <w:rPr>
          <w:b/>
        </w:rPr>
        <w:t>17篇有可检索正文的教学文章的专题分析</w:t>
      </w:r>
      <w:r>
        <w:rPr>
          <w:b w:val="0"/>
        </w:rPr>
        <w:t>，不是全站逐页、所有课程或全部牌图的完整审阅。</w:t>
      </w:r>
    </w:p>
    <w:p>
      <w:r>
        <w:rPr>
          <w:b w:val="0"/>
        </w:rPr>
        <w:t>部分文章含“如上图”等表述，但原牌图未能取得；部分段落也未完整展示。这些内容只提炼可核实的文字观点，不复原看不见的手牌，不照搬依赖缺图的必胜结论。《掼蛋记牌技巧》《掼蛋科目一考试》及若干《掼蛋宝典》期次，本次仅取得标题或有限正文，未作为已完整研读的材料。</w:t>
      </w:r>
    </w:p>
    <w:p>
      <w:r>
        <w:rPr>
          <w:b/>
        </w:rPr>
        <w:t>文中有三种内容，不能混读。</w:t>
      </w:r>
      <w:r>
        <w:rPr>
          <w:b w:val="0"/>
        </w:rPr>
        <w:t xml:space="preserve"> “站内观点”用</w:t>
      </w:r>
      <w:hyperlink w:anchor="src_S01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[S01]</w:t>
        </w:r>
      </w:hyperlink>
      <w:r>
        <w:rPr>
          <w:b w:val="0"/>
        </w:rPr>
        <w:t>—</w:t>
      </w:r>
      <w:hyperlink w:anchor="src_S17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[S17]</w:t>
        </w:r>
      </w:hyperlink>
      <w:r>
        <w:rPr>
          <w:b w:val="0"/>
        </w:rPr>
        <w:t>标明出处；“规则校核”用</w:t>
      </w:r>
      <w:hyperlink w:anchor="src_R01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[R01]</w:t>
        </w:r>
      </w:hyperlink>
      <w:r>
        <w:rPr>
          <w:b w:val="0"/>
        </w:rPr>
        <w:t>—</w:t>
      </w:r>
      <w:hyperlink w:anchor="src_R03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[R03]</w:t>
        </w:r>
      </w:hyperlink>
      <w:r>
        <w:rPr>
          <w:b w:val="0"/>
        </w:rPr>
        <w:t>标明补充来源；“本手册分析、建议、独立牌例”是重新组织的解释、练习和推演，不代表原作者的逐字观点。文末列出可点击的文章题名及使用范围。</w:t>
      </w:r>
    </w:p>
    <w:p>
      <w:pPr>
        <w:spacing w:before="140" w:after="200" w:line="288" w:lineRule="auto"/>
        <w:ind w:left="202" w:right="144"/>
        <w:pBdr>
          <w:left w:val="single" w:sz="18" w:color="246B70" w:space="10"/>
        </w:pBdr>
        <w:shd w:fill="F0F5F5"/>
      </w:pPr>
      <w:r>
        <w:rPr>
          <w:b w:val="0"/>
        </w:rPr>
        <w:t>使用提醒：本文是竞技与休闲学习材料，不承诺胜率。涉及具体赛事时，以该场规则、补充规定和裁判解释为准。本文不采用场外报牌、故意快慢出牌、表情暗号等配合方式。</w:t>
      </w:r>
    </w:p>
    <w:p>
      <w:pPr>
        <w:pStyle w:val="Heading2"/>
        <w:keepNext/>
      </w:pPr>
      <w:r>
        <w:rPr>
          <w:b w:val="0"/>
        </w:rPr>
        <w:t>建议怎样阅读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9E3E8"/>
          <w:left w:val="nil" w:sz="4" w:color="D9E3E8"/>
          <w:bottom w:val="nil" w:sz="4" w:color="D9E3E8"/>
          <w:right w:val="nil" w:sz="4" w:color="D9E3E8"/>
          <w:insideH w:val="single" w:sz="4" w:color="D9E3E8"/>
          <w:insideV w:val="nil" w:sz="4" w:color="D9E3E8"/>
        </w:tblBorders>
      </w:tblPr>
      <w:tblGrid>
        <w:gridCol w:w="2880"/>
        <w:gridCol w:w="1872"/>
        <w:gridCol w:w="5328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你的主要问题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优先阅读</w:t>
            </w:r>
          </w:p>
        </w:tc>
        <w:tc>
          <w:tcPr>
            <w:tcW w:type="dxa" w:w="532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阅读后应能做到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手里有炸，仍经常走不掉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第3、4、7章</w:t>
            </w:r>
          </w:p>
        </w:tc>
        <w:tc>
          <w:tcPr>
            <w:tcW w:type="dxa" w:w="532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找出真正卡住的牌，计算拆牌和炸牌的后果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自己走得快，对家却总末游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第5、6、10章</w:t>
            </w:r>
          </w:p>
        </w:tc>
        <w:tc>
          <w:tcPr>
            <w:tcW w:type="dxa" w:w="532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判断主攻角色，计算传牌通道与接风次序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残局靠感觉，口诀越背越乱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第8、9、10章</w:t>
            </w:r>
          </w:p>
        </w:tc>
        <w:tc>
          <w:tcPr>
            <w:tcW w:type="dxa" w:w="532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列出候选牌型，区分事实、推断和假设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看懂了，实战还是忘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第11章与速查页</w:t>
            </w:r>
          </w:p>
        </w:tc>
        <w:tc>
          <w:tcPr>
            <w:tcW w:type="dxa" w:w="532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用固定训练和复盘问题形成习惯</w:t>
            </w:r>
          </w:p>
        </w:tc>
      </w:tr>
    </w:tbl>
    <w:p>
      <w:pPr>
        <w:keepNext w:val="0"/>
        <w:spacing w:after="20" w:before="0" w:line="240" w:lineRule="auto"/>
      </w:pPr>
      <w:r>
        <w:rPr>
          <w:sz w:val="6"/>
        </w:rPr>
      </w:r>
    </w:p>
    <w:p>
      <w:r>
        <w:br w:type="page"/>
      </w:r>
    </w:p>
    <w:p>
      <w:bookmarkStart w:id="2" w:name="chapter_1"/>
      <w:pPr>
        <w:pStyle w:val="Heading1"/>
        <w:spacing w:before="200"/>
      </w:pPr>
      <w:r>
        <w:rPr>
          <w:b w:val="0"/>
        </w:rPr>
        <w:t>1 网站内容的价值：从“招式”还原到决策</w:t>
      </w:r>
      <w:bookmarkEnd w:id="2"/>
    </w:p>
    <w:p>
      <w:pPr>
        <w:pStyle w:val="Heading2"/>
      </w:pPr>
      <w:r>
        <w:rPr>
          <w:b w:val="0"/>
        </w:rPr>
        <w:t>1.1 知识主要分布在哪里</w:t>
      </w:r>
    </w:p>
    <w:p>
      <w:pPr>
        <w:keepNext/>
      </w:pPr>
      <w:r>
        <w:rPr>
          <w:b w:val="0"/>
        </w:rPr>
        <w:t>可检索的首页和栏目显示，网站同时包含平台介绍、活动信息、掼蛋哲理和掼蛋攻略。本次聚焦后两类，不把赛事宣传、平台自述或点击量当成技巧可靠性的证据。</w:t>
      </w:r>
      <w:hyperlink w:anchor="src_N01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[N01]</w:t>
        </w:r>
      </w:hyperlink>
      <w:hyperlink w:anchor="src_N02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[N02]</w:t>
        </w:r>
      </w:hyperlink>
      <w:hyperlink w:anchor="src_N03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[N03]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9E3E8"/>
          <w:left w:val="nil" w:sz="4" w:color="D9E3E8"/>
          <w:bottom w:val="nil" w:sz="4" w:color="D9E3E8"/>
          <w:right w:val="nil" w:sz="4" w:color="D9E3E8"/>
          <w:insideH w:val="single" w:sz="4" w:color="D9E3E8"/>
          <w:insideV w:val="nil" w:sz="4" w:color="D9E3E8"/>
        </w:tblBorders>
      </w:tblPr>
      <w:tblGrid>
        <w:gridCol w:w="1656"/>
        <w:gridCol w:w="3816"/>
        <w:gridCol w:w="460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内容组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代表材料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本手册提炼的学习方向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理牌与变形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理牌技巧、变化牌型技巧、应对技巧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同一副牌要同时考虑手数、控牌能力与重新组合的空间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配合与角色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实战十三“牌”、牌语、知晓角色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判断谁更接近出完，把资源用在同伴真正需要的位置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控制与残局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残局技巧、辩证思维、控牌技术系列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先识别对手的剩余结构，再决定是否阻击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训练与表达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基础和分析能力、围绕“三”字、开餐馆与打掼蛋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将经验变成可解释的操作，而不是局后归咎于牌运</w:t>
            </w:r>
          </w:p>
        </w:tc>
      </w:tr>
    </w:tbl>
    <w:p>
      <w:pPr>
        <w:keepNext w:val="0"/>
        <w:spacing w:after="20" w:before="0" w:line="240" w:lineRule="auto"/>
      </w:pPr>
      <w:r>
        <w:rPr>
          <w:sz w:val="6"/>
        </w:rPr>
      </w:r>
    </w:p>
    <w:p>
      <w:pPr>
        <w:pStyle w:val="Heading2"/>
      </w:pPr>
      <w:r>
        <w:rPr>
          <w:b w:val="0"/>
        </w:rPr>
        <w:t>1.2 不能忽略文章之间的张力</w:t>
      </w:r>
    </w:p>
    <w:p>
      <w:r>
        <w:rPr>
          <w:b w:val="0"/>
        </w:rPr>
        <w:t>站内并非只有一种说法。例如，《掼蛋的控牌技术（连载）》把开局对子与弱势、试探联系起来；《通晓牌语打掼蛋》则同时讨论试探性对子和进攻性对子。两文并置后，更合理的结论不是“出对子必弱”，而是：</w:t>
      </w:r>
      <w:r>
        <w:rPr>
          <w:b/>
        </w:rPr>
        <w:t>第一手只提供线索，后续能否回收、是否连续主打，才更能说明意图。</w:t>
      </w:r>
      <w:hyperlink w:anchor="src_S12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[S12]</w:t>
        </w:r>
      </w:hyperlink>
      <w:hyperlink w:anchor="src_S08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[S08]</w:t>
        </w:r>
      </w:hyperlink>
    </w:p>
    <w:p>
      <w:r>
        <w:rPr>
          <w:b w:val="0"/>
        </w:rPr>
        <w:t>《辩证思维打掼蛋》直接讨论熟悉口诀的例外；《掼蛋的控牌技术（连载2）》也讨论“对手剩四张”时仍应阻击的情况。这说明站内真正值得学习的，不是把某个数字当成开火按钮，而是对局势作条件判断。</w:t>
      </w:r>
      <w:hyperlink w:anchor="src_S10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[S10]</w:t>
        </w:r>
      </w:hyperlink>
      <w:hyperlink w:anchor="src_S13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[S13]</w:t>
        </w:r>
      </w:hyperlink>
    </w:p>
    <w:p>
      <w:r>
        <w:rPr>
          <w:b w:val="0"/>
        </w:rPr>
        <w:t>此外，有文章给出平均手数、牌型出现比例或比较倍数，但本次可见内容未提供足以复核的样本与统计口径。本文不将这些数字写成普遍规律，也不把“常见牌型”包装成经过验证的概率分布。</w:t>
      </w:r>
    </w:p>
    <w:p>
      <w:pPr>
        <w:pStyle w:val="Heading2"/>
      </w:pPr>
      <w:r>
        <w:rPr>
          <w:b w:val="0"/>
        </w:rPr>
        <w:t>1.3 本手册的总纲</w:t>
      </w:r>
    </w:p>
    <w:p>
      <w:r>
        <w:rPr>
          <w:b/>
        </w:rPr>
        <w:t>目标先于牌型，结构先于大小，通道先于送牌，后续先于炸牌。</w:t>
      </w:r>
      <w:r>
        <w:rPr>
          <w:b w:val="0"/>
        </w:rPr>
        <w:t xml:space="preserve"> 这是本文的归纳框架，不是网站原有口诀。</w:t>
      </w:r>
    </w:p>
    <w:p>
      <w:r>
        <w:rPr>
          <w:b w:val="0"/>
        </w:rPr>
        <w:t>所谓目标先行，是先问本副要争头游、扩大团队收益，还是阻止对手过A；所谓结构先行，是问打出这手后还剩几类难牌；所谓通道先行，是确认谁会在对家之前行动；所谓后续先行，是把炸弹看成改变出牌权的工具，而不是打出去就自动产生优势。</w:t>
      </w:r>
    </w:p>
    <w:p>
      <w:bookmarkStart w:id="3" w:name="chapter_2"/>
      <w:pPr>
        <w:pStyle w:val="Heading1"/>
        <w:spacing w:before="200"/>
      </w:pPr>
      <w:r>
        <w:rPr>
          <w:b w:val="0"/>
        </w:rPr>
        <w:t>2 先统一目标、规则与术语</w:t>
      </w:r>
      <w:bookmarkEnd w:id="3"/>
    </w:p>
    <w:p>
      <w:pPr>
        <w:pStyle w:val="Heading2"/>
      </w:pPr>
      <w:r>
        <w:rPr>
          <w:b w:val="0"/>
        </w:rPr>
        <w:t>2.1 “我先出完”与“我们打得好”不是同一个评价</w:t>
      </w:r>
    </w:p>
    <w:p>
      <w:r>
        <w:rPr>
          <w:b w:val="0"/>
        </w:rPr>
        <w:t>在本文采用的常见升级方式中，己方取得头游后，对家为二游、三游、末游，分别对应升三级、二级、一级。若比赛采用固定副数、限时或其他计分形式，还要服从该赛制的成绩计算方法。</w:t>
      </w:r>
      <w:hyperlink w:anchor="src_R01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[R01]</w:t>
        </w:r>
      </w:hyperlink>
      <w:hyperlink w:anchor="src_R03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[R03]</w:t>
        </w:r>
      </w:hyperlink>
    </w:p>
    <w:p>
      <w:r>
        <w:rPr>
          <w:b w:val="0"/>
        </w:rPr>
        <w:t>据此，本手册建议按三层目标思考：先争取或守住己方头游；在不无谓增加失去头游风险的前提下，改善对家的名次；当对手已经头游时，及时把目标改为降低损失，必要时阻止对手过A。这里强调的是目标切换，不是要求所有局面都保守。</w:t>
      </w:r>
    </w:p>
    <w:p>
      <w:r>
        <w:rPr>
          <w:b w:val="0"/>
        </w:rPr>
        <w:t>“过A”尤其要核对规则。本文第10章采用“己方头游且搭档不能末游才算过A”的明确设定，参考中国石油大学相关活动规则；不将这一活动的限时、报牌和回退规定一并推广到所有牌局。</w:t>
      </w:r>
      <w:hyperlink w:anchor="src_R02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[R02]</w:t>
        </w:r>
      </w:hyperlink>
    </w:p>
    <w:p>
      <w:pPr>
        <w:pStyle w:val="Heading2"/>
      </w:pPr>
      <w:r>
        <w:rPr>
          <w:b w:val="0"/>
        </w:rPr>
        <w:t>2.2 本文牌例的规则前提</w:t>
      </w:r>
    </w:p>
    <w:p>
      <w:r>
        <w:rPr>
          <w:b w:val="0"/>
        </w:rPr>
        <w:t>以下为阅读牌例所需的最小规则集，不是完整竞赛规则。两副牌，每人起手27张；本文牌例均注明打几，未特别注明时按打2理解。红桃级牌是配牌，可替代非王牌参与合法组合；普通顺子固定五张，三连对是连续三对，钢板是相邻两个三同张。不能把斗地主式长顺子、任意长连对直接搬进来。</w:t>
      </w:r>
      <w:hyperlink w:anchor="src_R01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[R01]</w:t>
        </w:r>
      </w:hyperlink>
      <w:hyperlink w:anchor="src_R02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[R02]</w:t>
        </w:r>
      </w:hyperlink>
    </w:p>
    <w:p>
      <w:r>
        <w:rPr>
          <w:b w:val="0"/>
        </w:rPr>
        <w:t>炸弹的基本比较按“张数优先，同张数比较牌点”；同花顺高于四张、五张同点炸弹，低于六张及以上同点炸弹，四王组合最高。同牌型、同大小不能互相压过。已出完手牌者的名次按其出完时确定；最后一手仍可被他人压过，但不会把已经取得的名次收回。本文采用最后一手无人压过时由搭档接风的处理。</w:t>
      </w:r>
      <w:hyperlink w:anchor="src_R01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[R01]</w:t>
        </w:r>
      </w:hyperlink>
    </w:p>
    <w:p>
      <w:pPr>
        <w:spacing w:before="140" w:after="200" w:line="288" w:lineRule="auto"/>
        <w:ind w:left="202" w:right="144"/>
        <w:pBdr>
          <w:left w:val="single" w:sz="18" w:color="246B70" w:space="10"/>
        </w:pBdr>
        <w:shd w:fill="F0F5F5"/>
      </w:pPr>
      <w:r>
        <w:rPr>
          <w:b w:val="0"/>
        </w:rPr>
        <w:t>两副牌意味着：每个普通点数有8张实体牌，大王2张、小王2张；红桃级牌是该级8张中的2张，不是额外增加的牌。记牌时必须同时记“它原本是什么牌”和“这次替代了什么”。这是后文读牌的底账。</w:t>
      </w:r>
    </w:p>
    <w:p>
      <w:pPr>
        <w:pStyle w:val="Heading2"/>
        <w:keepNext/>
      </w:pPr>
      <w:r>
        <w:rPr>
          <w:b w:val="0"/>
        </w:rPr>
        <w:t>2.3 术语统一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9E3E8"/>
          <w:left w:val="nil" w:sz="4" w:color="D9E3E8"/>
          <w:bottom w:val="nil" w:sz="4" w:color="D9E3E8"/>
          <w:right w:val="nil" w:sz="4" w:color="D9E3E8"/>
          <w:insideH w:val="single" w:sz="4" w:color="D9E3E8"/>
          <w:insideV w:val="nil" w:sz="4" w:color="D9E3E8"/>
        </w:tblBorders>
      </w:tblPr>
      <w:tblGrid>
        <w:gridCol w:w="1440"/>
        <w:gridCol w:w="4032"/>
        <w:gridCol w:w="4608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本文含义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最容易混淆的地方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轮次／手数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按某一种合法分组，需要分几手打出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不等于现实中只需获得几次出牌权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有打有收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发出一类牌后，仍有希望用同类较强牌回接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并不表示不受炸弹或更大同类牌影响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套牌／垫牌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借他人发起的轮次，合法跟出自己的牌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不是越序出牌，也不是想垫什么就垫什么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控制牌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在当前信息下，能争取或保持出牌权的牌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大点数不等于绝对控制，炸弹也可能被更大炸弹压过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火／火箭／夯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本文分别写成炸弹、同花顺、三同张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地方称谓可能不同，按牌型本身讨论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接风／借风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同伴最后一手无人压过，自己承接领出权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同伴先走并不自动保证自己下一手先出</w:t>
            </w:r>
          </w:p>
        </w:tc>
      </w:tr>
    </w:tbl>
    <w:p>
      <w:pPr>
        <w:keepNext w:val="0"/>
        <w:spacing w:after="20" w:before="0" w:line="240" w:lineRule="auto"/>
      </w:pPr>
      <w:r>
        <w:rPr>
          <w:sz w:val="6"/>
        </w:rPr>
      </w:r>
    </w:p>
    <w:p>
      <w:bookmarkStart w:id="4" w:name="chapter_3"/>
      <w:pPr>
        <w:pStyle w:val="Heading1"/>
        <w:spacing w:before="200"/>
      </w:pPr>
      <w:r>
        <w:rPr>
          <w:b w:val="0"/>
        </w:rPr>
        <w:t>3 一副牌的决策框架：每次只回答六个问题</w:t>
      </w:r>
      <w:bookmarkEnd w:id="4"/>
    </w:p>
    <w:p>
      <w:r>
        <w:rPr>
          <w:b w:val="0"/>
        </w:rPr>
        <w:t>以下流程是本手册的操作化建议。不要在实战中机械默念长篇分析，而应把它练成先后有序的检查。</w:t>
      </w:r>
    </w:p>
    <w:p>
      <w:pPr>
        <w:pStyle w:val="Heading2"/>
      </w:pPr>
      <w:r>
        <w:rPr>
          <w:b w:val="0"/>
        </w:rPr>
        <w:t>3.1 第一问：这一副现在要实现什么</w:t>
      </w:r>
    </w:p>
    <w:p>
      <w:r>
        <w:rPr>
          <w:b w:val="0"/>
        </w:rPr>
        <w:t>开局尚未形成明确强弱关系时，目标可以是试探并减少难牌；发现己方有人具备短路线时，目标转为保护其冲刺；对手已有头游时，目标转为让己方至少一人尽快逃离末游。目标一变，某张炸弹的价值也会变。</w:t>
      </w:r>
    </w:p>
    <w:p>
      <w:pPr>
        <w:pStyle w:val="Heading2"/>
      </w:pPr>
      <w:r>
        <w:rPr>
          <w:b w:val="0"/>
        </w:rPr>
        <w:t>3.2 第二问：卡点到底是什么</w:t>
      </w:r>
    </w:p>
    <w:p>
      <w:r>
        <w:rPr>
          <w:b w:val="0"/>
        </w:rPr>
        <w:t>卡点不是“最小的牌”，而是没有可靠出口的牌。例如一张3，若之后能随某个顺子一起出，并不一定是难点；一个中等对子若整场已无人再带对子、自己也没有回手，就可能比那张3更难处理。</w:t>
      </w:r>
    </w:p>
    <w:p>
      <w:r>
        <w:rPr>
          <w:b w:val="0"/>
        </w:rPr>
        <w:t>建议同时保留两套组牌：一套是少手数的冲刺方案，一套是适应单张、对子或顺子的变形方案。为每套方案标出需要别人带走的部分，不要只数炸弹。</w:t>
      </w:r>
    </w:p>
    <w:p>
      <w:pPr>
        <w:pStyle w:val="Heading2"/>
      </w:pPr>
      <w:r>
        <w:rPr>
          <w:b w:val="0"/>
        </w:rPr>
        <w:t>3.3 第三问：谁更适合主攻</w:t>
      </w:r>
    </w:p>
    <w:p>
      <w:r>
        <w:rPr>
          <w:b w:val="0"/>
        </w:rPr>
        <w:t>主攻更应由“离出完更近、路线更顺、关键出口更可靠”的一方承担，而不是固定由炸弹最多者承担。角色不能永久锁定：同伴连续被封、自己意外获得回手，或者对手提前暴露弱门，都应触发重估。站内角色文章强调通过行牌判断主攻与助攻，本文把它具体化为上述三个检查项。</w:t>
      </w:r>
      <w:hyperlink w:anchor="src_S11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[S11]</w:t>
        </w:r>
      </w:hyperlink>
    </w:p>
    <w:p>
      <w:pPr>
        <w:pStyle w:val="Heading2"/>
      </w:pPr>
      <w:r>
        <w:rPr>
          <w:b w:val="0"/>
        </w:rPr>
        <w:t>3.4 第四问：这手由谁处理成本更低</w:t>
      </w:r>
    </w:p>
    <w:p>
      <w:r>
        <w:rPr>
          <w:b w:val="0"/>
        </w:rPr>
        <w:t>同伴的大牌可能正是他唯一的回手。自己能用中等牌完成防守时，不必把责任全部留给同伴；反过来，同伴能够自然回收时，自己没有必要为“少一张”抢走牌权。</w:t>
      </w:r>
    </w:p>
    <w:p>
      <w:r>
        <w:rPr>
          <w:b w:val="0"/>
        </w:rPr>
        <w:t>这里比较的成本包含三部分：消耗的控制牌、拆散后增加的难牌、让对手顺带减少的手数。不能只比较桌面上谁压得更大。</w:t>
      </w:r>
    </w:p>
    <w:p>
      <w:pPr>
        <w:pStyle w:val="Heading2"/>
      </w:pPr>
      <w:r>
        <w:rPr>
          <w:b w:val="0"/>
        </w:rPr>
        <w:t>3.5 第五问：行动顺序允许我的计划实现吗</w:t>
      </w:r>
    </w:p>
    <w:p>
      <w:r>
        <w:rPr>
          <w:b w:val="0"/>
        </w:rPr>
        <w:t>本文固定座次：南S为本家，北N为对家，东E为下家，西W为上家；行牌顺序为</w:t>
      </w:r>
      <w:r>
        <w:rPr>
          <w:b/>
        </w:rPr>
        <w:t>S→E→N→W→S</w:t>
      </w:r>
      <w:r>
        <w:rPr>
          <w:b w:val="0"/>
        </w:rPr>
        <w:t>。已出完者跳过。你给对家发牌，中间通常还有下家一道拦截；下家只剩一张时，只要他合法打完，后面的对家再出更大牌，也不能撤销他的完成名次。</w:t>
      </w:r>
    </w:p>
    <w:p>
      <w:pPr>
        <w:pStyle w:val="Heading2"/>
      </w:pPr>
      <w:r>
        <w:rPr>
          <w:b w:val="0"/>
        </w:rPr>
        <w:t>3.6 第六问：这手以后呢</w:t>
      </w:r>
    </w:p>
    <w:p>
      <w:r>
        <w:rPr>
          <w:b w:val="0"/>
        </w:rPr>
        <w:t>至少想清楚“当前动作—下一手发什么—被压后怎么办”。若是使用唯一的炸弹，还要加问：炸后能不能直接收尾？不能收尾时，谁替我重新拿回牌权？对手还有什么手段把牌权夺走？</w:t>
      </w:r>
    </w:p>
    <w:p>
      <w:pPr>
        <w:spacing w:before="140" w:after="200" w:line="288" w:lineRule="auto"/>
        <w:ind w:left="202" w:right="144"/>
        <w:pBdr>
          <w:left w:val="single" w:sz="18" w:color="246B70" w:space="10"/>
        </w:pBdr>
        <w:shd w:fill="F0F5F5"/>
      </w:pPr>
      <w:r>
        <w:rPr>
          <w:b w:val="0"/>
        </w:rPr>
        <w:t>一个实用底线：说不清“炸完以后出什么”，就不应仅凭对手剩几张而出炸。唯一例外是当下不阻止就会立即失去关键目标，此时要明确自己是在作应急阻击，而不是正常冲刺。</w:t>
      </w:r>
    </w:p>
    <w:p>
      <w:bookmarkStart w:id="5" w:name="chapter_4"/>
      <w:pPr>
        <w:pStyle w:val="Heading1"/>
        <w:spacing w:before="200"/>
      </w:pPr>
      <w:r>
        <w:rPr>
          <w:b w:val="0"/>
        </w:rPr>
        <w:t>4 理牌与配牌：少手数不等于好路线</w:t>
      </w:r>
      <w:bookmarkEnd w:id="5"/>
    </w:p>
    <w:p>
      <w:pPr>
        <w:pStyle w:val="Heading2"/>
      </w:pPr>
      <w:r>
        <w:rPr>
          <w:b w:val="0"/>
        </w:rPr>
        <w:t>4.1 把理牌从“摆整齐”升级为“安排出口”</w:t>
      </w:r>
    </w:p>
    <w:p>
      <w:r>
        <w:rPr>
          <w:b w:val="0"/>
        </w:rPr>
        <w:t>《掼蛋理牌技巧》强调，不要只因四张相同就固定保留炸弹；《掼蛋过程中变化一些简单的牌型技巧》强调出牌中仍应保留重组空间。本文将两者合起来理解为：先有分组，再不断审查这套分组是否还适合桌面正在出现的牌型。</w:t>
      </w:r>
      <w:hyperlink w:anchor="src_S01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[S01]</w:t>
        </w:r>
      </w:hyperlink>
      <w:hyperlink w:anchor="src_S02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[S02]</w:t>
        </w:r>
      </w:hyperlink>
    </w:p>
    <w:p>
      <w:r>
        <w:rPr>
          <w:b w:val="0"/>
        </w:rPr>
        <w:t>对每一种组法，建议比较四个维度：总手数，必须借别人带出的难牌，能回手的资源，以及转换到另一种牌型的成本。四项没有通用权重；对手临近出完时，能够当场阻击的资源往往比纸面少一手更紧迫。</w:t>
      </w:r>
    </w:p>
    <w:p>
      <w:pPr>
        <w:pStyle w:val="Heading3"/>
      </w:pPr>
      <w:r>
        <w:rPr>
          <w:b w:val="0"/>
        </w:rPr>
        <w:t>牌例01：拆一个炸弹，究竟换到了什么</w:t>
      </w:r>
    </w:p>
    <w:p>
      <w:pPr>
        <w:keepNext/>
      </w:pPr>
      <w:r>
        <w:rPr>
          <w:b w:val="0"/>
        </w:rPr>
        <w:t>以下为独立改编的14张局部手牌，思想来源于理牌文章，不代表整副27张牌的最优解。打2，剩牌：55、66、7777、88、99、两张大王。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9E3E8"/>
          <w:left w:val="nil" w:sz="4" w:color="D9E3E8"/>
          <w:bottom w:val="nil" w:sz="4" w:color="D9E3E8"/>
          <w:right w:val="nil" w:sz="4" w:color="D9E3E8"/>
          <w:insideH w:val="single" w:sz="4" w:color="D9E3E8"/>
          <w:insideV w:val="nil" w:sz="4" w:color="D9E3E8"/>
        </w:tblBorders>
      </w:tblPr>
      <w:tblGrid>
        <w:gridCol w:w="1584"/>
        <w:gridCol w:w="7344"/>
        <w:gridCol w:w="1152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734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分组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静态手数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固定保炸</w:t>
            </w:r>
          </w:p>
        </w:tc>
        <w:tc>
          <w:tcPr>
            <w:tcW w:type="dxa" w:w="734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7777；55；66；88；99；大王对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b w:val="0"/>
                <w:color w:val="25323C"/>
                <w:sz w:val="20"/>
              </w:rPr>
              <w:t>6手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拆炸改组</w:t>
            </w:r>
          </w:p>
        </w:tc>
        <w:tc>
          <w:tcPr>
            <w:tcW w:type="dxa" w:w="734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556677；778899；大王对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b w:val="0"/>
                <w:color w:val="25323C"/>
                <w:sz w:val="20"/>
              </w:rPr>
              <w:t>3手</w:t>
            </w:r>
          </w:p>
        </w:tc>
      </w:tr>
    </w:tbl>
    <w:p>
      <w:pPr>
        <w:keepNext w:val="0"/>
        <w:spacing w:after="20" w:before="0" w:line="240" w:lineRule="auto"/>
      </w:pPr>
      <w:r>
        <w:rPr>
          <w:sz w:val="6"/>
        </w:rPr>
      </w:r>
    </w:p>
    <w:p>
      <w:r>
        <w:rPr>
          <w:b w:val="0"/>
        </w:rPr>
        <w:t>两种方案都恰好使用14张，没有重复用牌。拆炸方案把四个中小对子合并到两个三连对中，减少了需要单独寻找出口的部分；代价是失去一个可压普通牌型的炸弹。大王对仍可被炸弹压制，不能当作绝对保险。</w:t>
      </w:r>
    </w:p>
    <w:p>
      <w:r>
        <w:rPr>
          <w:b w:val="0"/>
        </w:rPr>
        <w:t>当桌面还有回手机会、自己适合主动争先时，可以认真考虑少手数方案；若下家马上可能出完，而这个七炸是己方眼下唯一的跨牌型阻击资源，保炸可能更重要。正确问题不是“拆炸是否高级”，而是“这次拆炸换来的出口，值不值失去的防守能力”。</w:t>
      </w:r>
    </w:p>
    <w:p>
      <w:pPr>
        <w:pStyle w:val="Heading3"/>
      </w:pPr>
      <w:r>
        <w:rPr>
          <w:b w:val="0"/>
        </w:rPr>
        <w:t>牌例02：配牌可以减少手数，也可能减少控制</w:t>
      </w:r>
    </w:p>
    <w:p>
      <w:r>
        <w:rPr>
          <w:b w:val="0"/>
        </w:rPr>
        <w:t>独立局部手牌，打2：黑桃7、梅花7、方块7、红桃2；黑桃8、梅花9、方块10、黑桃J；红桃5、梅花5。共10张。</w:t>
      </w:r>
    </w:p>
    <w:p>
      <w:r>
        <w:rPr>
          <w:b w:val="0"/>
        </w:rPr>
        <w:t>方案甲，把红桃2配成7，保留四个7的炸弹；其余为55和8、9、10、J，按此分组共6手。方案乙，用一张7与8、9、10、J组成普通顺子；余下两张7加红桃2组成三个7，再带55，共2手。</w:t>
      </w:r>
    </w:p>
    <w:p>
      <w:r>
        <w:rPr>
          <w:b w:val="0"/>
        </w:rPr>
        <w:t>方案乙少了四手，但两手都不是炸弹；方案甲有紧急制动能力，却遗留四张单张。这说明配牌价值不能只用“配成了多大的炸”衡量，也不能只用“手数少了多少”衡量。两套都应先在脑中保留，直到实际跟牌或领出使其中一套更合适。</w:t>
      </w:r>
    </w:p>
    <w:p>
      <w:pPr>
        <w:pStyle w:val="Heading2"/>
      </w:pPr>
      <w:r>
        <w:rPr>
          <w:b w:val="0"/>
        </w:rPr>
        <w:t>4.2 先处理“多余的牌”，保护连接位置</w:t>
      </w:r>
    </w:p>
    <w:p>
      <w:pPr>
        <w:pStyle w:val="Heading3"/>
      </w:pPr>
      <w:r>
        <w:rPr>
          <w:b w:val="0"/>
        </w:rPr>
        <w:t>牌例03：能用10压9，为什么不随手出J</w:t>
      </w:r>
    </w:p>
    <w:p>
      <w:r>
        <w:rPr>
          <w:b w:val="0"/>
        </w:rPr>
        <w:t>独立牌例，打2。手中10张为：方块8、梅花9、黑桃10、红桃J、方块Q、梅花10、黑桃K、梅花K、方块K、红桃2。现在轮到你跟一张9；假设只比较出梅花10与出红桃J的结构后果，不预设此刻是否必须争牌权。</w:t>
      </w:r>
    </w:p>
    <w:p>
      <w:r>
        <w:rPr>
          <w:b w:val="0"/>
        </w:rPr>
        <w:t>出梅花10后，仍保留8—Q的五张普通顺子，三个K与红桃2还能组成K炸，共两组。出红桃J后，8—Q的连接缺一张；若拿红桃2补J，就不能同时用它配K炸，剩下的10和三个K还需另外安排。</w:t>
      </w:r>
    </w:p>
    <w:p>
      <w:r>
        <w:rPr>
          <w:b w:val="0"/>
        </w:rPr>
        <w:t>本例不意味着“永远出重复点数”，而是展示一种检查方法：</w:t>
      </w:r>
      <w:r>
        <w:rPr>
          <w:b/>
        </w:rPr>
        <w:t>先找重复余量，再找唯一连接牌。</w:t>
      </w:r>
      <w:r>
        <w:rPr>
          <w:b w:val="0"/>
        </w:rPr>
        <w:t xml:space="preserve"> 你打出的不是孤立的10或J，还可能是整条顺子和一个炸弹之间的选择权。</w:t>
      </w:r>
    </w:p>
    <w:p>
      <w:pPr>
        <w:pStyle w:val="Heading2"/>
      </w:pPr>
      <w:r>
        <w:rPr>
          <w:b w:val="0"/>
        </w:rPr>
        <w:t>4.3 拆牌前做一次“剩牌检查”</w:t>
      </w:r>
    </w:p>
    <w:p>
      <w:r>
        <w:rPr>
          <w:b w:val="0"/>
        </w:rPr>
        <w:t>拆顺子跟对子、拆三同张跟单张、拆炸弹送对家，都可能正确。落牌前把剩牌重新排一遍：还剩几张单？它们在哪种牌型中能走？是否同时消耗了同伴需要的传递牌？有没有把原本一手能出的牌拆成两手都等不到的牌？</w:t>
      </w:r>
    </w:p>
    <w:p>
      <w:r>
        <w:rPr>
          <w:b w:val="0"/>
        </w:rPr>
        <w:t>对于三带二，所带的对子也不是没有成本。一个小对子可被顺便消化；一个原本能够独立回收或递给同伴的对子，被当作附件用掉，可能使下一轮失去入口。理牌时应把“附件使用”和“独立使用”一起比较。</w:t>
      </w:r>
    </w:p>
    <w:p>
      <w:bookmarkStart w:id="6" w:name="chapter_5"/>
      <w:pPr>
        <w:pStyle w:val="Heading1"/>
        <w:spacing w:before="200"/>
      </w:pPr>
      <w:r>
        <w:rPr>
          <w:b w:val="0"/>
        </w:rPr>
        <w:t>5 开局与中局：不是从最小出，而是从计划出</w:t>
      </w:r>
      <w:bookmarkEnd w:id="6"/>
    </w:p>
    <w:p>
      <w:pPr>
        <w:pStyle w:val="Heading2"/>
      </w:pPr>
      <w:r>
        <w:rPr>
          <w:b w:val="0"/>
        </w:rPr>
        <w:t>5.1 开局先看回手，再选首发</w:t>
      </w:r>
    </w:p>
    <w:p>
      <w:pPr>
        <w:keepNext/>
      </w:pPr>
      <w:r>
        <w:rPr>
          <w:b w:val="0"/>
        </w:rPr>
        <w:t>《掼蛋应对技巧》提醒，好牌应组织流畅进攻，弱牌也可以承担防守与传递作用；《掼蛋的控牌技术（连载）》则讨论先出优势牌和保留优势、先处理弱项两条路线。本文不把任何一条规定为所有牌的标准开局。</w:t>
      </w:r>
      <w:hyperlink w:anchor="src_S05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[S05]</w:t>
        </w:r>
      </w:hyperlink>
      <w:hyperlink w:anchor="src_S12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[S12]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9E3E8"/>
          <w:left w:val="nil" w:sz="4" w:color="D9E3E8"/>
          <w:bottom w:val="nil" w:sz="4" w:color="D9E3E8"/>
          <w:right w:val="nil" w:sz="4" w:color="D9E3E8"/>
          <w:insideH w:val="single" w:sz="4" w:color="D9E3E8"/>
          <w:insideV w:val="nil" w:sz="4" w:color="D9E3E8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首发考虑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适合认真考虑的条件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必须防的副作用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小单张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确有单张回收资源，且需要处理零散单张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给下家免费减少单张；大牌被迫提前消耗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小对子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对子较多、需要试探或有较大对子接续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自己没有回收，却让对手从对子一路打到底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三带二／普通顺子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该门有连续出口，或必须先清一个难点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过早暴露主打结构；同伴误判成强势进攻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三同张／三连对／钢板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能明显减少卡点，且失去牌权后可承受</w:t>
            </w:r>
          </w:p>
        </w:tc>
        <w:tc>
          <w:tcPr>
            <w:tcW w:type="dxa" w:w="410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为追求“一次多出”而拆散后续可用的连接</w:t>
            </w:r>
          </w:p>
        </w:tc>
      </w:tr>
    </w:tbl>
    <w:p>
      <w:pPr>
        <w:keepNext w:val="0"/>
        <w:spacing w:after="20" w:before="0" w:line="240" w:lineRule="auto"/>
      </w:pPr>
      <w:r>
        <w:rPr>
          <w:sz w:val="6"/>
        </w:rPr>
      </w:r>
    </w:p>
    <w:p>
      <w:r>
        <w:rPr>
          <w:b w:val="0"/>
        </w:rPr>
        <w:t>首发既是实际出牌，也会影响别人怎样理解你。但不要为了“表演强牌”而作无价值消耗。强势意图应由一条可执行的路线支撑，而不是靠第一手的牌型包装。</w:t>
      </w:r>
    </w:p>
    <w:p>
      <w:pPr>
        <w:pStyle w:val="Heading2"/>
      </w:pPr>
      <w:r>
        <w:rPr>
          <w:b w:val="0"/>
        </w:rPr>
        <w:t>5.2 怎样理解“有打有收”</w:t>
      </w:r>
    </w:p>
    <w:p>
      <w:r>
        <w:rPr>
          <w:b w:val="0"/>
        </w:rPr>
        <w:t>本手册把回收分成三个层次。第一层是有同类更大的牌；第二层是知道这张更大的牌是否仍可能被压；第三层是回收以后还能继续处理自己的难牌。只满足第一层，不能算完整计划。</w:t>
      </w:r>
    </w:p>
    <w:p>
      <w:r>
        <w:rPr>
          <w:b w:val="0"/>
        </w:rPr>
        <w:t>例如，你出小对子后留一对A。若场上王对、级牌对尚不清楚，这只是潜在回手；即便A对拿到牌权，若剩下的是三张互不连接的小单张，后续仍未解决。不能因为“我留了A对”就默认开局合理。</w:t>
      </w:r>
    </w:p>
    <w:p>
      <w:r>
        <w:rPr>
          <w:b w:val="0"/>
        </w:rPr>
        <w:t>站内《开餐馆与打掼蛋》借“原料用尽”的比喻区分有后续与没有同类后续的出牌。它的启发在于：观察别人连续主打一门时，不仅看出得多不多，也看他是否还有存货可以回收。</w:t>
      </w:r>
      <w:hyperlink w:anchor="src_S17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[S17]</w:t>
        </w:r>
      </w:hyperlink>
    </w:p>
    <w:p>
      <w:pPr>
        <w:pStyle w:val="Heading2"/>
      </w:pPr>
      <w:r>
        <w:rPr>
          <w:b w:val="0"/>
        </w:rPr>
        <w:t>5.3 中局每出现一次关键信息，就重算路线</w:t>
      </w:r>
    </w:p>
    <w:p>
      <w:r>
        <w:rPr>
          <w:b w:val="0"/>
        </w:rPr>
        <w:t>建议把三类事件设为“重算点”：重要大牌或配牌出现；某家手数显著缩短；有人改变持续主打的牌型。重算只需几秒钟：我的难牌变少了吗？先前的控制牌还算大吗？同伴是否已经比我更接近收尾？</w:t>
      </w:r>
    </w:p>
    <w:p>
      <w:r>
        <w:rPr>
          <w:b w:val="0"/>
        </w:rPr>
        <w:t>有些玩家只在摸牌时理一次牌，之后不断把牌往外套。结果是手数少了，却把最后一手出口弄没了。中局的进步不应只看剩几张，更要看剩下的牌能否接上已经出现的出牌通道。</w:t>
      </w:r>
    </w:p>
    <w:p>
      <w:pPr>
        <w:pStyle w:val="Heading2"/>
      </w:pPr>
      <w:r>
        <w:rPr>
          <w:b w:val="0"/>
        </w:rPr>
        <w:t>5.4 防守尽量低成本，但不为了省牌放过致命威胁</w:t>
      </w:r>
    </w:p>
    <w:p>
      <w:r>
        <w:rPr>
          <w:b w:val="0"/>
        </w:rPr>
        <w:t>《围绕“三”字打掼蛋》讨论避免过度越级压制，同时也为强势争先保留例外。本文的操作化建议是：在同样能完成任务的方案里选代价较低者；若较小的牌只是让对手顺利多走一手，而较大的牌能截断冲刺，就不能机械节省。</w:t>
      </w:r>
      <w:hyperlink w:anchor="src_S09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[S09]</w:t>
        </w:r>
      </w:hyperlink>
    </w:p>
    <w:p>
      <w:r>
        <w:rPr>
          <w:b w:val="0"/>
        </w:rPr>
        <w:t>对普通顺子“封大一点”的经验，也要附上目的：是阻断连续主打，还是为自己建立下一次领出？若对家正在利用这门出牌减少手数，盲目封顶可能同时切断己方的出口。</w:t>
      </w:r>
    </w:p>
    <w:p>
      <w:bookmarkStart w:id="7" w:name="chapter_6"/>
      <w:pPr>
        <w:pStyle w:val="Heading1"/>
        <w:spacing w:before="200"/>
      </w:pPr>
      <w:r>
        <w:rPr>
          <w:b w:val="0"/>
        </w:rPr>
        <w:t>6 双人配合：牌要送得到，而不只是送得出</w:t>
      </w:r>
      <w:bookmarkEnd w:id="7"/>
    </w:p>
    <w:p>
      <w:pPr>
        <w:pStyle w:val="Heading2"/>
      </w:pPr>
      <w:r>
        <w:rPr>
          <w:b w:val="0"/>
        </w:rPr>
        <w:t>6.1 主攻与助攻的真正区别</w:t>
      </w:r>
    </w:p>
    <w:p>
      <w:r>
        <w:rPr>
          <w:b w:val="0"/>
        </w:rPr>
        <w:t>主攻负责把短路线变成实际完成；助攻负责创造入口、减少拦截和阻止对手先结束。弱牌并不等于什么都不做；同样，助攻也不是每次都压对手、每次都让对家。</w:t>
      </w:r>
    </w:p>
    <w:p>
      <w:r>
        <w:rPr>
          <w:b w:val="0"/>
        </w:rPr>
        <w:t>《掼蛋实战十三“牌”》分别讨论让牌、套牌和抢牌，核心提醒是不能为了减少自己的牌而无条件抢同伴的出牌。本文建议加上一道检验：</w:t>
      </w:r>
      <w:r>
        <w:rPr>
          <w:b/>
        </w:rPr>
        <w:t>我接过来以后，团队的完成路线是否真的更短或更安全？</w:t>
      </w:r>
      <w:hyperlink w:anchor="src_S07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[S07]</w:t>
        </w:r>
      </w:hyperlink>
    </w:p>
    <w:p>
      <w:r>
        <w:rPr>
          <w:b w:val="0"/>
        </w:rPr>
        <w:t>接对家牌可能合理的情形包括：自己接完已形成明确冲刺；必须改变会让对手抢先结束的牌型；或需要用自己的一手承接后再把更合适的入口交还同伴。不应把“永不接对家”理解为合作的全部。</w:t>
      </w:r>
    </w:p>
    <w:p>
      <w:pPr>
        <w:pStyle w:val="Heading2"/>
      </w:pPr>
      <w:r>
        <w:rPr>
          <w:b w:val="0"/>
        </w:rPr>
        <w:t>6.2 传牌要过三道检查</w:t>
      </w:r>
    </w:p>
    <w:p>
      <w:r>
        <w:rPr>
          <w:b w:val="0"/>
        </w:rPr>
        <w:t>第一道是需求：同伴可能需要单张、对子，还是一手成型牌？第二道是门槛：你出的牌要能让同伴合法跟上，又不能让前面的对手轻易完成。第三道是后续：同伴接完，是直接结束，还是还需要下一次回手？</w:t>
      </w:r>
    </w:p>
    <w:p>
      <w:r>
        <w:rPr>
          <w:b w:val="0"/>
        </w:rPr>
        <w:t>站内《掼蛋宝典第二十期》将传递建立在准确判断和双方配合上。本文进一步强调，真实实战只能根据公开行牌形成需求假设；不能把猜测当成知道同伴底牌，更不能用约定的场外暗号补足信息。</w:t>
      </w:r>
      <w:hyperlink w:anchor="src_S15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[S15]</w:t>
        </w:r>
      </w:hyperlink>
    </w:p>
    <w:p>
      <w:pPr>
        <w:pStyle w:val="Heading3"/>
      </w:pPr>
      <w:r>
        <w:rPr>
          <w:b w:val="0"/>
        </w:rPr>
        <w:t>牌例04：送最小的单张，反而先送走对手</w:t>
      </w:r>
    </w:p>
    <w:p>
      <w:pPr>
        <w:keepNext/>
      </w:pPr>
      <w:r>
        <w:rPr>
          <w:b w:val="0"/>
        </w:rPr>
        <w:t>这是独立设定的完整明牌残局，打2，四家尚未有人出完，S领出。所有剩牌如下，除此之外没有在手的王牌或炸弹。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9E3E8"/>
          <w:left w:val="nil" w:sz="4" w:color="D9E3E8"/>
          <w:bottom w:val="nil" w:sz="4" w:color="D9E3E8"/>
          <w:right w:val="nil" w:sz="4" w:color="D9E3E8"/>
          <w:insideH w:val="single" w:sz="4" w:color="D9E3E8"/>
          <w:insideV w:val="nil" w:sz="4" w:color="D9E3E8"/>
        </w:tblBorders>
      </w:tblPr>
      <w:tblGrid>
        <w:gridCol w:w="1584"/>
        <w:gridCol w:w="2952"/>
        <w:gridCol w:w="5544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方位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队伍关系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剩牌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S（本家）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与N搭档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3、7、7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E（下家）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与W搭档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N（对家）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与S搭档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W（上家）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与E搭档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Q、K</w:t>
            </w:r>
          </w:p>
        </w:tc>
      </w:tr>
    </w:tbl>
    <w:p>
      <w:pPr>
        <w:keepNext w:val="0"/>
        <w:spacing w:after="20" w:before="0" w:line="240" w:lineRule="auto"/>
      </w:pPr>
      <w:r>
        <w:rPr>
          <w:sz w:val="6"/>
        </w:rPr>
      </w:r>
    </w:p>
    <w:p>
      <w:r>
        <w:rPr>
          <w:b w:val="0"/>
        </w:rPr>
        <w:t>若S出3，E立即用6跟出并取得头游。N即使随后出A，也不能取消E已经完成的名次。“我的对家有最大的单张”并不能保证送牌成功，因为他行动在E之后。</w:t>
      </w:r>
    </w:p>
    <w:p>
      <w:r>
        <w:rPr>
          <w:b w:val="0"/>
        </w:rPr>
        <w:t>若S拆出一张7，E的6不能跟；N可以出A直接取得头游。这里拆对子牺牲了本家的整齐，却实现了团队当前更重要的目标。它并不保证本家也取得好名次，更不代表一定双上；本例只证明了</w:t>
      </w:r>
      <w:r>
        <w:rPr>
          <w:b/>
        </w:rPr>
        <w:t>传递门槛与出牌顺序的重要性</w:t>
      </w:r>
      <w:r>
        <w:rPr>
          <w:b w:val="0"/>
        </w:rPr>
        <w:t>。</w:t>
      </w:r>
    </w:p>
    <w:p>
      <w:pPr>
        <w:pStyle w:val="Heading2"/>
      </w:pPr>
      <w:r>
        <w:rPr>
          <w:b w:val="0"/>
        </w:rPr>
        <w:t>6.3 同伴最后一手，值得当作一项资源来设计</w:t>
      </w:r>
    </w:p>
    <w:p>
      <w:r>
        <w:rPr>
          <w:b w:val="0"/>
        </w:rPr>
        <w:t>若同伴最后一手无人压过，你可能获得接风。因而，最后留下什么牌并非只影响本人是否能走，还影响搭档能否拿到下一圈的领出权。站内传牌文章讨论了出牌顺序与接风对团队结果的影响；第10章用重新设定、完整列出的手牌展开验证。</w:t>
      </w:r>
      <w:hyperlink w:anchor="src_S04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[S04]</w:t>
        </w:r>
      </w:hyperlink>
    </w:p>
    <w:p>
      <w:r>
        <w:rPr>
          <w:b w:val="0"/>
        </w:rPr>
        <w:t>一个常见误区是：先把炸弹全部打光，再用最后的小牌走人。本人确实出完了，但小牌被对手压住，对家接不到风。需要检验的是：能否先处理小牌，把更不容易被压住的那一手留到最后。</w:t>
      </w:r>
    </w:p>
    <w:p>
      <w:r>
        <w:rPr>
          <w:b w:val="0"/>
        </w:rPr>
        <w:t>这仍不是“炸弹必须最后出”。若不提前用炸弹就根本拿不到处理小牌的机会，或对手已经要结束，提前使用才可能是对的。顺序是为目标服务，不是新口诀。</w:t>
      </w:r>
    </w:p>
    <w:p>
      <w:pPr>
        <w:pStyle w:val="Heading2"/>
      </w:pPr>
      <w:r>
        <w:rPr>
          <w:b w:val="0"/>
        </w:rPr>
        <w:t>6.4 合法牌语是解释公开动作，不是创造暗号</w:t>
      </w:r>
    </w:p>
    <w:p>
      <w:r>
        <w:rPr>
          <w:b w:val="0"/>
        </w:rPr>
        <w:t>可以根据公开的牌型、点数、跟与不跟以及剩张数推断意图；不能规定咳嗽代表单张、停顿代表对子、敲桌次数表示炸弹。补充规则材料明确把利用表情、动作、声音和出牌速度传递非法信息列为违规类型。</w:t>
      </w:r>
      <w:hyperlink w:anchor="src_R01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[R01]</w:t>
        </w:r>
      </w:hyperlink>
    </w:p>
    <w:p>
      <w:r>
        <w:rPr>
          <w:b w:val="0"/>
        </w:rPr>
        <w:t>《通晓牌语打掼蛋》同时讨论正常意图和佯攻，因此任何牌语都不应被视为确定答案。本文不采用其中涉及“秒过”等速度信号的做法，仅保留对合法行牌内容的分析。</w:t>
      </w:r>
      <w:hyperlink w:anchor="src_S08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[S08]</w:t>
        </w:r>
      </w:hyperlink>
    </w:p>
    <w:p>
      <w:bookmarkStart w:id="8" w:name="chapter_7"/>
      <w:pPr>
        <w:pStyle w:val="Heading1"/>
        <w:spacing w:before="200"/>
      </w:pPr>
      <w:r>
        <w:rPr>
          <w:b w:val="0"/>
        </w:rPr>
        <w:t>7 炸弹决策：先计算得到什么，再比较炸得多大</w:t>
      </w:r>
      <w:bookmarkEnd w:id="8"/>
    </w:p>
    <w:p>
      <w:pPr>
        <w:pStyle w:val="Heading2"/>
      </w:pPr>
      <w:r>
        <w:rPr>
          <w:b w:val="0"/>
        </w:rPr>
        <w:t>7.1 四种值得明确命名的炸牌目的</w:t>
      </w:r>
    </w:p>
    <w:p>
      <w:r>
        <w:rPr>
          <w:b w:val="0"/>
        </w:rPr>
        <w:t>本手册建议，每次开火都先给动作一个名字：</w:t>
      </w:r>
      <w:r>
        <w:rPr>
          <w:b/>
        </w:rPr>
        <w:t>冲刺、护送、截断、止损</w:t>
      </w:r>
      <w:r>
        <w:rPr>
          <w:b w:val="0"/>
        </w:rPr>
        <w:t>。冲刺，是拿到牌权后能连续处理剩牌；护送，是为同伴创造可靠入口；截断，是阻止对手已经成形的完成路线；止损，是局势不利时阻止更差结果。</w:t>
      </w:r>
    </w:p>
    <w:p>
      <w:r>
        <w:rPr>
          <w:b w:val="0"/>
        </w:rPr>
        <w:t>这四类目的可以重合，但不能只有“我有炸”“他剩得少”“这把不炸可惜”。《掼蛋“降龙十八掌”》中先想后续再开火的提醒，适合保留为行动检查，而不是变成某个固定剩张数的自动反应。</w:t>
      </w:r>
      <w:hyperlink w:anchor="src_S06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[S06]</w:t>
        </w:r>
      </w:hyperlink>
    </w:p>
    <w:p>
      <w:pPr>
        <w:pStyle w:val="Heading2"/>
        <w:keepNext/>
      </w:pPr>
      <w:r>
        <w:rPr>
          <w:b w:val="0"/>
        </w:rPr>
        <w:t>7.2 用两条路线比较“现在炸”和“先不炸”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9E3E8"/>
          <w:left w:val="nil" w:sz="4" w:color="D9E3E8"/>
          <w:bottom w:val="nil" w:sz="4" w:color="D9E3E8"/>
          <w:right w:val="nil" w:sz="4" w:color="D9E3E8"/>
          <w:insideH w:val="single" w:sz="4" w:color="D9E3E8"/>
          <w:insideV w:val="nil" w:sz="4" w:color="D9E3E8"/>
        </w:tblBorders>
      </w:tblPr>
      <w:tblGrid>
        <w:gridCol w:w="1584"/>
        <w:gridCol w:w="4248"/>
        <w:gridCol w:w="4248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比较项目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现在炸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暂时不炸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立即结果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能否拿到这一圈？可能被谁更大炸弹覆盖？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对手是否立刻完成，或减少到不可阻止的一手？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下一次领出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我发什么？会先喂到谁？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下一位有机会阻击的人是谁？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剩余结构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炸后留下的牌是一手，还是多个待带卡点？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我是否能借当前牌型自然走掉一个卡点？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团队代价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同伴还有没有保护？我是否抢走其回手？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让牌是否给同伴更便宜的处理机会？</w:t>
            </w:r>
          </w:p>
        </w:tc>
      </w:tr>
    </w:tbl>
    <w:p>
      <w:pPr>
        <w:keepNext w:val="0"/>
        <w:spacing w:after="20" w:before="0" w:line="240" w:lineRule="auto"/>
      </w:pPr>
      <w:r>
        <w:rPr>
          <w:sz w:val="6"/>
        </w:rPr>
      </w:r>
    </w:p>
    <w:p>
      <w:r>
        <w:rPr>
          <w:b w:val="0"/>
        </w:rPr>
        <w:t>比较时不要求预知所有隐藏牌，但至少列出一条对手合理的反击。如果你的冲刺只能在“对手恰好没有任何大牌”时成立，应把它看作冒险方案，而不是确定路线。</w:t>
      </w:r>
    </w:p>
    <w:p>
      <w:pPr>
        <w:pStyle w:val="Heading3"/>
      </w:pPr>
      <w:r>
        <w:rPr>
          <w:b w:val="0"/>
        </w:rPr>
        <w:t>牌例05：对手有两个炸弹，并不等于无解</w:t>
      </w:r>
    </w:p>
    <w:p>
      <w:r>
        <w:rPr>
          <w:b w:val="0"/>
        </w:rPr>
        <w:t>独立明牌残局，打2，N和W已经出完，只剩S与E争先后。E刚打出一张K，手中还剩4444与6666；S手中为8888与JJ，现在轮到S。</w:t>
      </w:r>
    </w:p>
    <w:p>
      <w:r>
        <w:rPr>
          <w:b w:val="0"/>
        </w:rPr>
        <w:t>S用8888压住K，E的两个四张炸弹都不能压过；随后S领出JJ并出完，取得剩余两人中的较前名次。即便有人试图在S最后一手后出牌，S已经取得的完成名次也不会被撤销。</w:t>
      </w:r>
    </w:p>
    <w:p>
      <w:r>
        <w:rPr>
          <w:b w:val="0"/>
        </w:rPr>
        <w:t>本例针对的是“两个炸弹绝对防不住”这类说法，而不是鼓励见到八张就炸。真正决定结果的是：S的炸弹能否取得牌权，以及取得后是否只剩一手能够直接领出的牌。</w:t>
      </w:r>
    </w:p>
    <w:p>
      <w:pPr>
        <w:pStyle w:val="Heading2"/>
      </w:pPr>
      <w:r>
        <w:rPr>
          <w:b w:val="0"/>
        </w:rPr>
        <w:t>7.3 小炸弹可能适合早用，大炸弹也可能必须早用</w:t>
      </w:r>
    </w:p>
    <w:p>
      <w:r>
        <w:rPr>
          <w:b w:val="0"/>
        </w:rPr>
        <w:t>小炸弹的意义往往在于以较低成本中断普通牌型；当对手已只剩更大的炸弹，它就可能失去该次阻击作用。但如果你无法利用抢来的牌权，提前开火也可能只是让对手舒服地反炸。</w:t>
      </w:r>
    </w:p>
    <w:p>
      <w:r>
        <w:rPr>
          <w:b w:val="0"/>
        </w:rPr>
        <w:t>同样，大炸弹并非必须留到最后。现在不拦就会失去头游或让对手过A时，所谓“留后手”可能只是把有用资源留成无用资源。应比较行动窗口，而不是对炸弹大小建立固定时间表。</w:t>
      </w:r>
    </w:p>
    <w:p>
      <w:pPr>
        <w:pStyle w:val="Heading2"/>
      </w:pPr>
      <w:r>
        <w:rPr>
          <w:b w:val="0"/>
        </w:rPr>
        <w:t>7.4 诱炸是可选战术，不是必须追求的表演</w:t>
      </w:r>
    </w:p>
    <w:p>
      <w:r>
        <w:rPr>
          <w:b w:val="0"/>
        </w:rPr>
        <w:t>《掼蛋的控牌技术（连载完）》讨论用较小牌引出对方较大资源。本文只在“自己或同伴确有后续收益，且不让对手直接完成”时建议考虑这类诱导。</w:t>
      </w:r>
      <w:hyperlink w:anchor="src_S14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[S14]</w:t>
        </w:r>
      </w:hyperlink>
    </w:p>
    <w:p>
      <w:r>
        <w:rPr>
          <w:b w:val="0"/>
        </w:rPr>
        <w:t>诱出炸弹并不自动成功：如果对手反而借机上手一口气走完，你只是帮助对方使用了该用的资源。复盘应记录诱炸后谁真正获得了节奏，而不是只数对方被你骗出几个炸弹。</w:t>
      </w:r>
    </w:p>
    <w:p>
      <w:bookmarkStart w:id="9" w:name="chapter_8"/>
      <w:pPr>
        <w:pStyle w:val="Heading1"/>
        <w:spacing w:before="200"/>
      </w:pPr>
      <w:r>
        <w:rPr>
          <w:b w:val="0"/>
        </w:rPr>
        <w:t>8 记牌与读牌：先有底账，再作推断</w:t>
      </w:r>
      <w:bookmarkEnd w:id="9"/>
    </w:p>
    <w:p>
      <w:pPr>
        <w:pStyle w:val="Heading2"/>
      </w:pPr>
      <w:r>
        <w:rPr>
          <w:b w:val="0"/>
        </w:rPr>
        <w:t>8.1 记的不是所有信息，而是会改变决定的信息</w:t>
      </w:r>
    </w:p>
    <w:p>
      <w:r>
        <w:rPr>
          <w:b w:val="0"/>
        </w:rPr>
        <w:t>站内“十三牌”把王牌、级牌、配牌和某些关键牌作为记忆重点。本文建议采用分层训练：先稳定记四张王牌和两张配牌，再加入本级实体牌、己方关键同点牌与三家的剩张数，最后才逐步增加已出牌型与缺口记录。</w:t>
      </w:r>
      <w:hyperlink w:anchor="src_S07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[S07]</w:t>
        </w:r>
      </w:hyperlink>
    </w:p>
    <w:p>
      <w:r>
        <w:rPr>
          <w:b w:val="0"/>
        </w:rPr>
        <w:t>重要的不是回忆出一长串牌，而是回答当前问题：我的K对是否还有可能被普通对子压住？这个四张炸弹还存不存在同点更大组合的空间？对方是否仍可能用配牌补出我以为不存在的对子？</w:t>
      </w:r>
    </w:p>
    <w:p>
      <w:pPr>
        <w:pStyle w:val="Heading2"/>
      </w:pPr>
      <w:r>
        <w:rPr>
          <w:b w:val="0"/>
        </w:rPr>
        <w:t>8.2 配牌必须记两本账</w:t>
      </w:r>
    </w:p>
    <w:p>
      <w:r>
        <w:rPr>
          <w:b w:val="0"/>
        </w:rPr>
        <w:t>第一本账记录实体牌：它原本的花色与点数，出掉后就从那个库存中扣除。第二本账记录本次声明的牌型：它替代了什么，以便判断这手牌的大小。两本账不能混在一起。</w:t>
      </w:r>
    </w:p>
    <w:p>
      <w:r>
        <w:rPr>
          <w:b w:val="0"/>
        </w:rPr>
        <w:t>例如打2，你自己当前有两张K，桌上已经出过一个四张K炸弹，其中实际是三张K加一张红桃2，且此前没有其他K打出。那么其他玩家手中尚存的实体K合计为8−2−3＝3张，不是2张；另有一张配牌已经消耗。这个结论只给出总量，不能告诉你三张K集中在哪一家。</w:t>
      </w:r>
    </w:p>
    <w:p>
      <w:r>
        <w:rPr>
          <w:b w:val="0"/>
        </w:rPr>
        <w:t>进贡和还牌展示过、但仍留在某人手里的牌，不应再当作“已经打掉”从总库存扣一次。区分已打出、已知位置但仍在手、位置未知，能够避免许多越记越错的问题。</w:t>
      </w:r>
    </w:p>
    <w:p>
      <w:pPr>
        <w:pStyle w:val="Heading2"/>
      </w:pPr>
      <w:r>
        <w:rPr>
          <w:b w:val="0"/>
        </w:rPr>
        <w:t>8.3 不跟牌，是行为事实，不一定是没有牌</w:t>
      </w:r>
    </w:p>
    <w:p>
      <w:pPr>
        <w:pStyle w:val="Heading3"/>
      </w:pPr>
      <w:r>
        <w:rPr>
          <w:b w:val="0"/>
        </w:rPr>
        <w:t>牌例06：七张牌不接对子，能否断定是“五加一加一”</w:t>
      </w:r>
    </w:p>
    <w:p>
      <w:r>
        <w:rPr>
          <w:b w:val="0"/>
        </w:rPr>
        <w:t>不能。在“还剩七张，面对一个小对子选择过牌”的观察下，至少要保留几类解释：五张成型牌加两张单牌；三同张加四张炸弹、不愿拆开；有能够跟的对子，但想让同伴接或等待更合适的回手。配牌的存在还可能改变可组出的类型。</w:t>
      </w:r>
    </w:p>
    <w:p>
      <w:pPr>
        <w:keepNext/>
      </w:pPr>
      <w:r>
        <w:rPr>
          <w:b w:val="0"/>
        </w:rPr>
        <w:t>这里的关键不是穷尽所有七张牌，而是识别推断强度：</w:t>
      </w:r>
      <w:r>
        <w:rPr>
          <w:b/>
        </w:rPr>
        <w:t>不跟是确定的，不能跟未必确定，剩余具体结构更不确定。</w:t>
      </w:r>
      <w:r>
        <w:rPr>
          <w:b w:val="0"/>
        </w:rPr>
        <w:t xml:space="preserve"> 若比赛并不强制能跟必跟，一次过牌就不能成为精确报出对方底牌的依据。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9E3E8"/>
          <w:left w:val="nil" w:sz="4" w:color="D9E3E8"/>
          <w:bottom w:val="nil" w:sz="4" w:color="D9E3E8"/>
          <w:right w:val="nil" w:sz="4" w:color="D9E3E8"/>
          <w:insideH w:val="single" w:sz="4" w:color="D9E3E8"/>
          <w:insideV w:val="nil" w:sz="4" w:color="D9E3E8"/>
        </w:tblBorders>
      </w:tblPr>
      <w:tblGrid>
        <w:gridCol w:w="2232"/>
        <w:gridCol w:w="4320"/>
        <w:gridCol w:w="3528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公开事实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可以保留的解释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不能直接推出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连续不跟对子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对子少、不愿拆结构、让同伴处理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手中绝对没有任何可用对子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主动接过同伴成型牌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可能争先，也可能在改变节奏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必有大炸，必能冲刺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没有炸掉一手顺子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可能无合适炸弹，也可能选择保留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必然没有炸弹</w:t>
            </w:r>
          </w:p>
        </w:tc>
      </w:tr>
    </w:tbl>
    <w:p>
      <w:pPr>
        <w:keepNext w:val="0"/>
        <w:spacing w:after="20" w:before="0" w:line="240" w:lineRule="auto"/>
      </w:pPr>
      <w:r>
        <w:rPr>
          <w:sz w:val="6"/>
        </w:rPr>
      </w:r>
    </w:p>
    <w:p>
      <w:pPr>
        <w:pStyle w:val="Heading2"/>
      </w:pPr>
      <w:r>
        <w:rPr>
          <w:b w:val="0"/>
        </w:rPr>
        <w:t>8.4 建立“候选集合”，比猜唯一答案更稳妥</w:t>
      </w:r>
    </w:p>
    <w:p>
      <w:r>
        <w:rPr>
          <w:b w:val="0"/>
        </w:rPr>
        <w:t>建议先列两到三个仍与公开信息相容的牌型，再问：哪一种会让我的下一手立即失败？有没有一种出法，对这几种情况都不太吃亏？没有可靠频率数据时，用“更支持、仍可能、已排除”三个层级即可，不必编造百分比。</w:t>
      </w:r>
    </w:p>
    <w:p>
      <w:r>
        <w:rPr>
          <w:b w:val="0"/>
        </w:rPr>
        <w:t>随着新牌出现，再缩小集合。如果对手确实打出三同张，就需要重新扣减实体点数并重组候选，不要固守两轮之前对“五加一加一”的第一印象。</w:t>
      </w:r>
    </w:p>
    <w:p>
      <w:pPr>
        <w:pStyle w:val="Heading2"/>
      </w:pPr>
      <w:r>
        <w:rPr>
          <w:b w:val="0"/>
        </w:rPr>
        <w:t>8.5 记牌与心理判断的使用顺序</w:t>
      </w:r>
    </w:p>
    <w:p>
      <w:r>
        <w:rPr>
          <w:b w:val="0"/>
        </w:rPr>
        <w:t>先核对张数与已出牌，再分析行动顺序，最后参考对手的风格。风格不能覆盖硬约束：一个习惯保炸的人也可能无炸，一个经常抢牌的人也可能这副只能助攻。反过来，记错一张王牌之后再做很复杂的心理推演，只会把错误放大。</w:t>
      </w:r>
    </w:p>
    <w:p>
      <w:bookmarkStart w:id="10" w:name="chapter_9"/>
      <w:pPr>
        <w:pStyle w:val="Heading1"/>
        <w:spacing w:before="200"/>
      </w:pPr>
      <w:r>
        <w:rPr>
          <w:b w:val="0"/>
        </w:rPr>
        <w:t>9 残局：用剩牌结构替代数字反射</w:t>
      </w:r>
      <w:bookmarkEnd w:id="10"/>
    </w:p>
    <w:p>
      <w:pPr>
        <w:pStyle w:val="Heading2"/>
      </w:pPr>
      <w:r>
        <w:rPr>
          <w:b w:val="0"/>
        </w:rPr>
        <w:t>9.1 张数只是入口，不是答案</w:t>
      </w:r>
    </w:p>
    <w:p>
      <w:pPr>
        <w:keepNext/>
      </w:pPr>
      <w:r>
        <w:rPr>
          <w:b w:val="0"/>
        </w:rPr>
        <w:t>下表的数字表示</w:t>
      </w:r>
      <w:r>
        <w:rPr>
          <w:b/>
        </w:rPr>
        <w:t>手中剩余牌张的分组长度</w:t>
      </w:r>
      <w:r>
        <w:rPr>
          <w:b w:val="0"/>
        </w:rPr>
        <w:t>，不是牌点。它不是全部组合，也没有附带发生概率。“5”可能是普通五张牌型、同花顺或五张炸弹；“6”也可能是钢板、三连对或六张炸弹。不能只看到长度就默认强弱。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9E3E8"/>
          <w:left w:val="nil" w:sz="4" w:color="D9E3E8"/>
          <w:bottom w:val="nil" w:sz="4" w:color="D9E3E8"/>
          <w:right w:val="nil" w:sz="4" w:color="D9E3E8"/>
          <w:insideH w:val="single" w:sz="4" w:color="D9E3E8"/>
          <w:insideV w:val="nil" w:sz="4" w:color="D9E3E8"/>
        </w:tblBorders>
      </w:tblPr>
      <w:tblGrid>
        <w:gridCol w:w="1080"/>
        <w:gridCol w:w="4392"/>
        <w:gridCol w:w="4608"/>
      </w:tblGrid>
      <w:tr>
        <w:trPr>
          <w:cantSplit/>
          <w:tblHeader/>
        </w:trPr>
        <w:tc>
          <w:tcPr>
            <w:tcW w:type="dxa" w:w="1080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剩张数</w:t>
            </w:r>
          </w:p>
        </w:tc>
        <w:tc>
          <w:tcPr>
            <w:tcW w:type="dxa" w:w="4392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应保留的候选结构示例</w:t>
            </w:r>
          </w:p>
        </w:tc>
        <w:tc>
          <w:tcPr>
            <w:tcW w:type="dxa" w:w="4608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优先检查的问题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b w:val="0"/>
                <w:color w:val="25323C"/>
                <w:sz w:val="20"/>
              </w:rPr>
              <w:t>4</w:t>
            </w:r>
          </w:p>
        </w:tc>
        <w:tc>
          <w:tcPr>
            <w:tcW w:type="dxa" w:w="4392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4张炸弹；3＋1；2＋2；更多散牌</w:t>
            </w:r>
          </w:p>
        </w:tc>
        <w:tc>
          <w:tcPr>
            <w:tcW w:type="dxa" w:w="4608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是一手能领完，还是有一手高牌保障的两手？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b w:val="0"/>
                <w:color w:val="25323C"/>
                <w:sz w:val="20"/>
              </w:rPr>
              <w:t>5</w:t>
            </w:r>
          </w:p>
        </w:tc>
        <w:tc>
          <w:tcPr>
            <w:tcW w:type="dxa" w:w="4392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五张成型；4＋1；3＋2；更多散牌</w:t>
            </w:r>
          </w:p>
        </w:tc>
        <w:tc>
          <w:tcPr>
            <w:tcW w:type="dxa" w:w="4608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能否直接领完？那个“5”究竟是什么类型？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b w:val="0"/>
                <w:color w:val="25323C"/>
                <w:sz w:val="20"/>
              </w:rPr>
              <w:t>6</w:t>
            </w:r>
          </w:p>
        </w:tc>
        <w:tc>
          <w:tcPr>
            <w:tcW w:type="dxa" w:w="4392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六张成型；5＋1；4＋2；3＋3</w:t>
            </w:r>
          </w:p>
        </w:tc>
        <w:tc>
          <w:tcPr>
            <w:tcW w:type="dxa" w:w="4608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是否有单张或对子入口，还是一手就能结束？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b w:val="0"/>
                <w:color w:val="25323C"/>
                <w:sz w:val="20"/>
              </w:rPr>
              <w:t>7</w:t>
            </w:r>
          </w:p>
        </w:tc>
        <w:tc>
          <w:tcPr>
            <w:tcW w:type="dxa" w:w="4392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5＋1＋1；5＋2；4＋3；6＋1</w:t>
            </w:r>
          </w:p>
        </w:tc>
        <w:tc>
          <w:tcPr>
            <w:tcW w:type="dxa" w:w="4608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我准备出的牌是否正好替他带走唯一卡点？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b w:val="0"/>
                <w:color w:val="25323C"/>
                <w:sz w:val="20"/>
              </w:rPr>
              <w:t>8</w:t>
            </w:r>
          </w:p>
        </w:tc>
        <w:tc>
          <w:tcPr>
            <w:tcW w:type="dxa" w:w="4392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5＋2＋1；4＋4；4＋2＋2；5＋3</w:t>
            </w:r>
          </w:p>
        </w:tc>
        <w:tc>
          <w:tcPr>
            <w:tcW w:type="dxa" w:w="4608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他有几次回手？我有能力阻击几次？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b w:val="0"/>
                <w:color w:val="25323C"/>
                <w:sz w:val="20"/>
              </w:rPr>
              <w:t>9</w:t>
            </w:r>
          </w:p>
        </w:tc>
        <w:tc>
          <w:tcPr>
            <w:tcW w:type="dxa" w:w="4392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5＋4；6＋3；5＋3＋1</w:t>
            </w:r>
          </w:p>
        </w:tc>
        <w:tc>
          <w:tcPr>
            <w:tcW w:type="dxa" w:w="4608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有无两个强制回手，或可借别人带走的部分？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F0F5F7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b w:val="0"/>
                <w:color w:val="25323C"/>
                <w:sz w:val="20"/>
              </w:rPr>
              <w:t>10</w:t>
            </w:r>
          </w:p>
        </w:tc>
        <w:tc>
          <w:tcPr>
            <w:tcW w:type="dxa" w:w="4392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F0F5F7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5＋5；6＋4；5＋3＋2</w:t>
            </w:r>
          </w:p>
        </w:tc>
        <w:tc>
          <w:tcPr>
            <w:tcW w:type="dxa" w:w="4608"/>
            <w:vAlign w:val="center"/>
            <w:tcMar>
              <w:top w:w="55" w:type="dxa"/>
              <w:bottom w:w="55" w:type="dxa"/>
              <w:start w:w="95" w:type="dxa"/>
              <w:end w:w="95" w:type="dxa"/>
            </w:tcMar>
            <w:shd w:fill="F0F5F7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减到十张，是否其实已经只剩两手？</w:t>
            </w:r>
          </w:p>
        </w:tc>
      </w:tr>
    </w:tbl>
    <w:p>
      <w:pPr>
        <w:keepNext w:val="0"/>
        <w:spacing w:after="20" w:before="0" w:line="240" w:lineRule="auto"/>
      </w:pPr>
      <w:r>
        <w:rPr>
          <w:sz w:val="6"/>
        </w:rPr>
      </w:r>
    </w:p>
    <w:p>
      <w:r>
        <w:rPr>
          <w:b w:val="0"/>
        </w:rPr>
        <w:t>站内残局文章以八张牌的多种拆分解释防守难点。本文保留“从张数进入结构”的方法，但不沿用仅凭某种拆分就断言一定可防或一定无解的表述。</w:t>
      </w:r>
      <w:hyperlink w:anchor="src_S03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[S03]</w:t>
        </w:r>
      </w:hyperlink>
    </w:p>
    <w:p>
      <w:pPr>
        <w:pStyle w:val="Heading2"/>
      </w:pPr>
      <w:r>
        <w:rPr>
          <w:b w:val="0"/>
        </w:rPr>
        <w:t>9.2 怎样正确理解“火不炸四”</w:t>
      </w:r>
    </w:p>
    <w:p>
      <w:r>
        <w:rPr>
          <w:b w:val="0"/>
        </w:rPr>
        <w:t>先明确时间点：本章讨论的“剩四张”，指对手上一手已经打出后，手里仍拿着四张。不能把桌面的牌与剩牌混算。</w:t>
      </w:r>
    </w:p>
    <w:p>
      <w:r>
        <w:rPr>
          <w:b w:val="0"/>
        </w:rPr>
        <w:t>若四张确实是炸弹，你的阻击是否有用，取决于自己能否压住并完成后续；若四张是两个对子或三同张加大单张，让对手再清掉一组，可能就只剩一个很难阻止的出口。所以“不炸四”的价值在于提醒别浪费，不在于禁止所有提前拦截。</w:t>
      </w:r>
      <w:hyperlink w:anchor="src_S10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[S10]</w:t>
        </w:r>
      </w:hyperlink>
    </w:p>
    <w:p>
      <w:r>
        <w:rPr>
          <w:b w:val="0"/>
        </w:rPr>
        <w:t>实际检查顺序应是：四张有哪些候选？我放行后，下一次还能在哪里拦？如果那一处已经没有拦截者，现在就需要重新评估是否开火。第7章的两炸牌例也表明：只要自己能够拿权后马上结束，数字禁令就不应压过具体路线。</w:t>
      </w:r>
    </w:p>
    <w:p>
      <w:pPr>
        <w:pStyle w:val="Heading2"/>
      </w:pPr>
      <w:r>
        <w:rPr>
          <w:b w:val="0"/>
        </w:rPr>
        <w:t>9.3 怎样正确理解“炸七不炸八”</w:t>
      </w:r>
    </w:p>
    <w:p>
      <w:r>
        <w:rPr>
          <w:b w:val="0"/>
        </w:rPr>
        <w:t>这条经验应被改写成问题：面对不同的剩余结构，</w:t>
      </w:r>
      <w:r>
        <w:rPr>
          <w:b/>
        </w:rPr>
        <w:t>唯一一个炸弹何时使用，才不至于拿回牌权后仍无法防守？</w:t>
      </w:r>
      <w:r>
        <w:rPr>
          <w:b w:val="0"/>
        </w:rPr>
        <w:t xml:space="preserve"> 不能把它理解为七张一定危险、八张一定安全。</w:t>
      </w:r>
    </w:p>
    <w:p>
      <w:r>
        <w:rPr>
          <w:b w:val="0"/>
        </w:rPr>
        <w:t>设对手八张的一个候选为“单张＋对子＋五张炸弹”。若你现在用掉唯一炸弹，随后发单或发对，可能正好替对手解决一个小组；保留炸弹、先观察他自然走掉哪一类，再考虑封压和调整领出，可能保有更多应对。这是有条件的讨论，前提还包括你的炸弹够大、下一手确实能收回，以及另一名对手不会插入致命传递。</w:t>
      </w:r>
      <w:hyperlink w:anchor="src_S03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[S03]</w:t>
        </w:r>
      </w:hyperlink>
    </w:p>
    <w:p>
      <w:r>
        <w:rPr>
          <w:b w:val="0"/>
        </w:rPr>
        <w:t>尤其要修正“他出了单张，我回单，他就要不起”的绝对说法。他仍可能拆对子、拆炸弹或使用配牌来跟。较准确的表述是：回这一门可能迫使其改变原结构或消耗更多资源，而非保证其完全没有合法出法。</w:t>
      </w:r>
    </w:p>
    <w:p>
      <w:pPr>
        <w:pStyle w:val="Heading2"/>
      </w:pPr>
      <w:r>
        <w:rPr>
          <w:b w:val="0"/>
        </w:rPr>
        <w:t>9.4 五张、六张警报也要区分牌型</w:t>
      </w:r>
    </w:p>
    <w:p>
      <w:r>
        <w:rPr>
          <w:b w:val="0"/>
        </w:rPr>
        <w:t>五张可能是一手三带二、普通顺子、同花顺或五张炸弹，也可能并未成型；六张可能是一手三连对、钢板或炸弹，也可能还有多个卡点。越接近出完，越要优先查“能否一手领完”，而不是机械地五张发对子、六张发三同张。</w:t>
      </w:r>
    </w:p>
    <w:p>
      <w:r>
        <w:rPr>
          <w:b w:val="0"/>
        </w:rPr>
        <w:t>单凭剩张数主动送一门牌，是在下注对方恰好缺那一门。只有剩牌约束、此前行牌与回收能力相互支持，这种选择才有明确理由。</w:t>
      </w:r>
    </w:p>
    <w:p>
      <w:pPr>
        <w:pStyle w:val="Heading2"/>
      </w:pPr>
      <w:r>
        <w:rPr>
          <w:b w:val="0"/>
        </w:rPr>
        <w:t>9.5 从“还能出几张”改问“还需要几次入口”</w:t>
      </w:r>
    </w:p>
    <w:p>
      <w:r>
        <w:rPr>
          <w:b w:val="0"/>
        </w:rPr>
        <w:t>一个人剩八张，可能已经能靠两个炸弹连续拿权；另一个人只剩三张，却是三张互不关联的小单，仍需多次帮助。防守重点应落在对手完成路线的入口上：是一个对子、一张单，还是同伴即将提供的接风？你不一定要把每一手都压住。更有价值的目标，是让对手始终留着一个没有可靠出口的卡点；但若你为此放过了其直接完成的一手，就已经来不及了。</w:t>
      </w:r>
    </w:p>
    <w:p>
      <w:r>
        <w:br w:type="page"/>
      </w:r>
    </w:p>
    <w:p>
      <w:bookmarkStart w:id="11" w:name="chapter_10"/>
      <w:pPr>
        <w:pStyle w:val="Heading1"/>
        <w:spacing w:before="200"/>
      </w:pPr>
      <w:r>
        <w:rPr>
          <w:b w:val="0"/>
        </w:rPr>
        <w:t>10 完整残局演练：本人先走，不如把风留给对家</w:t>
      </w:r>
      <w:bookmarkEnd w:id="11"/>
    </w:p>
    <w:p>
      <w:pPr>
        <w:pStyle w:val="Heading2"/>
      </w:pPr>
      <w:r>
        <w:rPr>
          <w:b w:val="0"/>
        </w:rPr>
        <w:t>10.1 局面、目标与规则一次说清</w:t>
      </w:r>
    </w:p>
    <w:p>
      <w:r>
        <w:rPr>
          <w:b w:val="0"/>
        </w:rPr>
        <w:t>以下为本手册独立设定的明牌教学局，不是对原站缺失牌图的复原。它用于把“传牌与接风”的一般思想变成可以逐手核验的局面。</w:t>
      </w:r>
    </w:p>
    <w:p>
      <w:pPr>
        <w:keepNext/>
      </w:pPr>
      <w:r>
        <w:rPr>
          <w:b w:val="0"/>
        </w:rPr>
        <w:t>当前由E／W一方打A，W已经取得头游，S领出，尚在场顺序为S→E→N→S。双方为S／N与E／W。采用“打A的一方取得头游且同伴不能末游，才算过A”的规则设定。E的两张A明确为黑桃A与梅花A，均非红桃配牌。</w:t>
      </w:r>
      <w:r>
        <w:rPr>
          <w:b/>
        </w:rPr>
        <w:t>S／N的关键目标是让E末游、防止对手过A，而不是只争取S本人尽早取得二游。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9E3E8"/>
          <w:left w:val="nil" w:sz="4" w:color="D9E3E8"/>
          <w:bottom w:val="nil" w:sz="4" w:color="D9E3E8"/>
          <w:right w:val="nil" w:sz="4" w:color="D9E3E8"/>
          <w:insideH w:val="single" w:sz="4" w:color="D9E3E8"/>
          <w:insideV w:val="nil" w:sz="4" w:color="D9E3E8"/>
        </w:tblBorders>
      </w:tblPr>
      <w:tblGrid>
        <w:gridCol w:w="1584"/>
        <w:gridCol w:w="2952"/>
        <w:gridCol w:w="5544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方位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全部剩余手牌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S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与N搭档，轮到领出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7777、66、JJ，共8张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E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与W搭档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999、AA，共5张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N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与S搭档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55，共2张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W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已头游，退出行牌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无</w:t>
            </w:r>
          </w:p>
        </w:tc>
      </w:tr>
    </w:tbl>
    <w:p>
      <w:pPr>
        <w:keepNext w:val="0"/>
        <w:spacing w:after="20" w:before="0" w:line="240" w:lineRule="auto"/>
      </w:pPr>
      <w:r>
        <w:rPr>
          <w:sz w:val="6"/>
        </w:rPr>
      </w:r>
    </w:p>
    <w:p>
      <w:r>
        <w:rPr>
          <w:b w:val="0"/>
        </w:rPr>
        <w:t>为避免歧义：剩牌中没有配牌、王牌、同花顺或其他炸弹；除了S的四张7外，没有可成的炸弹。表中已经列出全部仍在手里的牌。</w:t>
      </w:r>
    </w:p>
    <w:p>
      <w:pPr>
        <w:pStyle w:val="Heading2"/>
      </w:pPr>
      <w:r>
        <w:rPr>
          <w:b w:val="0"/>
        </w:rPr>
        <w:t>10.2 路线一：先JJ，看起来顺手，却保不住同伴</w:t>
      </w:r>
    </w:p>
    <w:p>
      <w:r>
        <w:rPr>
          <w:b w:val="0"/>
        </w:rPr>
        <w:t>S先出JJ；E以AA压住；N的55不能跟；S用7777炸回。此时S只剩66，E只剩999，N仍是55。</w:t>
      </w:r>
    </w:p>
    <w:p>
      <w:r>
        <w:rPr>
          <w:b w:val="0"/>
        </w:rPr>
        <w:t>S领出66并取得二游，但E能够从999中拆出99压过。N的55不能跟，E随后领出余下的一张9取得三游，N末游。若对方处于本文设定的打A状态，E／W就完成过A。</w:t>
      </w:r>
    </w:p>
    <w:p>
      <w:r>
        <w:rPr>
          <w:b w:val="0"/>
        </w:rPr>
        <w:t>失误点不是S没走掉，而是：</w:t>
      </w:r>
      <w:r>
        <w:rPr>
          <w:b/>
        </w:rPr>
        <w:t>S用66作为最后一手，让E拥有接管牌权的机会；N接不到风。</w:t>
      </w:r>
      <w:r>
        <w:rPr>
          <w:b w:val="0"/>
        </w:rPr>
        <w:t xml:space="preserve"> 这条路线在只盯本人名次时很容易被误判为成功。</w:t>
      </w:r>
    </w:p>
    <w:p>
      <w:pPr>
        <w:pStyle w:val="Heading2"/>
      </w:pPr>
      <w:r>
        <w:rPr>
          <w:b w:val="0"/>
        </w:rPr>
        <w:t>10.3 路线二：先66，给自己的强牌重新排序</w:t>
      </w:r>
    </w:p>
    <w:p>
      <w:r>
        <w:rPr>
          <w:b w:val="0"/>
        </w:rPr>
        <w:t>S先领66。E有三个与当前对子相符的选择：99、AA或过牌；999、999AA不能作为普通对子跟出，E也没有炸弹。</w:t>
      </w:r>
    </w:p>
    <w:p>
      <w:r>
        <w:rPr>
          <w:b/>
        </w:rPr>
        <w:t>分支A：E以99跟。</w:t>
      </w:r>
      <w:r>
        <w:rPr>
          <w:b w:val="0"/>
        </w:rPr>
        <w:t xml:space="preserve"> N过，S用JJ压住。若E再用AA，N仍过，S最后打出7777并取得二游；E只剩一张9，不能压过炸弹，N接风，领55出完取得三游，E末游。若E不出AA，S也能随后以最后的七炸结束并把风交给N。</w:t>
      </w:r>
    </w:p>
    <w:p>
      <w:r>
        <w:rPr>
          <w:b/>
        </w:rPr>
        <w:t>分支B：E直接用AA。</w:t>
      </w:r>
      <w:r>
        <w:rPr>
          <w:b w:val="0"/>
        </w:rPr>
        <w:t xml:space="preserve"> N过，S用7777拿回牌权，此时S剩JJ，E剩999。S最后领JJ并取得二游；E既没有更大的对子，也没有炸弹，N接风后领55取得三游，E末游。</w:t>
      </w:r>
    </w:p>
    <w:p>
      <w:r>
        <w:rPr>
          <w:b/>
        </w:rPr>
        <w:t>分支C：E过牌。</w:t>
      </w:r>
      <w:r>
        <w:rPr>
          <w:b w:val="0"/>
        </w:rPr>
        <w:t xml:space="preserve"> N的55不能压66，S继续领出JJ。E若用AA，S便以最后的七炸结束；E若仍过，S随后领七炸结束。两种情况下N都能获得接风并领出55。</w:t>
      </w:r>
    </w:p>
    <w:p>
      <w:r>
        <w:rPr>
          <w:b w:val="0"/>
        </w:rPr>
        <w:t>注意：N领出最后的55时，即使E仍能在牌面上跟出更大对子，也不改变N已经出完并取得三游的事实。本文关心的是完成名次，而不是最后一圈牌面归谁最大。</w:t>
      </w:r>
    </w:p>
    <w:p>
      <w:pPr>
        <w:pStyle w:val="Heading2"/>
      </w:pPr>
      <w:r>
        <w:rPr>
          <w:b w:val="0"/>
        </w:rPr>
        <w:t>10.4 路线三：先炸弹，也不是“强势就安全”</w:t>
      </w:r>
    </w:p>
    <w:p>
      <w:r>
        <w:rPr>
          <w:b w:val="0"/>
        </w:rPr>
        <w:t>S若先领7777，E无法压过，S接着必须处理66和JJ。E可以选择适当时点用AA取得牌权，并凭999干扰S的最后对子或抢先结束。关键在于S已经失去了最后一手不可被覆盖的接风保障。</w:t>
      </w:r>
    </w:p>
    <w:p>
      <w:r>
        <w:rPr>
          <w:b w:val="0"/>
        </w:rPr>
        <w:t>本例比较的三种首发为66、JJ与7777。对该特定剩牌局面，已用枚举合法单张、对子、三同张、三带二和同点炸弹的穷举程序作交叉核对：S／N协作、E尽力阻止的条件下，先66可以保证E末游；先JJ或先7777不能保证。该牌面不存在其他可构成的连续牌型，结论不等于通用实战必胜算法。</w:t>
      </w:r>
    </w:p>
    <w:p>
      <w:pPr>
        <w:pStyle w:val="Heading2"/>
      </w:pPr>
      <w:r>
        <w:rPr>
          <w:b w:val="0"/>
        </w:rPr>
        <w:t>10.5 从这副明牌局带走什么</w:t>
      </w:r>
    </w:p>
    <w:p>
      <w:r>
        <w:rPr>
          <w:b w:val="0"/>
        </w:rPr>
        <w:t>第一，收尾顺序要同时计算自己的出口与同伴接风。第二，先出较小的牌，不一定是示弱，也可能是为了留下不可被夺走的最后一手。第三，残局价值取决于团队目标：对手已经头游时，把搭档从末游中救出来，可能比本人最快取得二游更重要。</w:t>
      </w:r>
    </w:p>
    <w:p>
      <w:r>
        <w:rPr>
          <w:b w:val="0"/>
        </w:rPr>
        <w:t>真实实战没有这张全明牌表。你只能在记牌与行牌支持“E可能是999加AA”这一候选时，检验这条防守路线；不能把教学局的全知视角当成实际拥有的信息。</w:t>
      </w:r>
    </w:p>
    <w:p>
      <w:bookmarkStart w:id="12" w:name="chapter_11"/>
      <w:pPr>
        <w:pStyle w:val="Heading1"/>
        <w:spacing w:before="200"/>
      </w:pPr>
      <w:r>
        <w:rPr>
          <w:b w:val="0"/>
        </w:rPr>
        <w:t>11 把经验练成能力：训练计划与复盘方法</w:t>
      </w:r>
      <w:bookmarkEnd w:id="12"/>
    </w:p>
    <w:p>
      <w:pPr>
        <w:pStyle w:val="Heading2"/>
      </w:pPr>
      <w:r>
        <w:rPr>
          <w:b w:val="0"/>
        </w:rPr>
        <w:t>11.1 先评价决策，再评价输赢</w:t>
      </w:r>
    </w:p>
    <w:p>
      <w:r>
        <w:rPr>
          <w:b w:val="0"/>
        </w:rPr>
        <w:t>站内《掼蛋基础和分析能力运用》把减少失误、接受复盘意见与心态作为基本功。本文建议再加一条：判断某手是否合理，要回到当时能够知道的信息，不能因为最后看见了对手底牌，就要求自己事先准确猜中。</w:t>
      </w:r>
      <w:hyperlink w:anchor="src_S16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[S16]</w:t>
        </w:r>
      </w:hyperlink>
    </w:p>
    <w:p>
      <w:r>
        <w:rPr>
          <w:b w:val="0"/>
        </w:rPr>
        <w:t>一次正确猜中并不证明方法可靠，一次遇到不利分布也不证明方法错误。更值得追踪的是：有没有忘记对家处境，有没有记错实体牌，有没有没想后续就炸，有没有把“对方没跟”当成“对方没有”。</w:t>
      </w:r>
    </w:p>
    <w:p>
      <w:pPr>
        <w:pStyle w:val="Heading2"/>
      </w:pPr>
      <w:r>
        <w:rPr>
          <w:b w:val="0"/>
        </w:rPr>
        <w:t>11.2 四周训练安排</w:t>
      </w:r>
    </w:p>
    <w:p>
      <w:pPr>
        <w:keepNext/>
      </w:pPr>
      <w:r>
        <w:rPr>
          <w:b w:val="0"/>
        </w:rPr>
        <w:t>以下是本手册建议的练习节奏，不是经过验证的提分承诺。每周安排约4次、每次20—30分钟即可；纸笔与摊开手牌仅用于学习和赛后复盘，正式比赛按规程要求执行。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9E3E8"/>
          <w:left w:val="nil" w:sz="4" w:color="D9E3E8"/>
          <w:bottom w:val="nil" w:sz="4" w:color="D9E3E8"/>
          <w:right w:val="nil" w:sz="4" w:color="D9E3E8"/>
          <w:insideH w:val="single" w:sz="4" w:color="D9E3E8"/>
          <w:insideV w:val="nil" w:sz="4" w:color="D9E3E8"/>
        </w:tblBorders>
      </w:tblPr>
      <w:tblGrid>
        <w:gridCol w:w="936"/>
        <w:gridCol w:w="1800"/>
        <w:gridCol w:w="4896"/>
        <w:gridCol w:w="2448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训练重点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每次具体任务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留下的记录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b w:val="0"/>
                <w:color w:val="25323C"/>
                <w:sz w:val="20"/>
              </w:rPr>
              <w:t>第1周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静态分组与实体记牌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摆两组局部手牌，各写保炸与拆炸方案；只追踪王牌和配牌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两种组法的手数，以及各自最难走的部分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b w:val="0"/>
                <w:color w:val="25323C"/>
                <w:sz w:val="20"/>
              </w:rPr>
              <w:t>第2周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回手与配牌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每副练习牌标出两处回手；人为打掉一张连接牌后重新分组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哪次少走一张，反而多留下一个卡点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b w:val="0"/>
                <w:color w:val="25323C"/>
                <w:sz w:val="20"/>
              </w:rPr>
              <w:t>第3周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传牌与合法信息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重摆第6章牌例，改变下家那一张牌；重摆第10章并改变N的对子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哪个变化使原先传递不再可靠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b w:val="0"/>
                <w:color w:val="25323C"/>
                <w:sz w:val="20"/>
              </w:rPr>
              <w:t>第4周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残局与复盘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每次复盘2—3个关键决定，先写当时已知，再列两种候选结构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当前最常见的一类失误与下一次修正动作</w:t>
            </w:r>
          </w:p>
        </w:tc>
      </w:tr>
    </w:tbl>
    <w:p>
      <w:pPr>
        <w:keepNext w:val="0"/>
        <w:spacing w:after="20" w:before="0" w:line="240" w:lineRule="auto"/>
      </w:pPr>
      <w:r>
        <w:rPr>
          <w:sz w:val="6"/>
        </w:rPr>
      </w:r>
    </w:p>
    <w:p>
      <w:pPr>
        <w:pStyle w:val="Heading2"/>
      </w:pPr>
      <w:r>
        <w:rPr>
          <w:b w:val="0"/>
        </w:rPr>
        <w:t>11.3 八道自测题</w:t>
      </w:r>
    </w:p>
    <w:p>
      <w:r>
        <w:rPr>
          <w:b/>
        </w:rPr>
        <w:t>题1：</w:t>
      </w:r>
      <w:r>
        <w:rPr>
          <w:b w:val="0"/>
        </w:rPr>
        <w:t xml:space="preserve"> 牌例01中，固定保炸与拆炸改组分别是几手？手数更少是否就能判定必胜？</w:t>
      </w:r>
    </w:p>
    <w:p>
      <w:r>
        <w:rPr>
          <w:b/>
        </w:rPr>
        <w:t>题2：</w:t>
      </w:r>
      <w:r>
        <w:rPr>
          <w:b w:val="0"/>
        </w:rPr>
        <w:t xml:space="preserve"> 打2，自己当前持两张K；已出K炸实际由三张K和一张红桃2组成，之前无K打出。其余玩家还持有多少实体K？</w:t>
      </w:r>
    </w:p>
    <w:p>
      <w:r>
        <w:rPr>
          <w:b/>
        </w:rPr>
        <w:t>题3：</w:t>
      </w:r>
      <w:r>
        <w:rPr>
          <w:b w:val="0"/>
        </w:rPr>
        <w:t xml:space="preserve"> 对手七张牌不跟小对子，能否确定他没有任何对子、必为五加一加一？</w:t>
      </w:r>
    </w:p>
    <w:p>
      <w:r>
        <w:rPr>
          <w:b/>
        </w:rPr>
        <w:t>题4：</w:t>
      </w:r>
      <w:r>
        <w:rPr>
          <w:b w:val="0"/>
        </w:rPr>
        <w:t xml:space="preserve"> 牌例04中，对家只剩A、下家只剩6，你先出3还是拆出7，更能保对家头游？为什么？</w:t>
      </w:r>
    </w:p>
    <w:p>
      <w:r>
        <w:rPr>
          <w:b/>
        </w:rPr>
        <w:t>题5：</w:t>
      </w:r>
      <w:r>
        <w:rPr>
          <w:b w:val="0"/>
        </w:rPr>
        <w:t xml:space="preserve"> 手上只有一个炸弹，炸后仍有几个互不关联的小牌。仅凭对手剩七张，能否断定现在必须炸？</w:t>
      </w:r>
    </w:p>
    <w:p>
      <w:r>
        <w:rPr>
          <w:b/>
        </w:rPr>
        <w:t>题6：</w:t>
      </w:r>
      <w:r>
        <w:rPr>
          <w:b w:val="0"/>
        </w:rPr>
        <w:t xml:space="preserve"> 对家打完最后一手牌，是否必然轮到你直接领出？</w:t>
      </w:r>
    </w:p>
    <w:p>
      <w:r>
        <w:rPr>
          <w:b/>
        </w:rPr>
        <w:t>题7：</w:t>
      </w:r>
      <w:r>
        <w:rPr>
          <w:b w:val="0"/>
        </w:rPr>
        <w:t xml:space="preserve"> 牌例第10章，为什么先JJ会使N有末游风险，而先66能改变结果？</w:t>
      </w:r>
    </w:p>
    <w:p>
      <w:r>
        <w:rPr>
          <w:b/>
        </w:rPr>
        <w:t>题8：</w:t>
      </w:r>
      <w:r>
        <w:rPr>
          <w:b w:val="0"/>
        </w:rPr>
        <w:t xml:space="preserve"> 对手有两个炸弹、自己只有一个炸弹，是否必然无法抢先出完？</w:t>
      </w:r>
    </w:p>
    <w:p>
      <w:pPr>
        <w:pStyle w:val="Heading3"/>
      </w:pPr>
      <w:r>
        <w:rPr>
          <w:b w:val="0"/>
        </w:rPr>
        <w:t>参考答案</w:t>
      </w:r>
    </w:p>
    <w:p>
      <w:r>
        <w:rPr>
          <w:b w:val="0"/>
        </w:rPr>
        <w:t>题1：6手与3手；不能，仍要比较控制和入口。题2：3张，另记一张配牌已消耗。题3：不能，过牌可能是不愿拆或战术选择。题4：7，因为6先于A行动，若能跟出就已经完成。题5：不能，必须检查对手是否即时结束、己方后续与同伴资源；必要止损另论。题6：不一定，须先检查最后一手是否被别人压过。题7：先66能将较强的JJ或七炸留作最后一手，阻止E接管并让N接风。题8：不必然，牌例05中较大的一个炸弹加一手收尾即可反例说明。</w:t>
      </w:r>
    </w:p>
    <w:p>
      <w:r>
        <w:br w:type="page"/>
      </w:r>
    </w:p>
    <w:p>
      <w:pPr>
        <w:pStyle w:val="Heading2"/>
      </w:pPr>
      <w:r>
        <w:rPr>
          <w:b w:val="0"/>
        </w:rPr>
        <w:t>11.4 一张可重复使用的复盘记录</w:t>
      </w:r>
    </w:p>
    <w:p>
      <w:pPr>
        <w:keepNext/>
      </w:pPr>
      <w:r>
        <w:rPr>
          <w:b w:val="0"/>
        </w:rPr>
        <w:t>可复制本页，在第三列记录一副牌。先写当时知道的事实，再写候选与替代路线；不要将赛后才看到的底牌倒填成当时已知。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D9E3E8"/>
          <w:left w:val="nil" w:sz="4" w:color="D9E3E8"/>
          <w:bottom w:val="nil" w:sz="4" w:color="D9E3E8"/>
          <w:right w:val="nil" w:sz="4" w:color="D9E3E8"/>
          <w:insideH w:val="single" w:sz="4" w:color="D9E3E8"/>
          <w:insideV w:val="nil" w:sz="4" w:color="D9E3E8"/>
        </w:tblBorders>
      </w:tblPr>
      <w:tblGrid>
        <w:gridCol w:w="1584"/>
        <w:gridCol w:w="3816"/>
        <w:gridCol w:w="468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记录项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应填写什么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17364D"/>
          </w:tcPr>
          <w:p>
            <w:pPr>
              <w:keepNext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本副记录（可填写）</w:t>
            </w:r>
          </w:p>
        </w:tc>
      </w:tr>
      <w:tr>
        <w:trPr>
          <w:trHeight w:val="1282" w:hRule="atLeast"/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局面目标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当时争头游、争同伴名次，还是防对手过A？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</w:p>
        </w:tc>
      </w:tr>
      <w:tr>
        <w:trPr>
          <w:trHeight w:val="1282" w:hRule="atLeast"/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当时已知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己方手牌、公开已出、剩张数与行动顺序；不加入赛后才知道的底牌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</w:p>
        </w:tc>
      </w:tr>
      <w:tr>
        <w:trPr>
          <w:trHeight w:val="1282" w:hRule="atLeast"/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我的动作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实际出了什么，想换来什么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</w:p>
        </w:tc>
      </w:tr>
      <w:tr>
        <w:trPr>
          <w:trHeight w:val="1282" w:hRule="atLeast"/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两个候选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当时仍可能存在的两种对手结构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</w:p>
        </w:tc>
      </w:tr>
      <w:tr>
        <w:trPr>
          <w:trHeight w:val="1282" w:hRule="atLeast"/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替代路线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至少一个其他动作，以及对手合理反击后的后续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/>
              <w:spacing w:before="0" w:after="0" w:line="276" w:lineRule="auto"/>
            </w:pPr>
          </w:p>
        </w:tc>
      </w:tr>
      <w:tr>
        <w:trPr>
          <w:trHeight w:val="1282" w:hRule="atLeast"/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失误类型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规则／记牌／组牌／角色／通道／炸点／目标判断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AFCFD"/>
          </w:tcPr>
          <w:p>
            <w:pPr>
              <w:keepNext/>
              <w:spacing w:before="0" w:after="0" w:line="276" w:lineRule="auto"/>
            </w:pPr>
          </w:p>
        </w:tc>
      </w:tr>
      <w:tr>
        <w:trPr>
          <w:trHeight w:val="1282" w:hRule="atLeast"/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下一次修正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 w:val="0"/>
              <w:spacing w:before="0" w:after="0" w:line="276" w:lineRule="auto"/>
            </w:pPr>
            <w:r>
              <w:rPr>
                <w:b w:val="0"/>
                <w:color w:val="25323C"/>
                <w:sz w:val="20"/>
              </w:rPr>
              <w:t>写一句可执行的话，例如“拆对子前重数剩余单张”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start w:w="95" w:type="dxa"/>
              <w:end w:w="95" w:type="dxa"/>
            </w:tcMar>
            <w:shd w:fill="F0F5F7"/>
          </w:tcPr>
          <w:p>
            <w:pPr>
              <w:keepNext w:val="0"/>
              <w:spacing w:before="0" w:after="0" w:line="276" w:lineRule="auto"/>
            </w:pPr>
          </w:p>
        </w:tc>
      </w:tr>
    </w:tbl>
    <w:p>
      <w:pPr>
        <w:keepNext w:val="0"/>
        <w:spacing w:after="20" w:before="0" w:line="240" w:lineRule="auto"/>
      </w:pPr>
      <w:r>
        <w:rPr>
          <w:sz w:val="6"/>
        </w:rPr>
      </w:r>
    </w:p>
    <w:p>
      <w:r>
        <w:rPr>
          <w:b w:val="0"/>
        </w:rPr>
        <w:t>建议以一段时间内相同类型失误是否减少衡量进步，不用一两副的输赢替代方法检验。与搭档讨论时先还原事实，再比较路线，最后确定一条修正动作，避免把复盘变成互相追责。</w:t>
      </w:r>
    </w:p>
    <w:p>
      <w:r>
        <w:br w:type="page"/>
      </w:r>
    </w:p>
    <w:p>
      <w:bookmarkStart w:id="13" w:name="chapter_12"/>
      <w:pPr>
        <w:pStyle w:val="Heading1"/>
        <w:spacing w:before="200"/>
      </w:pPr>
      <w:r>
        <w:rPr>
          <w:b w:val="0"/>
        </w:rPr>
        <w:t>12 上桌前的一页速查</w:t>
      </w:r>
      <w:bookmarkEnd w:id="13"/>
    </w:p>
    <w:p>
      <w:pPr>
        <w:pStyle w:val="Heading2"/>
      </w:pPr>
      <w:r>
        <w:rPr>
          <w:b w:val="0"/>
        </w:rPr>
        <w:t>拿到牌：目标、卡点、回手、变形</w:t>
      </w:r>
    </w:p>
    <w:p>
      <w:r>
        <w:rPr>
          <w:b w:val="0"/>
        </w:rPr>
        <w:t>确认本副打几、规则与当前比分目标。先找没有可靠出口的牌，再决定是否保炸。至少保留一套主打分组和一套可转换分组；不要把红桃配牌过早锁死在某一个漂亮牌型里。</w:t>
      </w:r>
    </w:p>
    <w:p>
      <w:pPr>
        <w:pStyle w:val="Heading2"/>
      </w:pPr>
      <w:r>
        <w:rPr>
          <w:b w:val="0"/>
        </w:rPr>
        <w:t>轮到跟牌：成本、角色、行动顺序</w:t>
      </w:r>
    </w:p>
    <w:p>
      <w:r>
        <w:rPr>
          <w:b w:val="0"/>
        </w:rPr>
        <w:t>先判断同伴是否更适合处理。能少出一张不一定值得；会不会拆坏连接、抢掉对家的回手，或让下家先走完，往往更重要。只从公开牌面推断，不依赖违规暗号。</w:t>
      </w:r>
    </w:p>
    <w:p>
      <w:pPr>
        <w:pStyle w:val="Heading2"/>
      </w:pPr>
      <w:r>
        <w:rPr>
          <w:b w:val="0"/>
        </w:rPr>
        <w:t>准备炸牌：写得出目的，想得到后续</w:t>
      </w:r>
    </w:p>
    <w:p>
      <w:r>
        <w:rPr>
          <w:b w:val="0"/>
        </w:rPr>
        <w:t>我是在冲刺、护送、截断还是止损？炸完领什么？被更大炸弹压住怎么办？对手剩张数是提醒，不是指令；没有后续的炸弹可能只是浪费，来不及阻击的保留同样是浪费。</w:t>
      </w:r>
    </w:p>
    <w:p>
      <w:pPr>
        <w:pStyle w:val="Heading2"/>
      </w:pPr>
      <w:r>
        <w:rPr>
          <w:b w:val="0"/>
        </w:rPr>
        <w:t>进入残局：先确定事实，再排列候选</w:t>
      </w:r>
    </w:p>
    <w:p>
      <w:r>
        <w:rPr>
          <w:b w:val="0"/>
        </w:rPr>
        <w:t>剩张数统一按“手中仍持有的牌”计算。用实体牌账排除不可能结构，再用行牌缩小候选。不跟不等于没有；五张不等于同花顺；两炸不等于无解。优先防止对手直接完成，再考虑怎样让他继续卡住一手。</w:t>
      </w:r>
    </w:p>
    <w:p>
      <w:pPr>
        <w:pStyle w:val="Heading2"/>
      </w:pPr>
      <w:r>
        <w:rPr>
          <w:b w:val="0"/>
        </w:rPr>
        <w:t>自己快走：别忘了对家的下一圈</w:t>
      </w:r>
    </w:p>
    <w:p>
      <w:r>
        <w:rPr>
          <w:b w:val="0"/>
        </w:rPr>
        <w:t>本人先走以后，对家能否接风？我的最后一手会不会被对手轻易盖住？是否能先处理小牌，把较可靠的一手留作最后？对手已有头游时，目标是否应从个人名次切换为避免己方双下或防对方过A？</w:t>
      </w:r>
    </w:p>
    <w:p>
      <w:pPr>
        <w:pStyle w:val="Heading2"/>
      </w:pPr>
      <w:r>
        <w:rPr>
          <w:b w:val="0"/>
        </w:rPr>
        <w:t>下桌以后：只修正一个最常见的问题</w:t>
      </w:r>
    </w:p>
    <w:p>
      <w:r>
        <w:rPr>
          <w:b w:val="0"/>
        </w:rPr>
        <w:t>记录一手最值得重算的牌：当时知道什么、为什么这么出、还有哪条路线。下一次上桌只带一个改进目标，比同时背十条新口诀更容易检验。</w:t>
      </w:r>
    </w:p>
    <w:p>
      <w:pPr>
        <w:spacing w:before="140" w:after="200" w:line="288" w:lineRule="auto"/>
        <w:ind w:left="202" w:right="144"/>
        <w:pBdr>
          <w:left w:val="single" w:sz="18" w:color="246B70" w:space="10"/>
        </w:pBdr>
        <w:shd w:fill="F0F5F5"/>
      </w:pPr>
      <w:r>
        <w:rPr>
          <w:b w:val="0"/>
        </w:rPr>
        <w:t>本手册的核心练习不是猜得像高手，而是每次落牌前都能说清楚：我想让谁先结束，我在解决哪一个卡点，我准备把下一次出牌权交给谁。</w:t>
      </w:r>
    </w:p>
    <w:p>
      <w:r>
        <w:br w:type="page"/>
      </w:r>
    </w:p>
    <w:p>
      <w:bookmarkStart w:id="14" w:name="chapter_13"/>
      <w:pPr>
        <w:pStyle w:val="Heading1"/>
        <w:spacing w:before="200"/>
      </w:pPr>
      <w:r>
        <w:rPr>
          <w:b w:val="0"/>
        </w:rPr>
        <w:t>13 来源索引与继续阅读顺序</w:t>
      </w:r>
      <w:bookmarkEnd w:id="14"/>
    </w:p>
    <w:p>
      <w:r>
        <w:rPr>
          <w:b w:val="0"/>
        </w:rPr>
        <w:t>本文引用的是实际检索到的站内文字与可打开的规则材料。网站教学文章日期按页面标注记录，部分正文自述写作于更早年份，不能把页面日期当成首次创作时间。搜索收录文本可能省略段落，引用范围限于可见内容；引用不代表已核实全部配图、视频或课程。</w:t>
      </w:r>
    </w:p>
    <w:p>
      <w:r>
        <w:rPr>
          <w:b/>
        </w:rPr>
        <w:t>推荐阅读顺序：</w:t>
      </w:r>
      <w:r>
        <w:rPr>
          <w:b w:val="0"/>
        </w:rPr>
        <w:t xml:space="preserve"> 理牌与变化</w:t>
      </w:r>
      <w:hyperlink w:anchor="src_S01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[S01]</w:t>
        </w:r>
      </w:hyperlink>
      <w:hyperlink w:anchor="src_S02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[S02]</w:t>
        </w:r>
      </w:hyperlink>
      <w:r>
        <w:rPr>
          <w:b w:val="0"/>
        </w:rPr>
        <w:t xml:space="preserve"> → 角色与牌语</w:t>
      </w:r>
      <w:hyperlink w:anchor="src_S11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[S11]</w:t>
        </w:r>
      </w:hyperlink>
      <w:hyperlink w:anchor="src_S08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[S08]</w:t>
        </w:r>
      </w:hyperlink>
      <w:r>
        <w:rPr>
          <w:b w:val="0"/>
        </w:rPr>
        <w:t xml:space="preserve"> → 控牌系列</w:t>
      </w:r>
      <w:hyperlink w:anchor="src_S12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[S12]</w:t>
        </w:r>
      </w:hyperlink>
      <w:hyperlink w:anchor="src_S13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[S13]</w:t>
        </w:r>
      </w:hyperlink>
      <w:hyperlink w:anchor="src_S14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[S14]</w:t>
        </w:r>
      </w:hyperlink>
      <w:r>
        <w:rPr>
          <w:b w:val="0"/>
        </w:rPr>
        <w:t xml:space="preserve"> → 残局与辩证思维</w:t>
      </w:r>
      <w:hyperlink w:anchor="src_S03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[S03]</w:t>
        </w:r>
      </w:hyperlink>
      <w:hyperlink w:anchor="src_S10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[S10]</w:t>
        </w:r>
      </w:hyperlink>
      <w:r>
        <w:rPr>
          <w:b w:val="0"/>
        </w:rPr>
        <w:t xml:space="preserve"> → 传牌</w:t>
      </w:r>
      <w:hyperlink w:anchor="src_S04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[S04]</w:t>
        </w:r>
      </w:hyperlink>
      <w:hyperlink w:anchor="src_S15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[S15]</w:t>
        </w:r>
      </w:hyperlink>
      <w:r>
        <w:rPr>
          <w:b w:val="0"/>
        </w:rPr>
        <w:t xml:space="preserve"> → 基础与复盘</w:t>
      </w:r>
      <w:hyperlink w:anchor="src_S16" w:history="1">
        <w:r>
          <w:rPr>
            <w:rFonts w:ascii="Noto Sans CJK SC" w:hAnsi="Noto Sans CJK SC" w:eastAsia="Noto Sans CJK SC" w:cs="Noto Sans CJK SC"/>
            <w:sz w:val="18"/>
            <w:szCs w:val="18"/>
            <w:color w:val="246B70"/>
          </w:rPr>
          <w:t xml:space="preserve">[S16]</w:t>
        </w:r>
      </w:hyperlink>
      <w:r>
        <w:rPr>
          <w:b w:val="0"/>
        </w:rPr>
        <w:t>。其余文章适合作交叉参照，而非替代这一理解路径。</w:t>
      </w:r>
    </w:p>
    <w:p>
      <w:r>
        <w:rPr>
          <w:b/>
        </w:rPr>
        <w:t>证据边界：</w:t>
      </w:r>
      <w:r>
        <w:rPr>
          <w:b w:val="0"/>
        </w:rPr>
        <w:t xml:space="preserve"> 同名但不同域名的其他网站未混入本文核心材料；仅取得标题的文章未用于证明技巧；原站未提供可复核样本的频率或比例未采作统计依据。本文独立牌例均明确给出设定，其中第10章为针对该明牌局面的程序核对，不是对原站对局的复现。</w:t>
      </w:r>
    </w:p>
    <w:p>
      <w:pPr>
        <w:pStyle w:val="Heading2"/>
      </w:pPr>
      <w:r>
        <w:rPr>
          <w:b w:val="0"/>
        </w:rPr>
        <w:t>13.1 站内教学文章：17篇</w:t>
      </w:r>
    </w:p>
    <w:p>
      <w:pPr>
        <w:keepLines/>
        <w:spacing w:before="100" w:after="120" w:line="281" w:lineRule="auto"/>
      </w:pPr>
      <w:bookmarkStart w:id="15" w:name="src_S01"/>
      <w:bookmarkEnd w:id="15"/>
      <w:r>
        <w:rPr>
          <w:b/>
          <w:color w:val="17364D"/>
          <w:sz w:val="20"/>
        </w:rPr>
        <w:t xml:space="preserve">[S01] </w:t>
      </w:r>
      <w:hyperlink r:id="rId11" w:history="1">
        <w:r>
          <w:rPr>
            <w:rFonts w:ascii="Noto Sans CJK SC" w:hAnsi="Noto Sans CJK SC" w:eastAsia="Noto Sans CJK SC" w:cs="Noto Sans CJK SC"/>
            <w:sz w:val="20"/>
            <w:szCs w:val="20"/>
            <w:color w:val="246B70"/>
            <w:b/>
          </w:rPr>
          <w:t xml:space="preserve">【掼蛋 秘籍】系列——掼蛋理牌技巧</w:t>
        </w:r>
      </w:hyperlink>
      <w:r>
        <w:rPr>
          <w:color w:val="586775"/>
          <w:sz w:val="18"/>
        </w:rPr>
        <w:br/>
        <w:t>2021-01-08  |  页面来源：微信公众号；未见个人署名</w:t>
      </w:r>
      <w:r>
        <w:rPr>
          <w:sz w:val="20"/>
        </w:rPr>
        <w:br/>
        <w:t>用于理牌、拆炸与减少独立出牌手数的讨论。本文重新设定局部手牌；缺失配图不作为完整牌例证据。</w:t>
      </w:r>
    </w:p>
    <w:p>
      <w:pPr>
        <w:keepLines/>
        <w:spacing w:before="100" w:after="120" w:line="281" w:lineRule="auto"/>
      </w:pPr>
      <w:bookmarkStart w:id="16" w:name="src_S02"/>
      <w:bookmarkEnd w:id="16"/>
      <w:r>
        <w:rPr>
          <w:b/>
          <w:color w:val="17364D"/>
          <w:sz w:val="20"/>
        </w:rPr>
        <w:t xml:space="preserve">[S02] </w:t>
      </w:r>
      <w:hyperlink r:id="rId12" w:history="1">
        <w:r>
          <w:rPr>
            <w:rFonts w:ascii="Noto Sans CJK SC" w:hAnsi="Noto Sans CJK SC" w:eastAsia="Noto Sans CJK SC" w:cs="Noto Sans CJK SC"/>
            <w:sz w:val="20"/>
            <w:szCs w:val="20"/>
            <w:color w:val="246B70"/>
            <w:b/>
          </w:rPr>
          <w:t xml:space="preserve">【掼蛋 秘籍】系列——掼蛋过程中变化一些简单的牌型技巧</w:t>
        </w:r>
      </w:hyperlink>
      <w:r>
        <w:rPr>
          <w:color w:val="586775"/>
          <w:sz w:val="18"/>
        </w:rPr>
        <w:br/>
        <w:t>2024-02-18  |  页面标注原创；未见个人署名</w:t>
      </w:r>
      <w:r>
        <w:rPr>
          <w:sz w:val="20"/>
        </w:rPr>
        <w:br/>
        <w:t>用于动态改组、保留连接与配牌选择权。原文依赖配图的具体牌局未完整复原。</w:t>
      </w:r>
    </w:p>
    <w:p>
      <w:pPr>
        <w:keepLines/>
        <w:spacing w:before="100" w:after="120" w:line="281" w:lineRule="auto"/>
      </w:pPr>
      <w:bookmarkStart w:id="17" w:name="src_S03"/>
      <w:bookmarkEnd w:id="17"/>
      <w:r>
        <w:rPr>
          <w:b/>
          <w:color w:val="17364D"/>
          <w:sz w:val="20"/>
        </w:rPr>
        <w:t xml:space="preserve">[S03] </w:t>
      </w:r>
      <w:hyperlink r:id="rId13" w:history="1">
        <w:r>
          <w:rPr>
            <w:rFonts w:ascii="Noto Sans CJK SC" w:hAnsi="Noto Sans CJK SC" w:eastAsia="Noto Sans CJK SC" w:cs="Noto Sans CJK SC"/>
            <w:sz w:val="20"/>
            <w:szCs w:val="20"/>
            <w:color w:val="246B70"/>
            <w:b/>
          </w:rPr>
          <w:t xml:space="preserve">【掼蛋 秘籍】系列——掼蛋残局技巧</w:t>
        </w:r>
      </w:hyperlink>
      <w:r>
        <w:rPr>
          <w:color w:val="586775"/>
          <w:sz w:val="18"/>
        </w:rPr>
        <w:br/>
        <w:t>2024-02-18  |  页面来源：微信公众号</w:t>
      </w:r>
      <w:r>
        <w:rPr>
          <w:sz w:val="20"/>
        </w:rPr>
        <w:br/>
        <w:t>用于剩牌长度分组与炸点讨论；对仅凭张数断言可防或无解的结论增加条件和反例。</w:t>
      </w:r>
    </w:p>
    <w:p>
      <w:pPr>
        <w:keepLines/>
        <w:spacing w:before="100" w:after="120" w:line="281" w:lineRule="auto"/>
      </w:pPr>
      <w:bookmarkStart w:id="18" w:name="src_S04"/>
      <w:bookmarkEnd w:id="18"/>
      <w:r>
        <w:rPr>
          <w:b/>
          <w:color w:val="17364D"/>
          <w:sz w:val="20"/>
        </w:rPr>
        <w:t xml:space="preserve">[S04] </w:t>
      </w:r>
      <w:hyperlink r:id="rId14" w:history="1">
        <w:r>
          <w:rPr>
            <w:rFonts w:ascii="Noto Sans CJK SC" w:hAnsi="Noto Sans CJK SC" w:eastAsia="Noto Sans CJK SC" w:cs="Noto Sans CJK SC"/>
            <w:sz w:val="20"/>
            <w:szCs w:val="20"/>
            <w:color w:val="246B70"/>
            <w:b/>
          </w:rPr>
          <w:t xml:space="preserve">【掼蛋 秘籍】系列——掼蛋传牌技巧</w:t>
        </w:r>
      </w:hyperlink>
      <w:r>
        <w:rPr>
          <w:color w:val="586775"/>
          <w:sz w:val="18"/>
        </w:rPr>
        <w:br/>
        <w:t>2021-01-08  |  未见可确认的个人署名</w:t>
      </w:r>
      <w:r>
        <w:rPr>
          <w:sz w:val="20"/>
        </w:rPr>
        <w:br/>
        <w:t>用于传递顺序和接风思想。原牌图未取得；第10章为独立设定、并非原图复原。</w:t>
      </w:r>
    </w:p>
    <w:p>
      <w:pPr>
        <w:keepLines/>
        <w:spacing w:before="100" w:after="120" w:line="281" w:lineRule="auto"/>
      </w:pPr>
      <w:bookmarkStart w:id="19" w:name="src_S05"/>
      <w:bookmarkEnd w:id="19"/>
      <w:r>
        <w:rPr>
          <w:b/>
          <w:color w:val="17364D"/>
          <w:sz w:val="20"/>
        </w:rPr>
        <w:t xml:space="preserve">[S05] </w:t>
      </w:r>
      <w:hyperlink r:id="rId15" w:history="1">
        <w:r>
          <w:rPr>
            <w:rFonts w:ascii="Noto Sans CJK SC" w:hAnsi="Noto Sans CJK SC" w:eastAsia="Noto Sans CJK SC" w:cs="Noto Sans CJK SC"/>
            <w:sz w:val="20"/>
            <w:szCs w:val="20"/>
            <w:color w:val="246B70"/>
            <w:b/>
          </w:rPr>
          <w:t xml:space="preserve">【掼蛋 秘籍】系列——掼蛋应对技巧</w:t>
        </w:r>
      </w:hyperlink>
      <w:r>
        <w:rPr>
          <w:color w:val="586775"/>
          <w:sz w:val="18"/>
        </w:rPr>
        <w:br/>
        <w:t>2024-01-08  |  未见可确认的个人署名</w:t>
      </w:r>
      <w:r>
        <w:rPr>
          <w:sz w:val="20"/>
        </w:rPr>
        <w:br/>
        <w:t>用于强牌进攻、弱牌防守与避免固守某一组牌方式的讨论。</w:t>
      </w:r>
    </w:p>
    <w:p>
      <w:pPr>
        <w:keepLines/>
        <w:spacing w:before="100" w:after="120" w:line="281" w:lineRule="auto"/>
      </w:pPr>
      <w:bookmarkStart w:id="20" w:name="src_S06"/>
      <w:bookmarkEnd w:id="20"/>
      <w:r>
        <w:rPr>
          <w:b/>
          <w:color w:val="17364D"/>
          <w:sz w:val="20"/>
        </w:rPr>
        <w:t xml:space="preserve">[S06] </w:t>
      </w:r>
      <w:hyperlink r:id="rId16" w:history="1">
        <w:r>
          <w:rPr>
            <w:rFonts w:ascii="Noto Sans CJK SC" w:hAnsi="Noto Sans CJK SC" w:eastAsia="Noto Sans CJK SC" w:cs="Noto Sans CJK SC"/>
            <w:sz w:val="20"/>
            <w:szCs w:val="20"/>
            <w:color w:val="246B70"/>
            <w:b/>
          </w:rPr>
          <w:t xml:space="preserve">掼蛋“降龙十八掌”</w:t>
        </w:r>
      </w:hyperlink>
      <w:r>
        <w:rPr>
          <w:color w:val="586775"/>
          <w:sz w:val="18"/>
        </w:rPr>
        <w:br/>
        <w:t>2024-01-08  |  作者：程冠东</w:t>
      </w:r>
      <w:r>
        <w:rPr>
          <w:sz w:val="20"/>
        </w:rPr>
        <w:br/>
        <w:t>用于开火前先想后续的原则；未逐条转载原文口诀。</w:t>
      </w:r>
    </w:p>
    <w:p>
      <w:pPr>
        <w:keepLines/>
        <w:spacing w:before="100" w:after="120" w:line="281" w:lineRule="auto"/>
      </w:pPr>
      <w:bookmarkStart w:id="21" w:name="src_S07"/>
      <w:bookmarkEnd w:id="21"/>
      <w:r>
        <w:rPr>
          <w:b/>
          <w:color w:val="17364D"/>
          <w:sz w:val="20"/>
        </w:rPr>
        <w:t xml:space="preserve">[S07] </w:t>
      </w:r>
      <w:hyperlink r:id="rId17" w:history="1">
        <w:r>
          <w:rPr>
            <w:rFonts w:ascii="Noto Sans CJK SC" w:hAnsi="Noto Sans CJK SC" w:eastAsia="Noto Sans CJK SC" w:cs="Noto Sans CJK SC"/>
            <w:sz w:val="20"/>
            <w:szCs w:val="20"/>
            <w:color w:val="246B70"/>
            <w:b/>
          </w:rPr>
          <w:t xml:space="preserve">掼蛋实战十三“牌”</w:t>
        </w:r>
      </w:hyperlink>
      <w:r>
        <w:rPr>
          <w:color w:val="586775"/>
          <w:sz w:val="18"/>
        </w:rPr>
        <w:br/>
        <w:t>2024-02-18  |  作者：程冠东；正文自述写于2020年3月</w:t>
      </w:r>
      <w:r>
        <w:rPr>
          <w:sz w:val="20"/>
        </w:rPr>
        <w:br/>
        <w:t>用于让牌、套牌、抢牌、动态配合与记忆重点，转化为本文决策检查项。</w:t>
      </w:r>
    </w:p>
    <w:p>
      <w:pPr>
        <w:keepLines/>
        <w:spacing w:before="100" w:after="120" w:line="281" w:lineRule="auto"/>
      </w:pPr>
      <w:bookmarkStart w:id="22" w:name="src_S08"/>
      <w:bookmarkEnd w:id="22"/>
      <w:r>
        <w:rPr>
          <w:b/>
          <w:color w:val="17364D"/>
          <w:sz w:val="20"/>
        </w:rPr>
        <w:t xml:space="preserve">[S08] </w:t>
      </w:r>
      <w:hyperlink r:id="rId18" w:history="1">
        <w:r>
          <w:rPr>
            <w:rFonts w:ascii="Noto Sans CJK SC" w:hAnsi="Noto Sans CJK SC" w:eastAsia="Noto Sans CJK SC" w:cs="Noto Sans CJK SC"/>
            <w:sz w:val="20"/>
            <w:szCs w:val="20"/>
            <w:color w:val="246B70"/>
            <w:b/>
          </w:rPr>
          <w:t xml:space="preserve">通晓牌语打掼蛋</w:t>
        </w:r>
      </w:hyperlink>
      <w:r>
        <w:rPr>
          <w:color w:val="586775"/>
          <w:sz w:val="18"/>
        </w:rPr>
        <w:br/>
        <w:t>2024-01-10  |  作者：程冠东</w:t>
      </w:r>
      <w:r>
        <w:rPr>
          <w:sz w:val="20"/>
        </w:rPr>
        <w:br/>
        <w:t>用于试探、进攻和佯攻的多义性；不采纳故意快慢出牌等速度信号。</w:t>
      </w:r>
    </w:p>
    <w:p>
      <w:pPr>
        <w:keepLines/>
        <w:spacing w:before="100" w:after="120" w:line="281" w:lineRule="auto"/>
      </w:pPr>
      <w:bookmarkStart w:id="23" w:name="src_S09"/>
      <w:bookmarkEnd w:id="23"/>
      <w:r>
        <w:rPr>
          <w:b/>
          <w:color w:val="17364D"/>
          <w:sz w:val="20"/>
        </w:rPr>
        <w:t xml:space="preserve">[S09] </w:t>
      </w:r>
      <w:hyperlink r:id="rId19" w:history="1">
        <w:r>
          <w:rPr>
            <w:rFonts w:ascii="Noto Sans CJK SC" w:hAnsi="Noto Sans CJK SC" w:eastAsia="Noto Sans CJK SC" w:cs="Noto Sans CJK SC"/>
            <w:sz w:val="20"/>
            <w:szCs w:val="20"/>
            <w:color w:val="246B70"/>
            <w:b/>
          </w:rPr>
          <w:t xml:space="preserve">围绕“三”字打掼蛋</w:t>
        </w:r>
      </w:hyperlink>
      <w:r>
        <w:rPr>
          <w:color w:val="586775"/>
          <w:sz w:val="18"/>
        </w:rPr>
        <w:br/>
        <w:t>2024-01-08  |  作者：程冠东；正文自述写于2020年6月</w:t>
      </w:r>
      <w:r>
        <w:rPr>
          <w:sz w:val="20"/>
        </w:rPr>
        <w:br/>
        <w:t>用于控牌成本、不过度压制与强势争先的条件讨论。</w:t>
      </w:r>
    </w:p>
    <w:p>
      <w:pPr>
        <w:keepLines/>
        <w:spacing w:before="100" w:after="120" w:line="281" w:lineRule="auto"/>
      </w:pPr>
      <w:bookmarkStart w:id="24" w:name="src_S10"/>
      <w:bookmarkEnd w:id="24"/>
      <w:r>
        <w:rPr>
          <w:b/>
          <w:color w:val="17364D"/>
          <w:sz w:val="20"/>
        </w:rPr>
        <w:t xml:space="preserve">[S10] </w:t>
      </w:r>
      <w:hyperlink r:id="rId20" w:history="1">
        <w:r>
          <w:rPr>
            <w:rFonts w:ascii="Noto Sans CJK SC" w:hAnsi="Noto Sans CJK SC" w:eastAsia="Noto Sans CJK SC" w:cs="Noto Sans CJK SC"/>
            <w:sz w:val="20"/>
            <w:szCs w:val="20"/>
            <w:color w:val="246B70"/>
            <w:b/>
          </w:rPr>
          <w:t xml:space="preserve">辩证思维打掼蛋</w:t>
        </w:r>
      </w:hyperlink>
      <w:r>
        <w:rPr>
          <w:color w:val="586775"/>
          <w:sz w:val="18"/>
        </w:rPr>
        <w:br/>
        <w:t>2024-02-19  |  作者：程冠东</w:t>
      </w:r>
      <w:r>
        <w:rPr>
          <w:sz w:val="20"/>
        </w:rPr>
        <w:br/>
        <w:t>用于开局、剩四张、七八张等经验规则的例外，避免口诀绝对化。</w:t>
      </w:r>
    </w:p>
    <w:p>
      <w:pPr>
        <w:keepLines/>
        <w:spacing w:before="100" w:after="120" w:line="281" w:lineRule="auto"/>
      </w:pPr>
      <w:bookmarkStart w:id="25" w:name="src_S11"/>
      <w:bookmarkEnd w:id="25"/>
      <w:r>
        <w:rPr>
          <w:b/>
          <w:color w:val="17364D"/>
          <w:sz w:val="20"/>
        </w:rPr>
        <w:t xml:space="preserve">[S11] </w:t>
      </w:r>
      <w:hyperlink r:id="rId21" w:history="1">
        <w:r>
          <w:rPr>
            <w:rFonts w:ascii="Noto Sans CJK SC" w:hAnsi="Noto Sans CJK SC" w:eastAsia="Noto Sans CJK SC" w:cs="Noto Sans CJK SC"/>
            <w:sz w:val="20"/>
            <w:szCs w:val="20"/>
            <w:color w:val="246B70"/>
            <w:b/>
          </w:rPr>
          <w:t xml:space="preserve">知晓角色打掼蛋</w:t>
        </w:r>
      </w:hyperlink>
      <w:r>
        <w:rPr>
          <w:color w:val="586775"/>
          <w:sz w:val="18"/>
        </w:rPr>
        <w:br/>
        <w:t>2024-02-06  |  作者：程冠东</w:t>
      </w:r>
      <w:r>
        <w:rPr>
          <w:sz w:val="20"/>
        </w:rPr>
        <w:br/>
        <w:t>用于主攻与助攻的动态判断；仅采用实际检索可见的段落。</w:t>
      </w:r>
    </w:p>
    <w:p>
      <w:pPr>
        <w:keepLines/>
        <w:spacing w:before="100" w:after="120" w:line="281" w:lineRule="auto"/>
      </w:pPr>
      <w:bookmarkStart w:id="26" w:name="src_S12"/>
      <w:bookmarkEnd w:id="26"/>
      <w:r>
        <w:rPr>
          <w:b/>
          <w:color w:val="17364D"/>
          <w:sz w:val="20"/>
        </w:rPr>
        <w:t xml:space="preserve">[S12] </w:t>
      </w:r>
      <w:hyperlink r:id="rId22" w:history="1">
        <w:r>
          <w:rPr>
            <w:rFonts w:ascii="Noto Sans CJK SC" w:hAnsi="Noto Sans CJK SC" w:eastAsia="Noto Sans CJK SC" w:cs="Noto Sans CJK SC"/>
            <w:sz w:val="20"/>
            <w:szCs w:val="20"/>
            <w:color w:val="246B70"/>
            <w:b/>
          </w:rPr>
          <w:t xml:space="preserve">掼蛋的控牌技术（连载）</w:t>
        </w:r>
      </w:hyperlink>
      <w:r>
        <w:rPr>
          <w:color w:val="586775"/>
          <w:sz w:val="18"/>
        </w:rPr>
        <w:br/>
        <w:t>2017-12-25  |  控牌技术系列；终篇署名段绪林（六脉神剑）</w:t>
      </w:r>
      <w:r>
        <w:rPr>
          <w:sz w:val="20"/>
        </w:rPr>
        <w:br/>
        <w:t>用于开局优势、保留优势和试探；与《通晓牌语打掼蛋》交叉比较。</w:t>
      </w:r>
    </w:p>
    <w:p>
      <w:pPr>
        <w:keepLines/>
        <w:spacing w:before="100" w:after="120" w:line="281" w:lineRule="auto"/>
      </w:pPr>
      <w:bookmarkStart w:id="27" w:name="src_S13"/>
      <w:bookmarkEnd w:id="27"/>
      <w:r>
        <w:rPr>
          <w:b/>
          <w:color w:val="17364D"/>
          <w:sz w:val="20"/>
        </w:rPr>
        <w:t xml:space="preserve">[S13] </w:t>
      </w:r>
      <w:hyperlink r:id="rId23" w:history="1">
        <w:r>
          <w:rPr>
            <w:rFonts w:ascii="Noto Sans CJK SC" w:hAnsi="Noto Sans CJK SC" w:eastAsia="Noto Sans CJK SC" w:cs="Noto Sans CJK SC"/>
            <w:sz w:val="20"/>
            <w:szCs w:val="20"/>
            <w:color w:val="246B70"/>
            <w:b/>
          </w:rPr>
          <w:t xml:space="preserve">掼蛋的控牌技术（连载2）</w:t>
        </w:r>
      </w:hyperlink>
      <w:r>
        <w:rPr>
          <w:color w:val="586775"/>
          <w:sz w:val="18"/>
        </w:rPr>
        <w:br/>
        <w:t>2017-12-25  |  控牌技术系列；终篇署名段绪林（六脉神剑）</w:t>
      </w:r>
      <w:r>
        <w:rPr>
          <w:sz w:val="20"/>
        </w:rPr>
        <w:br/>
        <w:t>用于座次控制与剩四张的例外；不采用未给出可复核样本的统计数字。</w:t>
      </w:r>
    </w:p>
    <w:p>
      <w:pPr>
        <w:keepLines/>
        <w:spacing w:before="100" w:after="120" w:line="281" w:lineRule="auto"/>
      </w:pPr>
      <w:bookmarkStart w:id="28" w:name="src_S14"/>
      <w:bookmarkEnd w:id="28"/>
      <w:r>
        <w:rPr>
          <w:b/>
          <w:color w:val="17364D"/>
          <w:sz w:val="20"/>
        </w:rPr>
        <w:t xml:space="preserve">[S14] </w:t>
      </w:r>
      <w:hyperlink r:id="rId24" w:history="1">
        <w:r>
          <w:rPr>
            <w:rFonts w:ascii="Noto Sans CJK SC" w:hAnsi="Noto Sans CJK SC" w:eastAsia="Noto Sans CJK SC" w:cs="Noto Sans CJK SC"/>
            <w:sz w:val="20"/>
            <w:szCs w:val="20"/>
            <w:color w:val="246B70"/>
            <w:b/>
          </w:rPr>
          <w:t xml:space="preserve">掼蛋的控牌技术（连载完）</w:t>
        </w:r>
      </w:hyperlink>
      <w:r>
        <w:rPr>
          <w:color w:val="586775"/>
          <w:sz w:val="18"/>
        </w:rPr>
        <w:br/>
        <w:t>2017-12-25  |  作者：段绪林（六脉神剑）</w:t>
      </w:r>
      <w:r>
        <w:rPr>
          <w:sz w:val="20"/>
        </w:rPr>
        <w:br/>
        <w:t>用于反控制、诱导消耗和诱炸后的收益检验。</w:t>
      </w:r>
    </w:p>
    <w:p>
      <w:pPr>
        <w:keepLines/>
        <w:spacing w:before="100" w:after="120" w:line="281" w:lineRule="auto"/>
      </w:pPr>
      <w:bookmarkStart w:id="29" w:name="src_S15"/>
      <w:bookmarkEnd w:id="29"/>
      <w:r>
        <w:rPr>
          <w:b/>
          <w:color w:val="17364D"/>
          <w:sz w:val="20"/>
        </w:rPr>
        <w:t xml:space="preserve">[S15] </w:t>
      </w:r>
      <w:hyperlink r:id="rId25" w:history="1">
        <w:r>
          <w:rPr>
            <w:rFonts w:ascii="Noto Sans CJK SC" w:hAnsi="Noto Sans CJK SC" w:eastAsia="Noto Sans CJK SC" w:cs="Noto Sans CJK SC"/>
            <w:sz w:val="20"/>
            <w:szCs w:val="20"/>
            <w:color w:val="246B70"/>
            <w:b/>
          </w:rPr>
          <w:t xml:space="preserve">【掼蛋大师】掼蛋宝典第二十期</w:t>
        </w:r>
      </w:hyperlink>
      <w:r>
        <w:rPr>
          <w:color w:val="586775"/>
          <w:sz w:val="18"/>
        </w:rPr>
        <w:br/>
        <w:t>2017-08-10  |  作者：六脉神剑</w:t>
      </w:r>
      <w:r>
        <w:rPr>
          <w:sz w:val="20"/>
        </w:rPr>
        <w:br/>
        <w:t>用于判断准确性与传牌配合；依赖原配图的完整走法未验证。</w:t>
      </w:r>
    </w:p>
    <w:p>
      <w:pPr>
        <w:keepLines/>
        <w:spacing w:before="100" w:after="120" w:line="281" w:lineRule="auto"/>
      </w:pPr>
      <w:bookmarkStart w:id="30" w:name="src_S16"/>
      <w:bookmarkEnd w:id="30"/>
      <w:r>
        <w:rPr>
          <w:b/>
          <w:color w:val="17364D"/>
          <w:sz w:val="20"/>
        </w:rPr>
        <w:t xml:space="preserve">[S16] </w:t>
      </w:r>
      <w:hyperlink r:id="rId26" w:history="1">
        <w:r>
          <w:rPr>
            <w:rFonts w:ascii="Noto Sans CJK SC" w:hAnsi="Noto Sans CJK SC" w:eastAsia="Noto Sans CJK SC" w:cs="Noto Sans CJK SC"/>
            <w:sz w:val="20"/>
            <w:szCs w:val="20"/>
            <w:color w:val="246B70"/>
            <w:b/>
          </w:rPr>
          <w:t xml:space="preserve">掼蛋基础和分析能力运用</w:t>
        </w:r>
      </w:hyperlink>
      <w:r>
        <w:rPr>
          <w:color w:val="586775"/>
          <w:sz w:val="18"/>
        </w:rPr>
        <w:br/>
        <w:t>2017-12-29  |  页面标注转载自微信公众号《天下掼蛋》</w:t>
      </w:r>
      <w:r>
        <w:rPr>
          <w:sz w:val="20"/>
        </w:rPr>
        <w:br/>
        <w:t>用于减少失误、接受复盘与学习心态；训练计划与自测题为本文独立设计。</w:t>
      </w:r>
    </w:p>
    <w:p>
      <w:pPr>
        <w:keepLines/>
        <w:spacing w:before="100" w:after="120" w:line="281" w:lineRule="auto"/>
      </w:pPr>
      <w:bookmarkStart w:id="31" w:name="src_S17"/>
      <w:bookmarkEnd w:id="31"/>
      <w:r>
        <w:rPr>
          <w:b/>
          <w:color w:val="17364D"/>
          <w:sz w:val="20"/>
        </w:rPr>
        <w:t xml:space="preserve">[S17] </w:t>
      </w:r>
      <w:hyperlink r:id="rId27" w:history="1">
        <w:r>
          <w:rPr>
            <w:rFonts w:ascii="Noto Sans CJK SC" w:hAnsi="Noto Sans CJK SC" w:eastAsia="Noto Sans CJK SC" w:cs="Noto Sans CJK SC"/>
            <w:sz w:val="20"/>
            <w:szCs w:val="20"/>
            <w:color w:val="246B70"/>
            <w:b/>
          </w:rPr>
          <w:t xml:space="preserve">开餐馆与打掼蛋</w:t>
        </w:r>
      </w:hyperlink>
      <w:r>
        <w:rPr>
          <w:color w:val="586775"/>
          <w:sz w:val="18"/>
        </w:rPr>
        <w:br/>
        <w:t>2024-02-19  |  作者：程冠东</w:t>
      </w:r>
      <w:r>
        <w:rPr>
          <w:sz w:val="20"/>
        </w:rPr>
        <w:br/>
        <w:t>用于有打有收、同类后续资源与无谓消耗的解释。</w:t>
      </w:r>
    </w:p>
    <w:p>
      <w:pPr>
        <w:pStyle w:val="Heading2"/>
      </w:pPr>
      <w:r>
        <w:rPr>
          <w:b w:val="0"/>
        </w:rPr>
        <w:t>13.2 站点与栏目定位</w:t>
      </w:r>
    </w:p>
    <w:p>
      <w:pPr>
        <w:keepLines/>
        <w:spacing w:before="100" w:after="120" w:line="281" w:lineRule="auto"/>
      </w:pPr>
      <w:bookmarkStart w:id="32" w:name="src_N01"/>
      <w:bookmarkEnd w:id="32"/>
      <w:r>
        <w:rPr>
          <w:b/>
          <w:color w:val="17364D"/>
          <w:sz w:val="20"/>
        </w:rPr>
        <w:t xml:space="preserve">[N01] </w:t>
      </w:r>
      <w:hyperlink r:id="rId28" w:history="1">
        <w:r>
          <w:rPr>
            <w:rFonts w:ascii="Noto Sans CJK SC" w:hAnsi="Noto Sans CJK SC" w:eastAsia="Noto Sans CJK SC" w:cs="Noto Sans CJK SC"/>
            <w:sz w:val="20"/>
            <w:szCs w:val="20"/>
            <w:color w:val="246B70"/>
            <w:b/>
          </w:rPr>
          <w:t xml:space="preserve">掼蛋大师首页</w:t>
        </w:r>
      </w:hyperlink>
      <w:r>
        <w:rPr>
          <w:color w:val="586775"/>
          <w:sz w:val="18"/>
        </w:rPr>
        <w:br/>
        <w:t>2026-10-03检索  |  首页收录文本</w:t>
      </w:r>
      <w:r>
        <w:rPr>
          <w:sz w:val="20"/>
        </w:rPr>
        <w:br/>
        <w:t>仅用于确认站点内容类型与栏目，不据此评价全部平台功能或课程。</w:t>
      </w:r>
    </w:p>
    <w:p>
      <w:pPr>
        <w:keepLines/>
        <w:spacing w:before="100" w:after="120" w:line="281" w:lineRule="auto"/>
      </w:pPr>
      <w:bookmarkStart w:id="33" w:name="src_N02"/>
      <w:bookmarkEnd w:id="33"/>
      <w:r>
        <w:rPr>
          <w:b/>
          <w:color w:val="17364D"/>
          <w:sz w:val="20"/>
        </w:rPr>
        <w:t xml:space="preserve">[N02] </w:t>
      </w:r>
      <w:hyperlink r:id="rId29" w:history="1">
        <w:r>
          <w:rPr>
            <w:rFonts w:ascii="Noto Sans CJK SC" w:hAnsi="Noto Sans CJK SC" w:eastAsia="Noto Sans CJK SC" w:cs="Noto Sans CJK SC"/>
            <w:sz w:val="20"/>
            <w:szCs w:val="20"/>
            <w:color w:val="246B70"/>
            <w:b/>
          </w:rPr>
          <w:t xml:space="preserve">掼蛋攻略栏目</w:t>
        </w:r>
      </w:hyperlink>
      <w:r>
        <w:rPr>
          <w:color w:val="586775"/>
          <w:sz w:val="18"/>
        </w:rPr>
        <w:br/>
        <w:t>2026-10-03检索  |  栏目收录文本</w:t>
      </w:r>
      <w:r>
        <w:rPr>
          <w:sz w:val="20"/>
        </w:rPr>
        <w:br/>
        <w:t>用于教学材料定位；未将只有标题的条目算作已研读正文。</w:t>
      </w:r>
    </w:p>
    <w:p>
      <w:pPr>
        <w:keepLines/>
        <w:spacing w:before="100" w:after="120" w:line="281" w:lineRule="auto"/>
      </w:pPr>
      <w:bookmarkStart w:id="34" w:name="src_N03"/>
      <w:bookmarkEnd w:id="34"/>
      <w:r>
        <w:rPr>
          <w:b/>
          <w:color w:val="17364D"/>
          <w:sz w:val="20"/>
        </w:rPr>
        <w:t xml:space="preserve">[N03] </w:t>
      </w:r>
      <w:hyperlink r:id="rId30" w:history="1">
        <w:r>
          <w:rPr>
            <w:rFonts w:ascii="Noto Sans CJK SC" w:hAnsi="Noto Sans CJK SC" w:eastAsia="Noto Sans CJK SC" w:cs="Noto Sans CJK SC"/>
            <w:sz w:val="20"/>
            <w:szCs w:val="20"/>
            <w:color w:val="246B70"/>
            <w:b/>
          </w:rPr>
          <w:t xml:space="preserve">掼蛋哲理栏目</w:t>
        </w:r>
      </w:hyperlink>
      <w:r>
        <w:rPr>
          <w:color w:val="586775"/>
          <w:sz w:val="18"/>
        </w:rPr>
        <w:br/>
        <w:t>2026-10-03检索  |  栏目收录文本</w:t>
      </w:r>
      <w:r>
        <w:rPr>
          <w:sz w:val="20"/>
        </w:rPr>
        <w:br/>
        <w:t>用于角色、牌语、辩证思维等文章定位。</w:t>
      </w:r>
    </w:p>
    <w:p>
      <w:pPr>
        <w:pStyle w:val="Heading2"/>
      </w:pPr>
      <w:r>
        <w:rPr>
          <w:b w:val="0"/>
        </w:rPr>
        <w:t>13.3 补充规则校核</w:t>
      </w:r>
    </w:p>
    <w:p>
      <w:pPr>
        <w:keepLines/>
        <w:spacing w:before="100" w:after="120" w:line="281" w:lineRule="auto"/>
      </w:pPr>
      <w:bookmarkStart w:id="35" w:name="src_R01"/>
      <w:bookmarkEnd w:id="35"/>
      <w:r>
        <w:rPr>
          <w:b/>
          <w:color w:val="17364D"/>
          <w:sz w:val="20"/>
        </w:rPr>
        <w:t xml:space="preserve">[R01] </w:t>
      </w:r>
      <w:hyperlink r:id="rId31" w:history="1">
        <w:r>
          <w:rPr>
            <w:rFonts w:ascii="Noto Sans CJK SC" w:hAnsi="Noto Sans CJK SC" w:eastAsia="Noto Sans CJK SC" w:cs="Noto Sans CJK SC"/>
            <w:sz w:val="20"/>
            <w:szCs w:val="20"/>
            <w:color w:val="246B70"/>
            <w:b/>
          </w:rPr>
          <w:t xml:space="preserve">扑克牌（掼蛋）比赛规则（两副牌）</w:t>
        </w:r>
      </w:hyperlink>
      <w:r>
        <w:rPr>
          <w:color w:val="586775"/>
          <w:sz w:val="18"/>
        </w:rPr>
        <w:br/>
        <w:t>文档未见明确发布日期  |  东南大学信息公开网；2页PDF</w:t>
      </w:r>
      <w:r>
        <w:rPr>
          <w:sz w:val="20"/>
        </w:rPr>
        <w:br/>
        <w:t>用于牌型、配牌、炸弹层级、接风与非法信息传递校核；文本及两页图像已查看。其活动特定规定不推广为所有赛事通则。</w:t>
      </w:r>
    </w:p>
    <w:p>
      <w:pPr>
        <w:keepLines/>
        <w:spacing w:before="100" w:after="120" w:line="281" w:lineRule="auto"/>
      </w:pPr>
      <w:bookmarkStart w:id="36" w:name="src_R02"/>
      <w:bookmarkEnd w:id="36"/>
      <w:r>
        <w:rPr>
          <w:b/>
          <w:color w:val="17364D"/>
          <w:sz w:val="20"/>
        </w:rPr>
        <w:t xml:space="preserve">[R02] </w:t>
      </w:r>
      <w:hyperlink r:id="rId32" w:history="1">
        <w:r>
          <w:rPr>
            <w:rFonts w:ascii="Noto Sans CJK SC" w:hAnsi="Noto Sans CJK SC" w:eastAsia="Noto Sans CJK SC" w:cs="Noto Sans CJK SC"/>
            <w:sz w:val="20"/>
            <w:szCs w:val="20"/>
            <w:color w:val="246B70"/>
            <w:b/>
          </w:rPr>
          <w:t xml:space="preserve">机关职工掼牌（掼蛋）交流活动比赛规则</w:t>
        </w:r>
      </w:hyperlink>
      <w:r>
        <w:rPr>
          <w:color w:val="586775"/>
          <w:sz w:val="18"/>
        </w:rPr>
        <w:br/>
        <w:t>文件路径标示2024年3月  |  中国石油大学（北京）机关党委；4页PDF</w:t>
      </w:r>
      <w:r>
        <w:rPr>
          <w:sz w:val="20"/>
        </w:rPr>
        <w:br/>
        <w:t>用于补充牌型和第10章“头游且搭档不末游才过A”的明确规则设定；文本与牌型页图像已查看。限时、报牌等活动规定未泛化。</w:t>
      </w:r>
    </w:p>
    <w:p>
      <w:pPr>
        <w:keepLines/>
        <w:spacing w:before="100" w:after="120" w:line="281" w:lineRule="auto"/>
      </w:pPr>
      <w:bookmarkStart w:id="37" w:name="src_R03"/>
      <w:bookmarkEnd w:id="37"/>
      <w:r>
        <w:rPr>
          <w:b/>
          <w:color w:val="17364D"/>
          <w:sz w:val="20"/>
        </w:rPr>
        <w:t xml:space="preserve">[R03] </w:t>
      </w:r>
      <w:hyperlink r:id="rId33" w:history="1">
        <w:r>
          <w:rPr>
            <w:rFonts w:ascii="Noto Sans CJK SC" w:hAnsi="Noto Sans CJK SC" w:eastAsia="Noto Sans CJK SC" w:cs="Noto Sans CJK SC"/>
            <w:sz w:val="20"/>
            <w:szCs w:val="20"/>
            <w:color w:val="246B70"/>
            <w:b/>
          </w:rPr>
          <w:t xml:space="preserve">关于举办全国掼牌（掼蛋）公开赛的通知</w:t>
        </w:r>
      </w:hyperlink>
      <w:r>
        <w:rPr>
          <w:color w:val="586775"/>
          <w:sz w:val="18"/>
        </w:rPr>
        <w:br/>
        <w:t>2023-05-09  |  体育总局棋牌运动管理中心</w:t>
      </w:r>
      <w:r>
        <w:rPr>
          <w:sz w:val="20"/>
        </w:rPr>
        <w:br/>
        <w:t>用于说明赛事规程与竞赛办法需单独核对；并非完整规则正文，也不代表2026年所有比赛的最新规程。</w:t>
      </w:r>
    </w:p>
    <w:p>
      <w:r>
        <w:rPr>
          <w:b w:val="0"/>
        </w:rPr>
        <w:t>资料与推演应随实际规则和新证据复核。最值得保留的不是一句必胜口诀，而是一条能够被逐手解释、允许被反例修正的决策路线。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979" w:left="1152" w:header="389" w:footer="41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t>学习材料  ·  2026.10</w:t>
      <w:tab/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  <w:pBdr>
        <w:bottom w:val="single" w:sz="4" w:color="CCD8DF" w:space="7"/>
      </w:pBdr>
    </w:pPr>
    <w:r>
      <w:t>掼蛋实战进阶手册</w:t>
      <w:tab/>
      <w:t>研读 · 推演 · 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30" w:line="350" w:lineRule="exact"/>
    </w:pPr>
    <w:rPr>
      <w:rFonts w:ascii="Noto Serif CJK SC" w:hAnsi="Noto Serif CJK SC" w:eastAsia="Noto Serif CJK SC" w:cs="Noto Serif CJK SC"/>
      <w:b w:val="0"/>
      <w:i w:val="0"/>
      <w:color w:val="25323C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Noto Sans CJK SC" w:hAnsi="Noto Sans CJK SC" w:eastAsia="Noto Sans CJK SC" w:cs="Noto Sans CJK SC"/>
      <w:b w:val="0"/>
      <w:i w:val="0"/>
      <w:color w:val="586775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Noto Sans CJK SC" w:hAnsi="Noto Sans CJK SC" w:eastAsia="Noto Sans CJK SC" w:cs="Noto Sans CJK SC"/>
      <w:b w:val="0"/>
      <w:i w:val="0"/>
      <w:color w:val="586775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1736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246B7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10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1736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i w:val="0"/>
      <w:color w:val="17364D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00" w:line="312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 w:val="0"/>
      <w:iCs/>
      <w:color w:val="58677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uandanmaster.com/index.php?col=promotion&amp;id=200&amp;r=default%2Fcolumn%2Fcontent" TargetMode="External"/><Relationship Id="rId12" Type="http://schemas.openxmlformats.org/officeDocument/2006/relationships/hyperlink" Target="https://www.guandanmaster.com/index.php?col=frontend&amp;id=202&amp;r=default%2Fcolumn%2Fcontent" TargetMode="External"/><Relationship Id="rId13" Type="http://schemas.openxmlformats.org/officeDocument/2006/relationships/hyperlink" Target="https://guandanmaster.com/index.php?col=promotion&amp;id=203&amp;r=default%2Fcolumn%2Fcontent" TargetMode="External"/><Relationship Id="rId14" Type="http://schemas.openxmlformats.org/officeDocument/2006/relationships/hyperlink" Target="https://www.guandanmaster.com/index.php?col=promotion&amp;id=204&amp;r=default%2Fcolumn%2Fcontent" TargetMode="External"/><Relationship Id="rId15" Type="http://schemas.openxmlformats.org/officeDocument/2006/relationships/hyperlink" Target="https://www.guandanmaster.com/index.php?col=promotion&amp;id=205&amp;r=default%2Fcolumn%2Fcontent" TargetMode="External"/><Relationship Id="rId16" Type="http://schemas.openxmlformats.org/officeDocument/2006/relationships/hyperlink" Target="https://www.guandanmaster.com/index.php?col=frontend&amp;id=207&amp;r=default%2Fcolumn%2Fcontent" TargetMode="External"/><Relationship Id="rId17" Type="http://schemas.openxmlformats.org/officeDocument/2006/relationships/hyperlink" Target="https://www.guandanmaster.com/index.php?col=frontend&amp;id=208&amp;r=default%2Fcolumn%2Fcontent" TargetMode="External"/><Relationship Id="rId18" Type="http://schemas.openxmlformats.org/officeDocument/2006/relationships/hyperlink" Target="https://www.guandanmaster.com/index.php?col=frontend&amp;id=209&amp;r=default%2Fcolumn%2Fcontent" TargetMode="External"/><Relationship Id="rId19" Type="http://schemas.openxmlformats.org/officeDocument/2006/relationships/hyperlink" Target="https://guandanmaster.com/index.php?col=frontend&amp;id=210&amp;r=default%2Fcolumn%2Fcontent" TargetMode="External"/><Relationship Id="rId20" Type="http://schemas.openxmlformats.org/officeDocument/2006/relationships/hyperlink" Target="https://www.guandanmaster.com/index.php?col=promotion&amp;id=211&amp;r=default%2Fcolumn%2Fcontent" TargetMode="External"/><Relationship Id="rId21" Type="http://schemas.openxmlformats.org/officeDocument/2006/relationships/hyperlink" Target="https://guandanmaster.com/index.php?col=frontend&amp;id=219&amp;r=default%2Fcolumn%2Fcontent" TargetMode="External"/><Relationship Id="rId22" Type="http://schemas.openxmlformats.org/officeDocument/2006/relationships/hyperlink" Target="https://www.guandanmaster.com/index.php?col=frontend&amp;id=118&amp;r=default%2Fcolumn%2Fcontent" TargetMode="External"/><Relationship Id="rId23" Type="http://schemas.openxmlformats.org/officeDocument/2006/relationships/hyperlink" Target="https://www.guandanmaster.com/index.php?col=frontend&amp;id=119&amp;r=default%2Fcolumn%2Fcontent" TargetMode="External"/><Relationship Id="rId24" Type="http://schemas.openxmlformats.org/officeDocument/2006/relationships/hyperlink" Target="https://www.guandanmaster.com/index.php?col=frontend&amp;id=120&amp;r=default%2Fcolumn%2Fcontent" TargetMode="External"/><Relationship Id="rId25" Type="http://schemas.openxmlformats.org/officeDocument/2006/relationships/hyperlink" Target="https://www.guandanmaster.com/index.php?col=promotion&amp;id=67&amp;r=default%2Fcolumn%2Fcontent" TargetMode="External"/><Relationship Id="rId26" Type="http://schemas.openxmlformats.org/officeDocument/2006/relationships/hyperlink" Target="https://guandanmaster.com/index.php?col=frontend&amp;id=127&amp;r=default%2Fcolumn%2Fcontent" TargetMode="External"/><Relationship Id="rId27" Type="http://schemas.openxmlformats.org/officeDocument/2006/relationships/hyperlink" Target="https://www.guandanmaster.com/index.php?col=promotion&amp;id=212&amp;r=default%2Fcolumn%2Fcontent" TargetMode="External"/><Relationship Id="rId28" Type="http://schemas.openxmlformats.org/officeDocument/2006/relationships/hyperlink" Target="https://guandanmaster.com/" TargetMode="External"/><Relationship Id="rId29" Type="http://schemas.openxmlformats.org/officeDocument/2006/relationships/hyperlink" Target="https://www.guandanmaster.com/index.php?col=promotion&amp;r=default%2Fcolumn%2Findex" TargetMode="External"/><Relationship Id="rId30" Type="http://schemas.openxmlformats.org/officeDocument/2006/relationships/hyperlink" Target="https://guandanmaster.com/index.php?col=frontend&amp;r=default%2Fcolumn%2Findex" TargetMode="External"/><Relationship Id="rId31" Type="http://schemas.openxmlformats.org/officeDocument/2006/relationships/hyperlink" Target="https://xxgk.seu.edu.cn/_upload/article/files/44/c8/f455e1d04d2a998e40454931740a/4f853bb4-29b9-45dc-9c56-7627ed4c9726.pdf" TargetMode="External"/><Relationship Id="rId32" Type="http://schemas.openxmlformats.org/officeDocument/2006/relationships/hyperlink" Target="https://www.cup.edu.cn/jiguan/docs/2024-03/a37a68b7f82c405f94a214c2becf7cc3.pdf" TargetMode="External"/><Relationship Id="rId33" Type="http://schemas.openxmlformats.org/officeDocument/2006/relationships/hyperlink" Target="https://www.sport.gov.cn/qpzx/n5384/c25564184/cont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掼蛋实战进阶手册</dc:title>
  <dc:subject>基于“掼蛋大师”网站的深度研读与独立推演</dc:subject>
  <dc:creator/>
  <cp:keywords>掼蛋,技巧,理牌,配合,残局,控牌,复盘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