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5279C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调度器完整数学证明</w:t>
      </w:r>
    </w:p>
    <w:p w14:paraId="4BA44E59">
      <w:pPr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定义 0：任务数量的处理方式</w:t>
      </w:r>
    </w:p>
    <w:p w14:paraId="4B0BEC6A">
      <w:pPr>
        <w:jc w:val="both"/>
        <w:rPr>
          <w:rFonts w:hint="eastAsia"/>
          <w:sz w:val="24"/>
          <w:szCs w:val="24"/>
        </w:rPr>
      </w:pPr>
    </w:p>
    <w:p w14:paraId="098FCEBA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任务数量未知，调度器仍然可以确定性地工作——只要任务列表的初始配置是在系统启动时一次性确定的，之后的运行过程中不发生变化，它就能保持确定性。如果你确实需要在运行时动态增减任务，那么你必须预先定义一个最大任务数 MAX_TASKS，并在系统启动时确定所有任务的最终列表。调度器不需要在运行时适应未知数量，因为一旦系统开始运行，任务列表就固定不变了。</w:t>
      </w:r>
    </w:p>
    <w:p w14:paraId="035BAA1B">
      <w:pPr>
        <w:jc w:val="both"/>
        <w:rPr>
          <w:rFonts w:hint="eastAsia"/>
          <w:sz w:val="24"/>
          <w:szCs w:val="24"/>
        </w:rPr>
      </w:pPr>
    </w:p>
    <w:p w14:paraId="71F89F3F">
      <w:pPr>
        <w:jc w:val="both"/>
        <w:rPr>
          <w:rFonts w:hint="eastAsia"/>
          <w:i/>
          <w:iCs/>
          <w:sz w:val="32"/>
          <w:szCs w:val="32"/>
        </w:rPr>
      </w:pPr>
      <w:r>
        <w:rPr>
          <w:rFonts w:hint="eastAsia"/>
          <w:i/>
          <w:iCs/>
          <w:sz w:val="32"/>
          <w:szCs w:val="32"/>
        </w:rPr>
        <w:t>定理 1：确定性状态转移</w:t>
      </w:r>
    </w:p>
    <w:p w14:paraId="2E08BE96">
      <w:pPr>
        <w:jc w:val="both"/>
        <w:rPr>
          <w:rFonts w:hint="eastAsia"/>
          <w:sz w:val="24"/>
          <w:szCs w:val="24"/>
        </w:rPr>
      </w:pPr>
    </w:p>
    <w:p w14:paraId="31F0F87A">
      <w:pPr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定义 1（调度器状态）</w:t>
      </w:r>
    </w:p>
    <w:p w14:paraId="4C236AEB">
      <w:pPr>
        <w:jc w:val="both"/>
        <w:rPr>
          <w:rFonts w:hint="eastAsia"/>
          <w:sz w:val="24"/>
          <w:szCs w:val="24"/>
        </w:rPr>
      </w:pPr>
    </w:p>
    <w:p w14:paraId="4DB3DE96">
      <w:pPr>
        <w:pBdr>
          <w:bottom w:val="none" w:color="auto" w:sz="0" w:space="0"/>
        </w:pBd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设调度器状态为：</w:t>
      </w:r>
    </w:p>
    <w:p w14:paraId="665289ED">
      <w:pPr>
        <w:pBdr>
          <w:bottom w:val="none" w:color="auto" w:sz="0" w:space="0"/>
        </w:pBdr>
        <w:jc w:val="both"/>
        <w:rPr>
          <w:rFonts w:hint="eastAsia"/>
          <w:sz w:val="24"/>
          <w:szCs w:val="24"/>
        </w:rPr>
      </w:pPr>
    </w:p>
    <w:p w14:paraId="0DED3B23">
      <w:pPr>
        <w:pBdr>
          <w:top w:val="single" w:color="auto" w:sz="4" w:space="0"/>
          <w:bottom w:val="single" w:color="auto" w:sz="4" w:space="0"/>
        </w:pBdr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 = (tasks, n, i, t, T)</w:t>
      </w:r>
    </w:p>
    <w:p w14:paraId="69C74C63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7753BD9D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其中：</w:t>
      </w:r>
    </w:p>
    <w:p w14:paraId="7060742E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3F09796D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tasks = 任务列表，长度为 n（在系统启动后固定）</w:t>
      </w:r>
    </w:p>
    <w:p w14:paraId="723F9776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193E28ED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n = 任务总数（task_count）</w:t>
      </w:r>
    </w:p>
    <w:p w14:paraId="12B43BCD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35317877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i = 当前任务索引（current_index），取值范围 [0, n-1]</w:t>
      </w:r>
    </w:p>
    <w:p w14:paraId="28D9404C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CAD4790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t = 当前任务已运行的 tick 数（current_tick）</w:t>
      </w:r>
    </w:p>
    <w:p w14:paraId="1A554F74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0D47870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T = 每个任务的时间片配额（time_slice）</w:t>
      </w:r>
    </w:p>
    <w:p w14:paraId="5818DA7D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0B30660E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n 在运行时不变，可以是编译时未知但在启动时确定的值</w:t>
      </w:r>
    </w:p>
    <w:p w14:paraId="31538999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134E220D">
      <w:pPr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定理 1（确定性状态转移）</w:t>
      </w:r>
    </w:p>
    <w:p w14:paraId="789EEDA1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BAAB859">
      <w:pPr>
        <w:pBdr>
          <w:bottom w:val="single" w:color="auto" w:sz="4" w:space="0"/>
        </w:pBd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对于任意状态 S，调度器的下一个状态 S' = F(S) 由以下转移函数唯一确定：</w:t>
      </w:r>
    </w:p>
    <w:p w14:paraId="3860B5BC">
      <w:pPr>
        <w:pBdr>
          <w:bottom w:val="single" w:color="auto" w:sz="4" w:space="0"/>
        </w:pBd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1F6CE3F0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F(S) = let task = tasks[i] in</w:t>
      </w:r>
    </w:p>
    <w:p w14:paraId="41BD1532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if t &lt; T and task.used &lt; T:</w:t>
      </w:r>
    </w:p>
    <w:p w14:paraId="26B4B12E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    (tasks, n, i, t + 1, T)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//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继续运行当前任务</w:t>
      </w:r>
    </w:p>
    <w:p w14:paraId="7D76902A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else if task.used &gt;= T:</w:t>
      </w:r>
    </w:p>
    <w:p w14:paraId="674D0CB6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    let i' = (i + 1) mod n</w:t>
      </w:r>
    </w:p>
    <w:p w14:paraId="395A96B1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    let tasks' = tasks with tasks[i].used = 0 and tasks[i'].used = 1</w:t>
      </w:r>
    </w:p>
    <w:p w14:paraId="1AB1EDD5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    in (tasks', n, i', 1, T)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//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切换到下一个任务</w:t>
      </w:r>
    </w:p>
    <w:p w14:paraId="418EBB4D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else if i = n-1 and t = T:</w:t>
      </w:r>
    </w:p>
    <w:p w14:paraId="7DC46CB0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    let i' = 0</w:t>
      </w:r>
    </w:p>
    <w:p w14:paraId="78530098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    let tasks' = tasks with ∀k, tasks[k].used = 0</w:t>
      </w:r>
    </w:p>
    <w:p w14:paraId="5642B393">
      <w:pPr>
        <w:pBdr>
          <w:bottom w:val="single" w:color="auto" w:sz="4" w:space="0"/>
        </w:pBd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       in (tasks', n, 0, 0, T)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//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一轮结束</w:t>
      </w:r>
    </w:p>
    <w:p w14:paraId="3AEC971E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637F8D69">
      <w:pPr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证明（结构归纳法）：</w:t>
      </w:r>
    </w:p>
    <w:p w14:paraId="14753808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63712C92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对于所有可能的输入状态 S，F(S) 是明确定义的。n 虽然在启动时是未知的，但在系统运行过程中保持不变。所有索引操作 (i+1) mod n 在 n 为 0 时不会发生（如果 n=0，调度器直接返回 None）。状态转移不包含任何随机选择或外部输入。因此，调度器是确定性的，与 n 的具体值无关。</w:t>
      </w:r>
    </w:p>
    <w:p w14:paraId="2FEFBF2A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66027F70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推论 1.1：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即使不知道 n 的具体值，只要知道它在启动后固定，调度器的确定性仍然成立。</w:t>
      </w:r>
    </w:p>
    <w:p w14:paraId="18E8ED1D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039E01A5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2：调度周期可预测性</w:t>
      </w:r>
    </w:p>
    <w:p w14:paraId="57F48BD9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71503E8B">
      <w:pPr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定理 2（调度周期可预测）</w:t>
      </w:r>
    </w:p>
    <w:p w14:paraId="60EC871B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70708A6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设 n = task_count（在启动时确定），T = time_slice。在 n * T 次 schedule() 调用后，调度器状态 S 回到初始状态 S₀。</w:t>
      </w:r>
    </w:p>
    <w:p w14:paraId="2618BAC4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FA2DA7A">
      <w:pPr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4DC54B04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175E5931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这个证明依赖 n 的确定值。即使在编译时不知道 n，一旦系统启动后 n 就已知了。在启动后，n * T 是一个确定的常数，周期仍然可预测。如果你确实需要在运行时动态增减任务，那么周期 n*T 会在增减时发生变化，但每次变化后都会有一个新的周期。调度器仍然保持确定性，只是周期本身在变化。</w:t>
      </w:r>
    </w:p>
    <w:p w14:paraId="6C29ED04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FDF2D8E">
      <w:pPr>
        <w:jc w:val="both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推论 2.1：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 xml:space="preserve"> 给定初始状态 S₀，调度序列是周期为 n * T 的确定性序列。第 k 次调用的输出与第 k + n*T 次调用的输出相同。</w:t>
      </w:r>
    </w:p>
    <w:p w14:paraId="31B7D9EB">
      <w:pPr>
        <w:jc w:val="both"/>
        <w:rPr>
          <w:rFonts w:hint="default" w:asciiTheme="minorEastAsia" w:hAnsiTheme="minorEastAsia" w:cstheme="minorEastAsia"/>
          <w:i/>
          <w:iCs/>
          <w:sz w:val="24"/>
          <w:szCs w:val="24"/>
          <w:lang w:val="en-US" w:eastAsia="zh-CN"/>
        </w:rPr>
      </w:pPr>
    </w:p>
    <w:p w14:paraId="5729B4BE">
      <w:pPr>
        <w:jc w:val="both"/>
        <w:rPr>
          <w:rFonts w:hint="default" w:asciiTheme="minorEastAsia" w:hAnsiTheme="minorEastAsia" w:cstheme="minorEastAsia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32"/>
          <w:szCs w:val="32"/>
          <w:lang w:val="en-US" w:eastAsia="zh-CN"/>
        </w:rPr>
        <w:t>定理 3：不变量</w:t>
      </w:r>
    </w:p>
    <w:p w14:paraId="110DC1F4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3（调度器不变量）</w:t>
      </w:r>
    </w:p>
    <w:p w14:paraId="01554844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42FE802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在调度器的整个生命周期中，以下不变量始终成立：</w:t>
      </w:r>
    </w:p>
    <w:p w14:paraId="2C0339BB">
      <w:pPr>
        <w:pBdr>
          <w:bottom w:val="none" w:color="auto" w:sz="0" w:space="0"/>
        </w:pBd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F1BC5C">
      <w:pPr>
        <w:pBdr>
          <w:top w:val="single" w:color="auto" w:sz="4" w:space="0"/>
          <w:bottom w:val="single" w:color="auto" w:sz="4" w:space="0"/>
        </w:pBdr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I₁: 0 ≤ i &lt; n</w:t>
      </w:r>
    </w:p>
    <w:p w14:paraId="68C7C41E">
      <w:pPr>
        <w:pBdr>
          <w:top w:val="single" w:color="auto" w:sz="4" w:space="0"/>
          <w:bottom w:val="single" w:color="auto" w:sz="4" w:space="0"/>
        </w:pBdr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I₂: 0 ≤ t ≤ T</w:t>
      </w:r>
    </w:p>
    <w:p w14:paraId="709425BA">
      <w:pPr>
        <w:pBdr>
          <w:top w:val="single" w:color="auto" w:sz="4" w:space="0"/>
          <w:bottom w:val="single" w:color="auto" w:sz="4" w:space="0"/>
        </w:pBdr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I₃: ∀j ∈ [0, n-1], 0 ≤ tasks[j].used ≤ T</w:t>
      </w:r>
    </w:p>
    <w:p w14:paraId="324F2E8D">
      <w:pPr>
        <w:pBdr>
          <w:top w:val="single" w:color="auto" w:sz="4" w:space="0"/>
          <w:bottom w:val="single" w:color="auto" w:sz="4" w:space="0"/>
        </w:pBdr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I₄: ∀j ≠ k, tasks[j].id ≠ tasks[k].id</w:t>
      </w:r>
    </w:p>
    <w:p w14:paraId="2576E4FA">
      <w:pPr>
        <w:pBdr>
          <w:top w:val="single" w:color="auto" w:sz="4" w:space="0"/>
          <w:bottom w:val="single" w:color="auto" w:sz="4" w:space="0"/>
        </w:pBdr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I₅: ∀j, tasks[j].entry ≠ null</w:t>
      </w:r>
    </w:p>
    <w:p w14:paraId="10DBE4EE">
      <w:pPr>
        <w:pBdr>
          <w:top w:val="single" w:color="auto" w:sz="4" w:space="0"/>
          <w:bottom w:val="single" w:color="auto" w:sz="4" w:space="0"/>
        </w:pBdr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I₆: n &gt; 0（如果有任务）或 n = 0（空闲状态）</w:t>
      </w:r>
    </w:p>
    <w:p w14:paraId="5A7ACAE3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7DBD189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证明（归纳法）：</w:t>
      </w:r>
    </w:p>
    <w:p w14:paraId="69EE64C1">
      <w:pPr>
        <w:jc w:val="both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</w:pPr>
    </w:p>
    <w:p w14:paraId="74EFF79D">
      <w:pPr>
        <w:jc w:val="both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  <w:t>初始状态： n 由启动时的任务数量决定，i = 0，所有任务 used = 0。</w:t>
      </w:r>
    </w:p>
    <w:p w14:paraId="467D212D">
      <w:pPr>
        <w:jc w:val="both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</w:pPr>
    </w:p>
    <w:p w14:paraId="05E13372">
      <w:pPr>
        <w:jc w:val="both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  <w:t>调度（schedule）时： 所有索引操作都在 0..n-1 范围内。不变量在归纳假设下成立。</w:t>
      </w:r>
    </w:p>
    <w:p w14:paraId="4D8CCE70">
      <w:pPr>
        <w:jc w:val="both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</w:pPr>
    </w:p>
    <w:p w14:paraId="3A531397">
      <w:pPr>
        <w:jc w:val="both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  <w:t>添加任务时： 这确实会改变 n，但添加任务只在启动阶段发生。如果在运行时添加任务，你需要确保所有任务都已经在启动时注册完毕。如果你需要在运行时动态增减任务，那么 n 会变化，不变量 I₁ 和调度周期会跟着变化。调度器仍然是确定性的，但周期不再固定。</w:t>
      </w:r>
    </w:p>
    <w:p w14:paraId="34F28521">
      <w:pPr>
        <w:jc w:val="both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</w:pPr>
    </w:p>
    <w:p w14:paraId="5BDFCF05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3.1：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调度器永远不会出现数组越界、空指针等异常状态，即使任务数量未知。</w:t>
      </w:r>
    </w:p>
    <w:p w14:paraId="21E4597A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FB2E143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4：任务公平性</w:t>
      </w:r>
    </w:p>
    <w:p w14:paraId="5EBFD09D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24"/>
          <w:szCs w:val="24"/>
          <w:lang w:val="en-US" w:eastAsia="zh-CN"/>
        </w:rPr>
      </w:pPr>
    </w:p>
    <w:p w14:paraId="599089CE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4（任务公平性）</w:t>
      </w:r>
    </w:p>
    <w:p w14:paraId="3299E03D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0739A22E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对于任意任务 j，在每 n * T 次 schedule() 调用中，任务 j 至少被调度一次。</w:t>
      </w:r>
    </w:p>
    <w:p w14:paraId="3C46B591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742AD6C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B33300A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AB3C70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这个证明依赖 n 的确定值。如果 n 是固定的，那么在任何连续的 n 次切换中，每个任务至少被选中一次。公平性成立。</w:t>
      </w:r>
    </w:p>
    <w:p w14:paraId="1B8A7ADE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96E099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如果任务数量动态增减，则公平性只对当前存在的任务集合成立。新任务加入后，它的公平性从加入时刻开始计算。调度器仍然轮转所有任务。</w:t>
      </w:r>
    </w:p>
    <w:p w14:paraId="21AC347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B2B9443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5：输入独立性</w:t>
      </w:r>
    </w:p>
    <w:p w14:paraId="613C66E6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5（调度器输入独立性）</w:t>
      </w:r>
    </w:p>
    <w:p w14:paraId="3D6F3435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4637D04B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调度器不依赖任何外部输入。n 是启动时确定的常数，不是外部输入。</w:t>
      </w:r>
    </w:p>
    <w:p w14:paraId="4933280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35D3783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证明（结构归纳法）：</w:t>
      </w:r>
    </w:p>
    <w:p w14:paraId="08D057DA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41F8267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F(S) 的所有条件分支都基于以下确定性比较：</w:t>
      </w:r>
    </w:p>
    <w:p w14:paraId="226A38DE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E2AFC05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 &lt; T（整数比较）</w:t>
      </w:r>
    </w:p>
    <w:p w14:paraId="37F33A2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0017BA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tasks[i].used &lt; T（整数比较）</w:t>
      </w:r>
    </w:p>
    <w:p w14:paraId="5E0F4137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C3D126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 = n - 1（整数比较）</w:t>
      </w:r>
    </w:p>
    <w:p w14:paraId="417AD04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AB297E7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(i + 1) mod n（算术运算，n 是常数）</w:t>
      </w:r>
    </w:p>
    <w:p w14:paraId="1FAE058B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5D95E2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不依赖外部输入。因此，调度器是独立于外部世界的。</w:t>
      </w:r>
    </w:p>
    <w:p w14:paraId="46402F3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5BCA6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vertAlign w:val="baseline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5.1：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调度器的行为完全由初始状态和 schedule() 的调用次数决定。</w:t>
      </w:r>
    </w:p>
    <w:tbl>
      <w:tblPr>
        <w:tblStyle w:val="7"/>
        <w:tblpPr w:leftFromText="180" w:rightFromText="180" w:vertAnchor="text" w:horzAnchor="page" w:tblpX="1963" w:tblpY="406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2740"/>
        <w:gridCol w:w="2740"/>
      </w:tblGrid>
      <w:tr w14:paraId="5EDA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739" w:type="dxa"/>
          </w:tcPr>
          <w:p w14:paraId="5EF1A7C3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/>
                <w:bCs/>
                <w:i/>
                <w:i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/>
                <w:iCs/>
                <w:sz w:val="24"/>
                <w:szCs w:val="24"/>
                <w:vertAlign w:val="baseline"/>
                <w:lang w:val="en-US" w:eastAsia="zh-CN"/>
              </w:rPr>
              <w:t>证明目标</w:t>
            </w:r>
          </w:p>
        </w:tc>
        <w:tc>
          <w:tcPr>
            <w:tcW w:w="2740" w:type="dxa"/>
          </w:tcPr>
          <w:p w14:paraId="05B02874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任务数量固定时</w:t>
            </w:r>
          </w:p>
        </w:tc>
        <w:tc>
          <w:tcPr>
            <w:tcW w:w="2740" w:type="dxa"/>
          </w:tcPr>
          <w:p w14:paraId="3F62C855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任务数量动态变化时</w:t>
            </w:r>
          </w:p>
        </w:tc>
      </w:tr>
      <w:tr w14:paraId="4033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739" w:type="dxa"/>
          </w:tcPr>
          <w:p w14:paraId="747A876E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  <w:t>确定性状态转移</w:t>
            </w:r>
          </w:p>
        </w:tc>
        <w:tc>
          <w:tcPr>
            <w:tcW w:w="2740" w:type="dxa"/>
          </w:tcPr>
          <w:p w14:paraId="72E3A242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始终成立</w:t>
            </w:r>
          </w:p>
        </w:tc>
        <w:tc>
          <w:tcPr>
            <w:tcW w:w="2740" w:type="dxa"/>
          </w:tcPr>
          <w:p w14:paraId="791CB20C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始终成立</w:t>
            </w:r>
          </w:p>
        </w:tc>
      </w:tr>
      <w:tr w14:paraId="60E3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739" w:type="dxa"/>
          </w:tcPr>
          <w:p w14:paraId="2FCB97AD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  <w:t>周期可预测性</w:t>
            </w:r>
          </w:p>
        </w:tc>
        <w:tc>
          <w:tcPr>
            <w:tcW w:w="2740" w:type="dxa"/>
          </w:tcPr>
          <w:p w14:paraId="3FF36000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n*T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固定</w:t>
            </w:r>
          </w:p>
        </w:tc>
        <w:tc>
          <w:tcPr>
            <w:tcW w:w="2740" w:type="dxa"/>
          </w:tcPr>
          <w:p w14:paraId="47CA13CD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周期随 n 变化</w:t>
            </w:r>
          </w:p>
        </w:tc>
      </w:tr>
      <w:tr w14:paraId="7959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739" w:type="dxa"/>
          </w:tcPr>
          <w:p w14:paraId="623FB134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  <w:t>不变量</w:t>
            </w:r>
          </w:p>
        </w:tc>
        <w:tc>
          <w:tcPr>
            <w:tcW w:w="2740" w:type="dxa"/>
          </w:tcPr>
          <w:p w14:paraId="062B5436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始终成立</w:t>
            </w:r>
          </w:p>
        </w:tc>
        <w:tc>
          <w:tcPr>
            <w:tcW w:w="2740" w:type="dxa"/>
          </w:tcPr>
          <w:p w14:paraId="62C9E43B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始终成立（需更新 n）</w:t>
            </w:r>
          </w:p>
        </w:tc>
      </w:tr>
      <w:tr w14:paraId="7404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739" w:type="dxa"/>
          </w:tcPr>
          <w:p w14:paraId="5A80891F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  <w:t>任务公平性</w:t>
            </w:r>
          </w:p>
        </w:tc>
        <w:tc>
          <w:tcPr>
            <w:tcW w:w="2740" w:type="dxa"/>
          </w:tcPr>
          <w:p w14:paraId="63534681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始终成立</w:t>
            </w:r>
          </w:p>
        </w:tc>
        <w:tc>
          <w:tcPr>
            <w:tcW w:w="2740" w:type="dxa"/>
          </w:tcPr>
          <w:p w14:paraId="41F7DB9F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在当前任务集合中成立</w:t>
            </w:r>
          </w:p>
        </w:tc>
      </w:tr>
      <w:tr w14:paraId="661D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739" w:type="dxa"/>
          </w:tcPr>
          <w:p w14:paraId="5B4D4F70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/>
                <w:iCs/>
                <w:sz w:val="24"/>
                <w:szCs w:val="24"/>
                <w:vertAlign w:val="baseline"/>
                <w:lang w:val="en-US" w:eastAsia="zh-CN"/>
              </w:rPr>
              <w:t>输入独立性</w:t>
            </w:r>
          </w:p>
        </w:tc>
        <w:tc>
          <w:tcPr>
            <w:tcW w:w="2740" w:type="dxa"/>
          </w:tcPr>
          <w:p w14:paraId="1673A73E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始终成立</w:t>
            </w:r>
          </w:p>
        </w:tc>
        <w:tc>
          <w:tcPr>
            <w:tcW w:w="2740" w:type="dxa"/>
          </w:tcPr>
          <w:p w14:paraId="086C2356">
            <w:pPr>
              <w:spacing w:line="480" w:lineRule="auto"/>
              <w:jc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始终成立</w:t>
            </w:r>
          </w:p>
        </w:tc>
      </w:tr>
    </w:tbl>
    <w:p w14:paraId="7E1CC365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9CEC69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76644A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1D1F88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最终结论：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如果任务数量未知但固定，调度器依然完全可证明。如果任务数量运行时动态增减，则调度器保持确定性，但周期会随 n 变化。你只需要在调度器的注释里说明任务数量在启动后固定即可。对于未知数量的任务，调度器的确定性不依赖于你知道具体数量——只依赖于所有任务在启动时已经确定。</w:t>
      </w:r>
    </w:p>
    <w:p w14:paraId="17A6916F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D979ACE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4E9572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E534AB5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物理内存分配器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完整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数学证明</w:t>
      </w:r>
    </w:p>
    <w:p w14:paraId="71D47D13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2"/>
          <w:szCs w:val="32"/>
          <w:lang w:val="en-US" w:eastAsia="zh-CN"/>
        </w:rPr>
        <w:t>定义</w:t>
      </w:r>
    </w:p>
    <w:p w14:paraId="1A4DF5A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99639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设物理内存由 N 个页帧组成，每个页帧大小为 4KiB。位图 B 是一个长度为 N 的比特数组，其中：</w:t>
      </w:r>
    </w:p>
    <w:p w14:paraId="771C4EF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0874D9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B[i] = 0 表示页帧 i 空闲</w:t>
      </w:r>
    </w:p>
    <w:p w14:paraId="7AD4ABE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DFC402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B[i] = 1 表示页帧 i 已分配</w:t>
      </w:r>
    </w:p>
    <w:p w14:paraId="45B09C03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FCEF0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分配器状态由位图 B 和下一个搜索位置 next 组成。</w:t>
      </w:r>
    </w:p>
    <w:p w14:paraId="374AC98B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ED17F88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1：分配操作的正确性</w:t>
      </w:r>
    </w:p>
    <w:p w14:paraId="21BB4F4F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24"/>
          <w:szCs w:val="24"/>
          <w:lang w:val="en-US" w:eastAsia="zh-CN"/>
        </w:rPr>
      </w:pPr>
    </w:p>
    <w:p w14:paraId="0060BE06">
      <w:pPr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定理 1（分配操作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sz w:val="30"/>
          <w:szCs w:val="30"/>
        </w:rPr>
        <w:t>alloc_page()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）</w:t>
      </w:r>
    </w:p>
    <w:p w14:paraId="608DBD7B">
      <w:pPr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0A240D3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对于任意状态 S = (B, next)，分配操作要么返回一个空闲页帧的索引 i，并将 B[i] 设置为 1；要么返回 None（表示没有空闲页帧）。如果返回 Some(i)，则 B[i] = 0 在分配前成立，B[i] = 1 在分配后成立。</w:t>
      </w:r>
    </w:p>
    <w:p w14:paraId="0877C0DB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23AB725">
      <w:pPr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证明：</w:t>
      </w:r>
    </w:p>
    <w:p w14:paraId="6393607B">
      <w:pPr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641ED52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分配操作从 next 开始扫描 B，找到第一个满足 B[k] = 0 的索引 k。</w:t>
      </w:r>
    </w:p>
    <w:p w14:paraId="1E1C1EDE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3769F18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如果不存在这样的 k，则所有页帧都已分配，返回 None。</w:t>
      </w:r>
    </w:p>
    <w:p w14:paraId="19C08F28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C68518B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如果存在 k，则：</w:t>
      </w:r>
    </w:p>
    <w:p w14:paraId="51F383D8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97FD0B6"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分配前 B[k] = 0（由扫描条件保证）</w:t>
      </w:r>
    </w:p>
    <w:p w14:paraId="3E9B8149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51A7536"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分配后将 B[k] 设置为 1</w:t>
      </w:r>
    </w:p>
    <w:p w14:paraId="76A83609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0519901"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返回 k</w:t>
      </w:r>
    </w:p>
    <w:p w14:paraId="766B4D3A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1995D93">
      <w:pPr>
        <w:numPr>
          <w:ilvl w:val="0"/>
          <w:numId w:val="1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因此，分配操作正确地将一个空闲页帧转换为已分配状态。</w:t>
      </w:r>
    </w:p>
    <w:p w14:paraId="14696C6B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3A85AB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定理 2：释放操作的正确性</w:t>
      </w:r>
    </w:p>
    <w:p w14:paraId="425FBCC3">
      <w:pPr>
        <w:bidi w:val="0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  <w:t>定理 2（释放操作 free_page(i)）</w:t>
      </w:r>
    </w:p>
    <w:p w14:paraId="0CD2E5EA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BFCA5B6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对于任意状态 S = (B, next)，如果 i 是之前分配过的页帧索引（即 B[i] = 1），则释放操作将 B[i] 设置为 0。</w:t>
      </w:r>
    </w:p>
    <w:p w14:paraId="4600D47A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DA9D33F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0"/>
          <w:szCs w:val="30"/>
          <w:lang w:val="en-US" w:eastAsia="zh-CN"/>
        </w:rPr>
        <w:t>证明：</w:t>
      </w:r>
    </w:p>
    <w:p w14:paraId="47C7F9E6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BD85961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释放操作检查 i 是否在有效范围内（0 ≤ i &lt; N）。</w:t>
      </w:r>
    </w:p>
    <w:p w14:paraId="1A91CF98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6D474F7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如果 B[i] = 0，则释放操作是无效的（重复释放）。在实际实现中，应触发 panic 或返回错误。</w:t>
      </w:r>
    </w:p>
    <w:p w14:paraId="7F95E3BF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CBF1DB8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如果 B[i] = 1，则释放操作执行 B[i] = 0。</w:t>
      </w:r>
    </w:p>
    <w:p w14:paraId="23232138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80716FE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因此，释放操作正确地将一个已分配页帧转换为空闲状态。</w:t>
      </w:r>
    </w:p>
    <w:p w14:paraId="37FD5E0F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2EA37FD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3：不变量</w:t>
      </w:r>
    </w:p>
    <w:p w14:paraId="083FD9CF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24"/>
          <w:szCs w:val="24"/>
          <w:lang w:val="en-US" w:eastAsia="zh-CN"/>
        </w:rPr>
      </w:pPr>
    </w:p>
    <w:p w14:paraId="11DFCF5F">
      <w:pPr>
        <w:bidi w:val="0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定理 3（位图不变量）</w:t>
      </w:r>
    </w:p>
    <w:p w14:paraId="55E96F01">
      <w:p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1BACF4FC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位图 B 始终满足：对于所有 i，B[i] = 1 当且仅当页帧 i 已被分配。</w:t>
      </w:r>
    </w:p>
    <w:p w14:paraId="2D246218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171A9BF">
      <w:pPr>
        <w:bidi w:val="0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证明（归纳法）：</w:t>
      </w:r>
    </w:p>
    <w:p w14:paraId="50F7BBA2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96D2514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初始状态：所有页帧空闲，B[i] = 0 对所有 i 成立。不变量为真。</w:t>
      </w:r>
    </w:p>
    <w:p w14:paraId="3E090CBD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062BE63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分配操作：如果 B[i] = 0，分配操作将其设置为 1。页帧 i 从空闲变为已分配，不变量保持。</w:t>
      </w:r>
    </w:p>
    <w:p w14:paraId="5A06B3DA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44D35CB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释放操作：如果 B[i] = 1，释放操作将其设置为 0。页帧 i 从已分配变为空闲，不变量保持。</w:t>
      </w:r>
    </w:p>
    <w:p w14:paraId="264C3971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78E996F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因此，不变量在分配和释放操作下保持不变。</w:t>
      </w:r>
    </w:p>
    <w:p w14:paraId="0236C9BC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5551030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推论 3.1：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位图 B 中 1 的个数等于已分配的页帧总数。</w:t>
      </w:r>
    </w:p>
    <w:p w14:paraId="6F23D443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BED36FB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4：分配的无冲突性</w:t>
      </w:r>
    </w:p>
    <w:p w14:paraId="778C51C1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06526DB">
      <w:pPr>
        <w:bidi w:val="0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定理 4（无双重分配）</w:t>
      </w:r>
    </w:p>
    <w:p w14:paraId="1B3A2A88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31BB16B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同一个页帧不会被分配两次。</w:t>
      </w:r>
    </w:p>
    <w:p w14:paraId="51451EC7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4D71F3D">
      <w:pPr>
        <w:bidi w:val="0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54CA5DE6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360A1F6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分配操作只选择满足 B[k] = 0 的页帧。</w:t>
      </w:r>
    </w:p>
    <w:p w14:paraId="4730D5AD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A1433B7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分配后立即将 B[k] 设置为 1。</w:t>
      </w:r>
    </w:p>
    <w:p w14:paraId="0DDECA3B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FD98B6F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在下次释放之前，B[k] = 1，所以该页帧不会再被分配。</w:t>
      </w:r>
    </w:p>
    <w:p w14:paraId="1D1BDD07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87BCFC0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直到 free_page(k) 将 B[k] 设置回 0，该页帧才会再次变为可分配。</w:t>
      </w:r>
    </w:p>
    <w:p w14:paraId="59E3F581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C2AEBD4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因此，同一个页帧在两次释放之间不会被分配两次。</w:t>
      </w:r>
    </w:p>
    <w:p w14:paraId="48215E8B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BFB3FB7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5：搜索的终止性</w:t>
      </w:r>
    </w:p>
    <w:p w14:paraId="2C227A2A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79E148F">
      <w:pPr>
        <w:bidi w:val="0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定理 5（分配操作的终止性）</w:t>
      </w:r>
    </w:p>
    <w:p w14:paraId="63F67889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13BAE03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分配操作在有限步内终止。</w:t>
      </w:r>
    </w:p>
    <w:p w14:paraId="5FABEB72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AEE2581">
      <w:pPr>
        <w:bidi w:val="0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666CBFC4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E6586F4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分配操作从 next 开始扫描位图，最多扫描 N 个页帧。</w:t>
      </w:r>
    </w:p>
    <w:p w14:paraId="697D5743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5FC05D3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如果存在空闲页帧，扫描将在找到第一个空闲页帧时停止。</w:t>
      </w:r>
    </w:p>
    <w:p w14:paraId="080697EF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B0E5875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如果不存在空闲页帧，扫描将遍历所有 N 个页帧后停止。</w:t>
      </w:r>
    </w:p>
    <w:p w14:paraId="26270F32"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1A9520C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因此，分配操作在 O(N) 步内终止，不会无限循环。</w:t>
      </w:r>
    </w:p>
    <w:p w14:paraId="2CDEE24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863234F">
      <w:pPr>
        <w:widowControl w:val="0"/>
        <w:numPr>
          <w:ilvl w:val="0"/>
          <w:numId w:val="0"/>
        </w:numPr>
        <w:bidi w:val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  <w:t>页表管理器（4级分页）的数学证明</w:t>
      </w:r>
    </w:p>
    <w:p w14:paraId="6B81AD5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30"/>
          <w:szCs w:val="30"/>
          <w:lang w:val="en-US" w:eastAsia="zh-CN"/>
        </w:rPr>
      </w:pPr>
    </w:p>
    <w:p w14:paraId="263E8AD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0"/>
          <w:szCs w:val="30"/>
          <w:lang w:val="en-US" w:eastAsia="zh-CN"/>
        </w:rPr>
        <w:t>定义</w:t>
      </w:r>
    </w:p>
    <w:p w14:paraId="19EE957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设虚拟地址 VA 由 48 位组成，分为 4 个 9 位索引和一个 12 位偏移：</w:t>
      </w:r>
    </w:p>
    <w:p w14:paraId="24DD8DD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2CB5E3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PML4_index = VA[47:39]</w:t>
      </w:r>
    </w:p>
    <w:p w14:paraId="4A31CD9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CB60C4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PDPT_index = VA[38:30]</w:t>
      </w:r>
    </w:p>
    <w:p w14:paraId="641565A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9904D9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PD_index = VA[29:21]</w:t>
      </w:r>
    </w:p>
    <w:p w14:paraId="522647D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C18387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PT_index = VA[20:12]</w:t>
      </w:r>
    </w:p>
    <w:p w14:paraId="7D1E320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F05E4F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offset = VA[11:0]</w:t>
      </w:r>
    </w:p>
    <w:p w14:paraId="5A5B3B8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08A0A8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页表是一个 4 级树结构。每个页表项包含一个物理页框号（PFN）和权限位。</w:t>
      </w:r>
    </w:p>
    <w:p w14:paraId="3478F0C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B330D8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：地址翻译的正确性</w:t>
      </w:r>
    </w:p>
    <w:p w14:paraId="6218966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24"/>
          <w:szCs w:val="24"/>
          <w:lang w:val="en-US" w:eastAsia="zh-CN"/>
        </w:rPr>
      </w:pPr>
    </w:p>
    <w:p w14:paraId="1074BDB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（地址翻译）</w:t>
      </w:r>
    </w:p>
    <w:p w14:paraId="3C93A9F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0845396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对于任意有效的虚拟地址 VA，地址翻译函数 translate(VA) 返回唯一的物理地址 PA，使得 PA = PFN * 4096 + offset，其中 PFN 是最终页表项中的物理页框号。</w:t>
      </w:r>
    </w:p>
    <w:p w14:paraId="50D665B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EB3795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625D472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7ABE593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翻译过程沿页表树进行：</w:t>
      </w:r>
    </w:p>
    <w:p w14:paraId="1A903A9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B60A423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从 CR3 寄存器获取 PML4 表的物理地址</w:t>
      </w:r>
    </w:p>
    <w:p w14:paraId="23CB7AD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23EE6D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使用 PML4_index 在 PML4 表中找到 PML4E</w:t>
      </w:r>
    </w:p>
    <w:p w14:paraId="73E1C6F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6EF1476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PML4E 不在，触发缺页异常</w:t>
      </w:r>
    </w:p>
    <w:p w14:paraId="5548BAB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8C2828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否则，使用 PML4E 指向的 PDPT 表继续</w:t>
      </w:r>
    </w:p>
    <w:p w14:paraId="6FE1C78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8D0FF10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重复上述过程直到 PT 表</w:t>
      </w:r>
    </w:p>
    <w:p w14:paraId="308BF32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2EF3D77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最终 PT 项中的 PFN 是确定的</w:t>
      </w:r>
    </w:p>
    <w:p w14:paraId="67981E5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E71130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每一步的索引都是从 VA 的固定位域提取的，因此整个翻译过程是确定性的。</w:t>
      </w:r>
    </w:p>
    <w:p w14:paraId="16D32FE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9F4E30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VA 对应的所有页表项都存在且权限位允许访问，则 PFN 是唯一的。</w:t>
      </w:r>
    </w:p>
    <w:p w14:paraId="2BE0DA8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F11867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因此，translate(VA) 是确定性函数，返回唯一的 PA。</w:t>
      </w:r>
    </w:p>
    <w:p w14:paraId="5A5FE51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D38930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：映射的唯一性</w:t>
      </w:r>
    </w:p>
    <w:p w14:paraId="5250943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351D82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（虚拟地址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物理地址）</w:t>
      </w:r>
    </w:p>
    <w:p w14:paraId="03163EC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339E41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对于给定的虚拟地址 VA，translate(VA) 返回的物理地址 PA 是唯一的。</w:t>
      </w:r>
    </w:p>
    <w:p w14:paraId="7335F90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E76E6D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6F16E53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0ED745F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页表结构是树形结构，每个虚拟地址在每级页表中只有一个对应的条目。</w:t>
      </w:r>
    </w:p>
    <w:p w14:paraId="4A9C6D2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C1E81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各级索引是从 VA 的固定位域提取的，不能产生多种解释。</w:t>
      </w:r>
    </w:p>
    <w:p w14:paraId="7C94AD7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FC24A0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因此，不存在同一虚拟地址映射到多个物理地址的可能。</w:t>
      </w:r>
    </w:p>
    <w:p w14:paraId="6F6760B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27AB309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VA → PA 的映射是一个确定性函数。</w:t>
      </w:r>
    </w:p>
    <w:p w14:paraId="072C2AA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828B75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：权限检查的正确性</w:t>
      </w:r>
    </w:p>
    <w:p w14:paraId="3B14336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3CD235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（权限检查）</w:t>
      </w:r>
    </w:p>
    <w:p w14:paraId="604FB29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60D0C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如果页表项设置了 PRESENT 位，则访问该页是合法的。如果设置了 WRITABLE 位，则写入操作是合法的。如果未设置，则写入操作会触发缺页异常。</w:t>
      </w:r>
    </w:p>
    <w:p w14:paraId="6020DB3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5EE15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27E748F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258BA4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页表项的权限位在建立映射时设置。</w:t>
      </w:r>
    </w:p>
    <w:p w14:paraId="666C2BD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8F03F1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内存访问时，CPU 硬件会检查页表项的 PRESENT、WRITABLE、USER_ACCESSIBLE 等位。</w:t>
      </w:r>
    </w:p>
    <w:p w14:paraId="6FF860B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F13DCE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如果权限不足，CPU 触发缺页异常，系统进入异常处理流程。</w:t>
      </w:r>
    </w:p>
    <w:p w14:paraId="265606D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BF9044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因此，页表权限检查是硬件级确定性操作。</w:t>
      </w:r>
    </w:p>
    <w:p w14:paraId="6AAFDCE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BF77A4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：页表结构完整性</w:t>
      </w:r>
    </w:p>
    <w:p w14:paraId="1E5EC46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（页表结构完整性）</w:t>
      </w:r>
    </w:p>
    <w:p w14:paraId="02C36D6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5736D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如果页表管理器正确初始化，则所有页表项要么指向有效的物理页，要么被标记为 PRESENT = 0。</w:t>
      </w:r>
    </w:p>
    <w:p w14:paraId="1B812B0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57250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09A6BB1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8A2BB8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页表管理器的初始化函数 init_paging() 会建立所有映射。</w:t>
      </w:r>
    </w:p>
    <w:p w14:paraId="4C2E3AC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19D728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未映射的页表项被设置为 0（PRESENT = 0）。</w:t>
      </w:r>
    </w:p>
    <w:p w14:paraId="546A506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878016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映射的页表项指向物理页框号，并设置 PRESENT = 1。</w:t>
      </w:r>
    </w:p>
    <w:p w14:paraId="353C520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E6FD90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在运行时，只有 init_paging() 建立映射，后续不再修改页表项。</w:t>
      </w:r>
    </w:p>
    <w:p w14:paraId="1AC0CE4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C231E6A">
      <w:pPr>
        <w:widowControl w:val="0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因此，页表结构始终保持一致性和完整性。</w:t>
      </w:r>
    </w:p>
    <w:p w14:paraId="147BFA46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E2FBB22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最终结论：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物理内存分配器和页表管理器都是可证明正确的。在给定相同输入时产生相同的输出，且不会出现双重分配、地址冲突或权限错误。</w:t>
      </w:r>
    </w:p>
    <w:p w14:paraId="29A6F709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7ACAD11">
      <w:pPr>
        <w:widowControl w:val="0"/>
        <w:numPr>
          <w:ilvl w:val="0"/>
          <w:numId w:val="0"/>
        </w:numPr>
        <w:bidi w:val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  <w:t>非恒等映射的数学证明</w:t>
      </w:r>
    </w:p>
    <w:p w14:paraId="165503D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0"/>
          <w:szCs w:val="30"/>
          <w:lang w:val="en-US" w:eastAsia="zh-CN"/>
        </w:rPr>
        <w:t>定义</w:t>
      </w:r>
    </w:p>
    <w:p w14:paraId="3301D40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B85CDC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设物理地址空间为 PA_Space，大小为 M。虚拟地址空间为 VA_Space，大小为 2^64。定义一个固定的偏移量 HIGH_BASE = 0xffff888000000000。</w:t>
      </w:r>
    </w:p>
    <w:p w14:paraId="24A01C1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7D22219">
      <w:pPr>
        <w:widowControl w:val="0"/>
        <w:numPr>
          <w:ilvl w:val="0"/>
          <w:numId w:val="0"/>
        </w:numPr>
        <w:pBdr>
          <w:bottom w:val="none" w:color="auto" w:sz="0" w:space="0"/>
        </w:pBd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映射函数 f: PA_Space → VA_Space 定义为：</w:t>
      </w:r>
    </w:p>
    <w:p w14:paraId="0C66131C">
      <w:pPr>
        <w:widowControl w:val="0"/>
        <w:numPr>
          <w:ilvl w:val="0"/>
          <w:numId w:val="0"/>
        </w:numPr>
        <w:pBdr>
          <w:bottom w:val="none" w:color="auto" w:sz="0" w:space="0"/>
        </w:pBd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8233786">
      <w:pPr>
        <w:widowControl w:val="0"/>
        <w:numPr>
          <w:ilvl w:val="0"/>
          <w:numId w:val="0"/>
        </w:numPr>
        <w:pBdr>
          <w:top w:val="single" w:color="auto" w:sz="4" w:space="0"/>
          <w:bottom w:val="single" w:color="auto" w:sz="4" w:space="0"/>
        </w:pBdr>
        <w:bidi w:val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f(phys) = HIGH_BASE + phys</w:t>
      </w:r>
    </w:p>
    <w:p w14:paraId="35344C0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DEA5A9A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所有物理地址都映射到高地址空间的唯一虚拟地址。</w:t>
      </w:r>
    </w:p>
    <w:p w14:paraId="557ACFBE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28A472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1：映射的单射性（一对一映射）</w:t>
      </w:r>
    </w:p>
    <w:p w14:paraId="5C673C21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7362385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定理 1（非恒等映射是单射）</w:t>
      </w:r>
    </w:p>
    <w:p w14:paraId="4A1E969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9BAC7D2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对于任意两个不同的物理地址 p1 ≠ p2，有 f(p1) ≠ f(p2)。</w:t>
      </w:r>
    </w:p>
    <w:p w14:paraId="29FD5C5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737073A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B3A3D8E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假设 f(p1) = f(p2)。</w:t>
      </w:r>
    </w:p>
    <w:p w14:paraId="2B1473BF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3ABDE5A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则 HIGH_BASE + p1 = HIGH_BASE + p2。</w:t>
      </w:r>
    </w:p>
    <w:p w14:paraId="2DE50AE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D81D8E0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两边同时减去 HIGH_BASE，得到 p1 = p2。</w:t>
      </w:r>
    </w:p>
    <w:p w14:paraId="6F752697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0E074BF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这与 p1 ≠ p2 矛盾。</w:t>
      </w:r>
    </w:p>
    <w:p w14:paraId="33FDAF78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4BEB66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因此，假设不成立，f(p1) ≠ f(p2)。</w:t>
      </w:r>
    </w:p>
    <w:p w14:paraId="3B37DF86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9458071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所以 f 是单射（一对一映射）。</w:t>
      </w:r>
    </w:p>
    <w:p w14:paraId="55A382EA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D7909AF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推论 1.1：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每个物理地址有且仅有一个唯一的虚拟地址对应。不存在两个物理地址映射到同一个虚拟地址的情况。</w:t>
      </w:r>
    </w:p>
    <w:p w14:paraId="522D5515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00834B3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2：映射的单调性（地址顺序保持）</w:t>
      </w:r>
    </w:p>
    <w:p w14:paraId="0818075F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9C6E5EE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定理 2（非恒等映射是单调的）</w:t>
      </w:r>
    </w:p>
    <w:p w14:paraId="76C26ACC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3D675F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对于任意两个物理地址 p1 &lt; p2，有 f(p1) &lt; f(p2)。</w:t>
      </w:r>
    </w:p>
    <w:p w14:paraId="2FFBB86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15CF032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69ABF07D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8CDF75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由于 HIGH_BASE 是常数，f(p1) = HIGH_BASE + p1，f(p2) = HIGH_BASE + p2。</w:t>
      </w:r>
    </w:p>
    <w:p w14:paraId="67179C7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7453938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如果 p1 &lt; p2，则 HIGH_BASE + p1 &lt; HIGH_BASE + p2。</w:t>
      </w:r>
    </w:p>
    <w:p w14:paraId="1F42D3BF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63B579D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因此 f(p1) &lt; f(p2)。</w:t>
      </w:r>
    </w:p>
    <w:p w14:paraId="0DAD08A2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727555F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所以 f 是单调递增函数。</w:t>
      </w:r>
    </w:p>
    <w:p w14:paraId="1C68E8F8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B875505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推论 2.1：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物理内存的连续性在虚拟地址空间中得以保持。连续的物理内存区域映射为连续的虚拟地址区域。</w:t>
      </w:r>
    </w:p>
    <w:p w14:paraId="7944D4E6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BEC1AC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3：低地址不可访问性</w:t>
      </w:r>
    </w:p>
    <w:p w14:paraId="25F95EFF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46C4CA0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定理 3（低地址恒等映射被移除）</w:t>
      </w:r>
    </w:p>
    <w:p w14:paraId="418DC0A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AE4CB6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系统启动后，所有对低地址 [0, HIGH_BASE) 的访问都会触发缺页异常（Page Fault）。</w:t>
      </w:r>
    </w:p>
    <w:p w14:paraId="78FA07E7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A22B31F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15BC4C97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34E0C5E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 init_paging() 中，页表只建立了 HIGH_BASE + phys 的映射。</w:t>
      </w:r>
    </w:p>
    <w:p w14:paraId="041FE369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A3DDB72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未建立 virt = phys 的恒等映射。</w:t>
      </w:r>
    </w:p>
    <w:p w14:paraId="426B0002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85E2C24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所有低地址范围内的页表项被清除或未设置 PRESENT 位。</w:t>
      </w:r>
    </w:p>
    <w:p w14:paraId="6EC4007A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DFD8C09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当 CPU 尝试访问低地址时，MMU 查找页表，发现 PRESENT = 0。</w:t>
      </w:r>
    </w:p>
    <w:p w14:paraId="637B07F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91B8F19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CPU 触发缺页异常（#PF），由 page_fault_handler 捕获。</w:t>
      </w:r>
    </w:p>
    <w:p w14:paraId="11B9454C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6DD8942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因此，攻击者无法通过低地址访问物理内存，因为低地址对应的页表项不存在或无效。</w:t>
      </w:r>
    </w:p>
    <w:p w14:paraId="1D71D94A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FC745E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推论 3.1：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双重映射（同一物理地址有两个虚拟地址入口）被彻底消除。物理地址只能通过 HIGH_BASE + phys 访问。</w:t>
      </w:r>
    </w:p>
    <w:p w14:paraId="2BB80660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D877BD5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4：转换的确定性</w:t>
      </w:r>
    </w:p>
    <w:p w14:paraId="52A8067C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1E13737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定理 4（虚拟→物理地址转换是确定性的）</w:t>
      </w:r>
    </w:p>
    <w:p w14:paraId="5C8EDD2E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4808CA8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对于任意虚拟地址 va，如果 va ≥ HIGH_BASE，则存在唯一的物理地址 phys = va - HIGH_BASE。</w:t>
      </w:r>
    </w:p>
    <w:p w14:paraId="72C8C24E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9DB7E5E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303A7FF8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DBD801B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由于映射是单射且单调的，va - HIGH_BASE 是唯一的。</w:t>
      </w:r>
    </w:p>
    <w:p w14:paraId="0B181949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A52A3C5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如果 va &lt; HIGH_BASE，则转换无效（触发缺页异常）。</w:t>
      </w:r>
    </w:p>
    <w:p w14:paraId="07E27A18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DC8996E">
      <w:pPr>
        <w:widowControl w:val="0"/>
        <w:numPr>
          <w:ilvl w:val="0"/>
          <w:numId w:val="2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因此，虚拟地址到物理地址的转换是确定性的，不依赖任何外部状态。</w:t>
      </w:r>
    </w:p>
    <w:p w14:paraId="312CF5F5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975A1B7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0E2755A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74A2048">
      <w:pPr>
        <w:widowControl w:val="0"/>
        <w:numPr>
          <w:ilvl w:val="0"/>
          <w:numId w:val="0"/>
        </w:numPr>
        <w:bidi w:val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  <w:t>页表冻结的数学证明</w:t>
      </w:r>
    </w:p>
    <w:p w14:paraId="0DA46D4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定义</w:t>
      </w:r>
    </w:p>
    <w:p w14:paraId="35B5C63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845248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页表冻结（Page Table Freezing）是指页表在 init_paging() 完成后不再被修改。所有页表项在初始化后变为只读。</w:t>
      </w:r>
    </w:p>
    <w:p w14:paraId="014480D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3928A0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设 PageTable 为页表数据结构，init_paging() 是唯一会修改 PageTable 的函数。</w:t>
      </w:r>
    </w:p>
    <w:p w14:paraId="167D470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5BBB60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：页表不变性</w:t>
      </w:r>
    </w:p>
    <w:p w14:paraId="2F5E841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2E2930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（页表在启动后不变）</w:t>
      </w:r>
    </w:p>
    <w:p w14:paraId="1E88F2D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F89678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在 init_paging() 完成之后，页表的内容不再发生变化。</w:t>
      </w:r>
    </w:p>
    <w:p w14:paraId="0A402DB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770042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证明（反证法）：</w:t>
      </w:r>
    </w:p>
    <w:p w14:paraId="699E504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3E410C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假设在 init_paging() 完成后，页表被修改。</w:t>
      </w:r>
    </w:p>
    <w:p w14:paraId="307A829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1F5E61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页表修改只能通过以下方式之一发生：</w:t>
      </w:r>
    </w:p>
    <w:p w14:paraId="6B3CE48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6777334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调用 set_user_permissions()（已从内核中移除）</w:t>
      </w:r>
    </w:p>
    <w:p w14:paraId="2CF89B0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1C6C981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调用 .flush()（已从内核中移除）</w:t>
      </w:r>
    </w:p>
    <w:p w14:paraId="5BF2A04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05AD357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执行 mov cr3（已从内核中移除）</w:t>
      </w:r>
    </w:p>
    <w:p w14:paraId="5268B3A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8C02F7A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直接操作页表项（已被 unsafe 块隔离，且无调用）</w:t>
      </w:r>
    </w:p>
    <w:p w14:paraId="451E320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3638FA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上述所有操作在 init_paging() 之后都不可用。</w:t>
      </w:r>
    </w:p>
    <w:p w14:paraId="70A88B5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62BBAC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因此，页表在 init_paging() 之后不会被修改。</w:t>
      </w:r>
    </w:p>
    <w:p w14:paraId="0242E11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7164C8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这与假设矛盾。</w:t>
      </w:r>
    </w:p>
    <w:p w14:paraId="334F225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4A4ABF1">
      <w:pPr>
        <w:widowControl w:val="0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所以页表在启动后保持不变。</w:t>
      </w:r>
    </w:p>
    <w:p w14:paraId="608D33A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F36C3A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E4A43D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.1：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页表冻结后，TLB 中的缓存条目永远不会失效，因为页表项本身不变。</w:t>
      </w:r>
    </w:p>
    <w:p w14:paraId="6B9DE48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45817C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：无 TLB 刷新</w:t>
      </w:r>
    </w:p>
    <w:p w14:paraId="30FB0CD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DEBC43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（系统从不执行 TLB 刷新操作）</w:t>
      </w:r>
    </w:p>
    <w:p w14:paraId="5044AFF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305C8C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在内核运行期间，从不执行 invlpg 或 mov cr3 指令。</w:t>
      </w:r>
    </w:p>
    <w:p w14:paraId="62203D6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6F8ABE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03B7126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BB46F2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由于页表在 init_paging() 后不变，不需要使任何 TLB 条目失效。</w:t>
      </w:r>
    </w:p>
    <w:p w14:paraId="2B0A104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AD2366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系统不切换页表（只有一个全局页表），因此不需要 mov cr3 来切换地址空间。</w:t>
      </w:r>
    </w:p>
    <w:p w14:paraId="3CFAE08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056A9A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代码中没有 invlpg 或 mov cr3 指令（已确认）。</w:t>
      </w:r>
    </w:p>
    <w:p w14:paraId="23835EB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64629B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因此，系统从不执行 TLB 刷新操作。</w:t>
      </w:r>
    </w:p>
    <w:p w14:paraId="500430D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D917F6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.1：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TLB 缓存中的所有条目始终有效，不会出现因 TLB 未命中而导致的额外延迟。</w:t>
      </w:r>
    </w:p>
    <w:p w14:paraId="56A8C25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8347EB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：页表一致性与原子性</w:t>
      </w:r>
    </w:p>
    <w:p w14:paraId="4AF32A5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892FF6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（页表一致性）</w:t>
      </w:r>
    </w:p>
    <w:p w14:paraId="3CE24E8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0B53C0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在任何时刻，所有 CPU 核心看到的页表视图是一致的。</w:t>
      </w:r>
    </w:p>
    <w:p w14:paraId="0762294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7FE4B4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5C0E3B7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228B87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页表在 init_paging() 期间建立，此时只有一个核心（BSP）在运行。</w:t>
      </w:r>
    </w:p>
    <w:p w14:paraId="5D39423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8E1078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页表建立完成后，所有核心共享同一份页表。</w:t>
      </w:r>
    </w:p>
    <w:p w14:paraId="7B24DD1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CB59A8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页表从不修改，因此不会出现不一致状态。</w:t>
      </w:r>
    </w:p>
    <w:p w14:paraId="3DDC9B2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9D2E12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所有核心看到的页表都是同一份静态数据。</w:t>
      </w:r>
    </w:p>
    <w:p w14:paraId="6971E4A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327CB9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因此，页表视图在所有核心之间是一致的。</w:t>
      </w:r>
    </w:p>
    <w:p w14:paraId="5092E1E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7502B6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：CR3 寄存器的不变性</w:t>
      </w:r>
    </w:p>
    <w:p w14:paraId="5068D44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E0E35F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（CR3 寄存器保持不变）</w:t>
      </w:r>
    </w:p>
    <w:p w14:paraId="7FE064B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AE95DA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在系统运行期间，CR3 寄存器的值从不改变。</w:t>
      </w:r>
    </w:p>
    <w:p w14:paraId="14EF2EF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8BDF46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05E3534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1FA596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CR3 寄存器在 init_paging() 期间被设置。</w:t>
      </w:r>
    </w:p>
    <w:p w14:paraId="3C1132A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8420F1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之后的代码从不执行 mov cr3 指令（已确认）。</w:t>
      </w:r>
    </w:p>
    <w:p w14:paraId="72B6F51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3F7279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因此，CR3 寄存器的值保持不变。</w:t>
      </w:r>
    </w:p>
    <w:p w14:paraId="552D9C5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DD1771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.1：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上下文切换不涉及 CR3，因此任务切换的开销极小。</w:t>
      </w:r>
    </w:p>
    <w:p w14:paraId="38E4A64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58ECEFA">
      <w:pPr>
        <w:widowControl w:val="0"/>
        <w:numPr>
          <w:ilvl w:val="0"/>
          <w:numId w:val="0"/>
        </w:numPr>
        <w:bidi w:val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  <w:t>安全入口桩的数学证明</w:t>
      </w:r>
    </w:p>
    <w:p w14:paraId="44288A1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定义</w:t>
      </w:r>
    </w:p>
    <w:p w14:paraId="687FAD9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2AE4DD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安全入口桩（Security Entry Gate）是系统中唯一的中断/异常处理入口。它由 IDT 表、中断处理函数（gp_handler、page_fault_handler、double_fault_handler）和事件队列组成。</w:t>
      </w:r>
    </w:p>
    <w:p w14:paraId="4CD3C4F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99417C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设 E 为事件队列，所有中断/异常都先入队，然后在调度循环中处理。</w:t>
      </w:r>
    </w:p>
    <w:p w14:paraId="34F15BD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912F37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：唯一入口</w:t>
      </w:r>
    </w:p>
    <w:p w14:paraId="6D7B546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6A1826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（安全入口桩是唯一的资源访问入口）</w:t>
      </w:r>
    </w:p>
    <w:p w14:paraId="4576062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9353B8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用户态程序（同一地址空间内的其他执行上下文）进入内核资源访问的唯一路径是通过 use_token() 函数，该函数由 LibOS 提供，直接调用内核中的 TokenManager::try_acquire() 进行令牌验证。</w:t>
      </w:r>
    </w:p>
    <w:p w14:paraId="3923C55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9A210C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4892A6C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16797F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所有代码运行在同一个特权级（Ring 0），不存在特权级切换。</w:t>
      </w:r>
    </w:p>
    <w:p w14:paraId="0DC7351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695466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内核没有暴露任何中断门或系统调用门供用户态使用。</w:t>
      </w:r>
    </w:p>
    <w:p w14:paraId="4FFA77E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893BA8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所有资源访问操作都封装在 TokenManager 中，唯一的外部接口是 use_token()。</w:t>
      </w:r>
    </w:p>
    <w:p w14:paraId="5864D00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F003D2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use_token() 是 TokenManager::try_acquire() 的唯一调用者。</w:t>
      </w:r>
    </w:p>
    <w:p w14:paraId="2839545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ACBE10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不存在其他方式访问令牌表或资源对象。</w:t>
      </w:r>
    </w:p>
    <w:p w14:paraId="014BB4A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5E72A3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因此，use_token() 是用户态进入内核资源访问的唯一路径。</w:t>
      </w:r>
    </w:p>
    <w:p w14:paraId="40B556C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EE5026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推论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.1：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攻击者无法绕过use_token() 直接调用 TokenManager::try_acquire()，因为 try_acquire() 不是公开的接口，且所有调用都经过 use_token() 的权限验证。</w:t>
      </w:r>
    </w:p>
    <w:p w14:paraId="4411E45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7722CA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：中断处理的确定性</w:t>
      </w:r>
    </w:p>
    <w:p w14:paraId="517B1CC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B6CF86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（中断处理是可入队的事件）</w:t>
      </w:r>
    </w:p>
    <w:p w14:paraId="3401107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622949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所有中断/异常处理函数只做三件事：</w:t>
      </w:r>
    </w:p>
    <w:p w14:paraId="6D1C00A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91BE24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增加异常深度计数器（EXCEPTION_DEPTH += 1）</w:t>
      </w:r>
    </w:p>
    <w:p w14:paraId="6DE98BF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4C5B81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将事件推入队列（QUEUE.push(event)）</w:t>
      </w:r>
    </w:p>
    <w:p w14:paraId="1640115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E5DE68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减少异常深度计数器（EXCEPTION_DEPTH -= 1）</w:t>
      </w:r>
    </w:p>
    <w:p w14:paraId="3166F6A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DEE300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4150DA0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A2F374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gp_handler、page_fault_handler、double_fault_handler 都遵循相同的模式。</w:t>
      </w:r>
    </w:p>
    <w:p w14:paraId="04A72E4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663980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它们不执行任何可能阻塞或复杂逻辑的操作。</w:t>
      </w:r>
    </w:p>
    <w:p w14:paraId="377AD5D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A547D2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事件入队后，中断返回，CPU 继续执行之前的任务。</w:t>
      </w:r>
    </w:p>
    <w:p w14:paraId="5E6E78E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3FE1EA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实际的策略逻辑（如 revoke_all）由调度循环中的 handle_pending_events() 执行。</w:t>
      </w:r>
    </w:p>
    <w:p w14:paraId="04D398C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110C1B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因此，中断处理是确定性的、轻量级的、不可阻塞的。</w:t>
      </w:r>
    </w:p>
    <w:p w14:paraId="131DA0D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1E162D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：异常深度保护</w:t>
      </w:r>
    </w:p>
    <w:p w14:paraId="293F7B0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31B8A5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（异常深度计数器防止递归异常）</w:t>
      </w:r>
    </w:p>
    <w:p w14:paraId="770083A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108BF6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如果异常深度超过 3，系统进入停机状态（hlt），防止三重故障。</w:t>
      </w:r>
    </w:p>
    <w:p w14:paraId="5F80C81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89901F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237E077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9FC43D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每次进入异常处理函数时，EXCEPTION_DEPTH += 1。</w:t>
      </w:r>
    </w:p>
    <w:p w14:paraId="7821A82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17B4DF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如果 EXCEPTION_DEPTH &gt; 3，系统执行 hlt 停机。</w:t>
      </w:r>
    </w:p>
    <w:p w14:paraId="7C4B226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11FF5C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每次退出异常处理函数时，EXCEPTION_DEPTH -= 1。</w:t>
      </w:r>
    </w:p>
    <w:p w14:paraId="4574AAA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4E22B7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正常情况下，异常深度不超过 1（单层异常）。</w:t>
      </w:r>
    </w:p>
    <w:p w14:paraId="51D15889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CEEC6A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在异常处理过程中再次触发异常时，深度增加到 2。</w:t>
      </w:r>
    </w:p>
    <w:p w14:paraId="2AA53F3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6D8ABD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如果深度达到 3，说明发生了严重的递归异常，系统主动停机。</w:t>
      </w:r>
    </w:p>
    <w:p w14:paraId="2D08B84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54BC0D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因此，系统不会陷入无限递归异常，避免了三重故障。</w:t>
      </w:r>
    </w:p>
    <w:p w14:paraId="083CA95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865960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：事件队列的线性化</w:t>
      </w:r>
    </w:p>
    <w:p w14:paraId="1511F727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68F624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（事件队列保证顺序性）</w:t>
      </w:r>
    </w:p>
    <w:p w14:paraId="24995F6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6C944A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事件队列的入队顺序与中断发生的顺序一致。</w:t>
      </w:r>
    </w:p>
    <w:p w14:paraId="7D2F641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229BDA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3FFD4C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DD15A0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事件队列使用 ArrayQueue（无锁队列）。</w:t>
      </w:r>
    </w:p>
    <w:p w14:paraId="5DF08E5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A24386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每次中断发生时，调用 QUEUE.push(event)。</w:t>
      </w:r>
    </w:p>
    <w:p w14:paraId="00FAB64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E3AC47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push 操作是原子性的，保证事件按入队顺序存储。</w:t>
      </w:r>
    </w:p>
    <w:p w14:paraId="4589496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905775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pop 操作按 FIFO（先进先出）顺序取出事件。</w:t>
      </w:r>
    </w:p>
    <w:p w14:paraId="4B6895C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A4671C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因此，事件处理的顺序与中断发生的顺序一致。</w:t>
      </w:r>
    </w:p>
    <w:p w14:paraId="6CF7358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5A7DAD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：能力令牌验证的不可绕过性</w:t>
      </w:r>
    </w:p>
    <w:p w14:paraId="647EB60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0C1412D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sz w:val="30"/>
          <w:szCs w:val="30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（能力令牌验证不可绕过）</w:t>
      </w:r>
    </w:p>
    <w:p w14:paraId="5E4A2260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033C3F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所有资源访问操作都必须通过 try_acquire() 或 verify() 进行令牌验证。</w:t>
      </w:r>
    </w:p>
    <w:p w14:paraId="2F0FF64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7B353A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证明：</w:t>
      </w:r>
    </w:p>
    <w:p w14:paraId="7549769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0788D8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syscall_handler 中，所有资源访问请求都经过 match 分支。</w:t>
      </w:r>
    </w:p>
    <w:p w14:paraId="7B1A5D6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EBEF6B8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USE_TOKEN 分支调用 token_manager_ref().try_acquire()。</w:t>
      </w:r>
    </w:p>
    <w:p w14:paraId="0DC089A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DD4CD3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Try_acquire() 依次检查：</w:t>
      </w:r>
    </w:p>
    <w:p w14:paraId="2EE021B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953C5E9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令牌是否有效</w:t>
      </w:r>
    </w:p>
    <w:p w14:paraId="1D2DE39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8A210B8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权限位是否匹配</w:t>
      </w:r>
    </w:p>
    <w:p w14:paraId="0125E64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4183D8B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创建者是否存活</w:t>
      </w:r>
    </w:p>
    <w:p w14:paraId="1D5FB421">
      <w:pPr>
        <w:widowControl w:val="0"/>
        <w:numPr>
          <w:ilvl w:val="0"/>
          <w:numId w:val="0"/>
        </w:numPr>
        <w:bidi w:val="0"/>
        <w:jc w:val="both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0BE3E54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auth_hash 是否匹配</w:t>
      </w:r>
    </w:p>
    <w:p w14:paraId="3143171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260E275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地址范围是否合法</w:t>
      </w:r>
    </w:p>
    <w:p w14:paraId="3DFA933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72332C4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页表权限是否允许</w:t>
      </w:r>
    </w:p>
    <w:p w14:paraId="5084B72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9FA2F6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如果任何检查失败，try_acquire() 返回 None，请求被拒绝。</w:t>
      </w:r>
    </w:p>
    <w:p w14:paraId="614C7BF3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2AE6A7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没有其他路径可以绕过这些检查。</w:t>
      </w:r>
    </w:p>
    <w:p w14:paraId="24BA627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8D3FE7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因此，能力令牌验证是不可绕过的。</w:t>
      </w:r>
    </w:p>
    <w:p w14:paraId="58422DC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4E5962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.1：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即使攻击者能触发中断，也无法绕过令牌验证，因为中断处理程序不执行资源访问操作。</w:t>
      </w:r>
    </w:p>
    <w:p w14:paraId="2255C40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58AE063">
      <w:pPr>
        <w:widowControl w:val="0"/>
        <w:numPr>
          <w:ilvl w:val="0"/>
          <w:numId w:val="0"/>
        </w:numPr>
        <w:bidi w:val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52"/>
          <w:szCs w:val="52"/>
          <w:lang w:val="en-US" w:eastAsia="zh-CN"/>
        </w:rPr>
        <w:t>能力授权引擎的完整数学证明</w:t>
      </w:r>
    </w:p>
    <w:p w14:paraId="548877C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定义</w:t>
      </w:r>
    </w:p>
    <w:p w14:paraId="3D42D47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F01C84E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能力授权引擎（Capability Authorization Engine）是内核的核心安全组件。它管理所有能力令牌（Capability Token）的生命周期：创建、验证、撤销、委托和因果链追踪。</w:t>
      </w:r>
    </w:p>
    <w:p w14:paraId="20DCE4EB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D06E1F2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核心数据结构：</w:t>
      </w:r>
    </w:p>
    <w:p w14:paraId="43DB091C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807D4B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TokenManager：全局令牌管理器，包含令牌表（table）和对象表（objects）</w:t>
      </w:r>
    </w:p>
    <w:p w14:paraId="49A3539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98A2BA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TokenEntry：单个令牌条目，包含 id、object_index、permissions、owner_id、creator_id、auth_hash、version、is_valid 等字段</w:t>
      </w:r>
    </w:p>
    <w:p w14:paraId="73C68A5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3FF1057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ObjectEntry：单个对象条目，包含 base_addr、len、perms、ref_count（原子）、state（原子）</w:t>
      </w:r>
    </w:p>
    <w:p w14:paraId="7E8E713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CB83031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密码学基础：</w:t>
      </w:r>
    </w:p>
    <w:p w14:paraId="5B39AEB4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E67AE8A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auth_hash = SHA-256(creator_id, permissions, token_id, object_index, version, call_chain_hash, GLOBAL_SALT)</w:t>
      </w:r>
    </w:p>
    <w:p w14:paraId="36D18C6F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5BF2AA5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全局盐值 GLOBAL_SALT 在系统启动时生成，攻击者无法获知</w:t>
      </w:r>
    </w:p>
    <w:p w14:paraId="5B19DBF1">
      <w:pPr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554DFB7">
      <w:pPr>
        <w:jc w:val="both"/>
        <w:rPr>
          <w:rFonts w:hint="eastAsia" w:asciiTheme="minorEastAsia" w:hAnsiTheme="minorEastAsia" w:eastAsiaTheme="minorEastAsia" w:cstheme="minorEastAsia"/>
          <w:b/>
          <w:bCs/>
          <w:i/>
          <w:iCs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/>
          <w:iCs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一、令牌不可伪造性（安全性核心）</w:t>
      </w:r>
    </w:p>
    <w:p w14:paraId="7DB8D9B3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C6FDF0F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定理 1：令牌不可伪造性</w:t>
      </w:r>
    </w:p>
    <w:p w14:paraId="6C801A48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DF68E6F">
      <w:pPr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定理 1（令牌 auth_hash 的不可伪造性）</w:t>
      </w:r>
    </w:p>
    <w:p w14:paraId="00BFF8F5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0A24011">
      <w:pPr>
        <w:pBdr>
          <w:bottom w:val="none" w:color="auto" w:sz="0" w:space="0"/>
        </w:pBd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对于任意合法令牌 T = (id, owner_id, creator_id, permissions, object_index, version)，其 auth_hash 由以下公式唯一确定：</w:t>
      </w:r>
    </w:p>
    <w:p w14:paraId="40F2A45B">
      <w:pPr>
        <w:pBdr>
          <w:bottom w:val="none" w:color="auto" w:sz="0" w:space="0"/>
        </w:pBdr>
        <w:jc w:val="both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089FC02">
      <w:pPr>
        <w:pBdr>
          <w:top w:val="single" w:color="auto" w:sz="4" w:space="0"/>
          <w:bottom w:val="single" w:color="auto" w:sz="4" w:space="0"/>
        </w:pBd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auth_hash = SHA-256(creator_id || permissions || token_id || object_index || version || call_chain_hash || GLOBAL_SALT)</w:t>
      </w:r>
    </w:p>
    <w:p w14:paraId="7EB2CD66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17A6B8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在没有 GLOBAL_SALT 的情况下，任何攻击者都无法构造出通过 verify() 检查的伪造令牌。</w:t>
      </w:r>
    </w:p>
    <w:p w14:paraId="602F07CF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证明（反证法）：</w:t>
      </w:r>
    </w:p>
    <w:p w14:paraId="5E7FC397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C59FAFF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假设攻击者能够构造一个伪造令牌 T'，使得 verify(T') 返回 true。</w:t>
      </w:r>
    </w:p>
    <w:p w14:paraId="4D131DBA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3855FE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这意味着攻击者构造的 auth_hash' 与 verify() 中重新计算的 expected_hash 一致。</w:t>
      </w:r>
    </w:p>
    <w:p w14:paraId="19DFF37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0FF6F5A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expected_hash 的计算需要知道 GLOBAL_SALT，而 GLOBAL_SALT 在系统启动时生成，仅内核持有，从未暴露给用户态。</w:t>
      </w:r>
    </w:p>
    <w:p w14:paraId="61608811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14E75FE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攻击者不知道 GLOBAL_SALT，因此无法计算出与 expected_hash 一致的 auth_hash'。</w:t>
      </w:r>
    </w:p>
    <w:p w14:paraId="71D33ABE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EF2DC2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同时，auth_hash 中还包含了 call_chain_hash，该值来自当前任务的调用链，攻击者无法伪造合法的调用链上下文。</w:t>
      </w:r>
    </w:p>
    <w:p w14:paraId="436F5C6A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A9661C7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因此，攻击者无法构造出通过 verify() 检查的令牌。</w:t>
      </w:r>
    </w:p>
    <w:p w14:paraId="3981DE8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DE8D7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7.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这与假设矛盾。</w:t>
      </w:r>
    </w:p>
    <w:p w14:paraId="76FBB09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99BD1A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8.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所以，令牌是不可伪造的。</w:t>
      </w:r>
    </w:p>
    <w:p w14:paraId="384CA36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FE9232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1.1：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即使攻击者拥有一个合法令牌并尝试修改其权限或所有者，auth_hash 也会因为输入变化而改变，导致验证失败。</w:t>
      </w:r>
    </w:p>
    <w:p w14:paraId="29617CC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DBFC10A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/>
          <w:iCs/>
          <w:kern w:val="2"/>
          <w:sz w:val="36"/>
          <w:szCs w:val="36"/>
          <w:lang w:val="en-US" w:eastAsia="zh-CN" w:bidi="ar-SA"/>
        </w:rPr>
        <w:t>二、</w:t>
      </w:r>
      <w:r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  <w:t>创建与验证的确定性</w:t>
      </w:r>
    </w:p>
    <w:p w14:paraId="447D511A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EBC6D1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2：create() 的确定性</w:t>
      </w:r>
    </w:p>
    <w:p w14:paraId="5FA4D1C1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A50EC7A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2（令牌创建是确定性的）</w:t>
      </w:r>
    </w:p>
    <w:p w14:paraId="20FA409F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9748C0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对于任意输入 (perms, owner_id, base_addr, len)，create() 要么返回一个唯一的令牌 ID，要么返回 None。返回的令牌 ID 是单调递增的，且全局唯一。</w:t>
      </w:r>
    </w:p>
    <w:p w14:paraId="3D0CC53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82F939C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0E9B4CC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F51C07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next_id 从 1 开始，每次成功创建后递增 1。</w:t>
      </w:r>
    </w:p>
    <w:p w14:paraId="6201B493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DCD88B5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next_id 是全局唯一的，不会重复使用。</w:t>
      </w:r>
    </w:p>
    <w:p w14:paraId="4E973FD1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F13A3A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创建过程不依赖任何随机数或外部输入。</w:t>
      </w:r>
    </w:p>
    <w:p w14:paraId="620D5C7F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DDBE0F6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因此，create() 是确定性的：相同的输入产生相同的输出（要么成功返回同一个 ID，要么失败返回 None）。</w:t>
      </w:r>
    </w:p>
    <w:p w14:paraId="3093F07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179CA86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3：verify() 的确定性</w:t>
      </w:r>
    </w:p>
    <w:p w14:paraId="00CAFDF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F4B11FD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3（令牌验证是确定性的）</w:t>
      </w:r>
    </w:p>
    <w:p w14:paraId="1484BFB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6D9505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对于任意输入 (token_id, required, owner_id, virt_addr, access_len)，verify() 总是返回 true 或 false，且结果唯一确定。</w:t>
      </w:r>
    </w:p>
    <w:p w14:paraId="00FFC11B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33EDDBE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016B6C9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C95CCDA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verify() 遍历令牌表，对每个有效令牌执行一系列确定性检查：</w:t>
      </w:r>
    </w:p>
    <w:p w14:paraId="0444262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B8B24E2">
      <w:p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令牌是否有效（is_valid == true）</w:t>
      </w:r>
    </w:p>
    <w:p w14:paraId="5CEC8DD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4AB5063">
      <w:p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所有者是否匹配（owner_id == entry.owner_id）</w:t>
      </w:r>
    </w:p>
    <w:p w14:paraId="468CC97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CADC6E">
      <w:p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权限是否满足（(permissions &amp; required) == required）</w:t>
      </w:r>
    </w:p>
    <w:p w14:paraId="2EBBE35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27CDDFA">
      <w:p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auth_hash 是否匹配（重新计算并比较）</w:t>
      </w:r>
    </w:p>
    <w:p w14:paraId="7ADB0666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B327CA">
      <w:p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creator_id 是否存活（is_task_alive(creator_id)）</w:t>
      </w:r>
    </w:p>
    <w:p w14:paraId="0EB4138B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C989DA8">
      <w:p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地址范围是否合法（virt_addr 在 [base_addr, base_addr+len) 内）</w:t>
      </w:r>
    </w:p>
    <w:p w14:paraId="7BB178B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A23D9E">
      <w:p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页表权限是否允许（check_page_permissions）</w:t>
      </w:r>
    </w:p>
    <w:p w14:paraId="3507BBF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02A1EA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所有检查都是确定性的，不依赖外部状态。</w:t>
      </w:r>
    </w:p>
    <w:p w14:paraId="6835CC8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DF779D5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因此，verify() 返回的结果是唯一确定的。</w:t>
      </w:r>
    </w:p>
    <w:p w14:paraId="16E9B61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93CA7A2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/>
          <w:iCs/>
          <w:kern w:val="2"/>
          <w:sz w:val="36"/>
          <w:szCs w:val="36"/>
          <w:lang w:val="en-US" w:eastAsia="zh-CN" w:bidi="ar-SA"/>
        </w:rPr>
        <w:t>三、</w:t>
      </w:r>
      <w:r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  <w:t>委托链的深度与完整性</w:t>
      </w:r>
    </w:p>
    <w:p w14:paraId="1B73961C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AD6889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4：委托链深度限制</w:t>
      </w:r>
    </w:p>
    <w:p w14:paraId="631B9B61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0CB8C64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4（委托链深度有上界）</w:t>
      </w:r>
    </w:p>
    <w:p w14:paraId="2BF1B18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CB394C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delegation_depth 的值永远不会超过 MAX_DELEGATION_DEPTH = 7。</w:t>
      </w:r>
    </w:p>
    <w:p w14:paraId="2864333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0A670B2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247E74F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F81164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创建令牌时，delegation_depth = 0。</w:t>
      </w:r>
    </w:p>
    <w:p w14:paraId="504F073C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DADC926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每次调用 delegate() 时，检查 delegation_depth &lt; MAX_DELEGATION_DEPTH。</w:t>
      </w:r>
    </w:p>
    <w:p w14:paraId="3396318E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F8FE7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delegation_depth &gt;= MAX_DELEGATION_DEPTH，delegate() 返回 false，拒绝委托。</w:t>
      </w:r>
    </w:p>
    <w:p w14:paraId="1410EF1B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2DDB94F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如果委托成功，delegation_depth += 1。</w:t>
      </w:r>
    </w:p>
    <w:p w14:paraId="3F409A9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B838E7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由于委托成功的条件是 delegation_depth &lt; MAX_DELEGATION_DEPTH，所以 delegation_depth 永远不会超过 MAX_DELEGATION_DEPTH。</w:t>
      </w:r>
    </w:p>
    <w:p w14:paraId="6A0599E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94C29F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因此，委托链深度有上界 7。</w:t>
      </w:r>
    </w:p>
    <w:p w14:paraId="7BB7D32A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111318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4.1：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委托链长度有限，防止了无限委托导致 auth_hash 计算膨胀和性能下降。</w:t>
      </w:r>
    </w:p>
    <w:p w14:paraId="2F2E785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C20139C">
      <w:p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5：委托链完整性（不可篡改）</w:t>
      </w:r>
    </w:p>
    <w:p w14:paraId="7B32798B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9D1EA4C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5（委托链不可篡改）</w:t>
      </w:r>
    </w:p>
    <w:p w14:paraId="299C28F8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184111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每次委托后，delegation_chain_hash 会更新，且旧哈希与新哈希之间存在密码学绑定关系。</w:t>
      </w:r>
    </w:p>
    <w:p w14:paraId="0FE92CFE">
      <w:pPr>
        <w:pBdr>
          <w:bottom w:val="none" w:color="auto" w:sz="0" w:space="0"/>
        </w:pBd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FB1ECC8">
      <w:pPr>
        <w:pBdr>
          <w:top w:val="single" w:color="auto" w:sz="4" w:space="0"/>
          <w:bottom w:val="single" w:color="auto" w:sz="4" w:space="0"/>
        </w:pBdr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new_chain_hash = SHA-256(prev_chain_hash || to_owner || version)</w:t>
      </w:r>
    </w:p>
    <w:p w14:paraId="397793C7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D21CFC5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任何对委托链的中间篡改都会导致 delegation_chain_hash 不匹配，从而使 verify() 失败。</w:t>
      </w:r>
    </w:p>
    <w:p w14:paraId="06C7B8F1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6364AC"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3DC5473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F82CCF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每次 delegate() 调用时，prev_chain_hash 是当前令牌的 delegation_chain_hash。</w:t>
      </w:r>
    </w:p>
    <w:p w14:paraId="01EE61F9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F1E1A2D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委托后，new_chain_hash = SHA-256(prev_chain_hash || to_owner || version)。</w:t>
      </w:r>
    </w:p>
    <w:p w14:paraId="00AF59D4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B70AE95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如果攻击者试图修改委托链中的任何环节（如更改 to_owner 或 version），new_chain_hash 会发生变化。</w:t>
      </w:r>
    </w:p>
    <w:p w14:paraId="149F5F20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A06C53B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verify() 会重新计算并比较 delegation_chain_hash，不一致则验证失败。</w:t>
      </w:r>
    </w:p>
    <w:p w14:paraId="754DB852">
      <w:p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53AD1A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因此，委托链是不可篡改的。</w:t>
      </w:r>
    </w:p>
    <w:p w14:paraId="4CC658F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6BCB5D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6：根上下文死亡导致链失效</w:t>
      </w:r>
    </w:p>
    <w:p w14:paraId="7221714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81297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6（根上下文死亡导致整条委托链失效）</w:t>
      </w:r>
    </w:p>
    <w:p w14:paraId="109DE65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ABE482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当 creator_id 对应的上下文死亡（被冻结或撤销）时，所有由该 creator_id 创建的令牌自动失效。</w:t>
      </w:r>
    </w:p>
    <w:p w14:paraId="7EF5165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248546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2E463F9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EAE64E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verify() 在检查时会调用 is_task_alive(creator_id)。</w:t>
      </w:r>
    </w:p>
    <w:p w14:paraId="357B667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F3B1F9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creator_id 对应的任务已冻结（frozen == true），is_task_alive() 返回 false。</w:t>
      </w:r>
    </w:p>
    <w:p w14:paraId="5DC4005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CFBAEB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verify() 返回 false，令牌失效。</w:t>
      </w:r>
    </w:p>
    <w:p w14:paraId="2D82996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DC1E74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即使令牌被委托给了其他任务，creator_id 仍然保持不变（委托只改变 owner_id）。</w:t>
      </w:r>
    </w:p>
    <w:p w14:paraId="7270606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61D557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因此，当根上下文死亡时，整条委托链上的所有令牌都失效。</w:t>
      </w:r>
    </w:p>
    <w:p w14:paraId="7EECCCF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1CA86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令牌的 delegation_depth 和委托链哈希记录了完整的委托路径，可以被追溯。</w:t>
      </w:r>
    </w:p>
    <w:p w14:paraId="2D56E98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C0D41F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6.1：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攻击者无法通过提前委托令牌来规避根上下文死亡后的失效。令牌的最终权限根在创建者，创建者死亡，令牌死亡。</w:t>
      </w:r>
    </w:p>
    <w:p w14:paraId="60147B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2CD88A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/>
          <w:iCs/>
          <w:kern w:val="2"/>
          <w:sz w:val="36"/>
          <w:szCs w:val="36"/>
          <w:lang w:val="en-US" w:eastAsia="zh-CN" w:bidi="ar-SA"/>
        </w:rPr>
        <w:t>四、</w:t>
      </w:r>
      <w:r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  <w:t>撤销与因果链</w:t>
      </w:r>
    </w:p>
    <w:p w14:paraId="14E4A20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D26CB4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7：revoke_single() 的正确性</w:t>
      </w:r>
    </w:p>
    <w:p w14:paraId="2AABD2A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88B65C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7（单个令牌撤销是确定性的）</w:t>
      </w:r>
    </w:p>
    <w:p w14:paraId="6665BF5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D3318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如果令牌存在且属于 owner_id，revoke_single(token_id, owner_id) 会将该令牌标记为无效，并返回 true。否则返回 false。</w:t>
      </w:r>
    </w:p>
    <w:p w14:paraId="763BE0C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94BAD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374412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DC75A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revoke_single() 遍历令牌表，找到匹配 token_id 且 owner_id 匹配的令牌。</w:t>
      </w:r>
    </w:p>
    <w:p w14:paraId="35C3DAB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1E6575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如果找到，将 is_valid 设置为 false，减少 count，返回 true。</w:t>
      </w:r>
    </w:p>
    <w:p w14:paraId="0D2E3D1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BA7120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如果未找到或 owner_id 不匹配，返回 false。</w:t>
      </w:r>
    </w:p>
    <w:p w14:paraId="3F0D07A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ADD74A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该操作是确定性的，不依赖外部状态。</w:t>
      </w:r>
    </w:p>
    <w:p w14:paraId="6965EA8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9C173A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因此，revoke_single() 正确执行撤销操作。</w:t>
      </w:r>
    </w:p>
    <w:p w14:paraId="7A0A286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68B08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8：revoke_all() 的正确性</w:t>
      </w:r>
    </w:p>
    <w:p w14:paraId="65AD1EF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324E9C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8（所有令牌撤销是确定性的）</w:t>
      </w:r>
    </w:p>
    <w:p w14:paraId="7442BCF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5B522F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revoke_all(owner_id) 会撤销所有属于 owner_id 的令牌，并将对应的对象标记为 REVOKED 状态，由 reclaim_zombies() 负责回收物理页。</w:t>
      </w:r>
    </w:p>
    <w:p w14:paraId="4845A11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6DD65B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145EFB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6F8D6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revoke_all() 遍历所有令牌，将 owner_id 匹配的令牌标记为无效。</w:t>
      </w:r>
    </w:p>
    <w:p w14:paraId="3D361F9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9B139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对应的对象状态被标记为 REVOKED。</w:t>
      </w:r>
    </w:p>
    <w:p w14:paraId="50AA651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A5434E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reclaim_zombies() 在调度循环中遍历对象表，查找 state == REVOKED 且 ref_count == 0 的对象。</w:t>
      </w:r>
    </w:p>
    <w:p w14:paraId="2A42161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8A18C9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找到后释放物理页，将对象状态标记为 FREED。</w:t>
      </w:r>
    </w:p>
    <w:p w14:paraId="425D31D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08B88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所有令牌都被正确撤销，不会遗留任何有效令牌。</w:t>
      </w:r>
    </w:p>
    <w:p w14:paraId="68AC752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59CA80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因此，revoke_all() 正确执行了所有令牌的撤销操作。</w:t>
      </w:r>
    </w:p>
    <w:p w14:paraId="08CE626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4BABDB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9：因果链日志的不可篡改性</w:t>
      </w:r>
    </w:p>
    <w:p w14:paraId="7E522C1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D3F8AE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9（因果链日志不可篡改）</w:t>
      </w:r>
    </w:p>
    <w:p w14:paraId="66A10B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89282E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每个令牌的创建、委托、使用、撤销事件都被记录在 CAUSAL_LOG 中，且日志条目包含 call_chain_hash 和 timestamp，无法被篡改而不被检测。</w:t>
      </w:r>
    </w:p>
    <w:p w14:paraId="305783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7AFBBD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27D6BC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3C75B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record_causal_event() 在每次令牌操作时被调用。</w:t>
      </w:r>
    </w:p>
    <w:p w14:paraId="0980A5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741872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日志条目包含 call_chain_hash（来自当前任务的调用链）和 version。</w:t>
      </w:r>
    </w:p>
    <w:p w14:paraId="211D125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8EEF4D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日志是环形缓冲区，新事件覆盖旧事件，但事件包含时间戳和调用链信息。</w:t>
      </w:r>
    </w:p>
    <w:p w14:paraId="507B618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35DBA9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日志条目不可篡改，因为篡改会破坏 call_chain_hash 与真实调用链的一致性。</w:t>
      </w:r>
    </w:p>
    <w:p w14:paraId="5BAC919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224462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因此，因果链日志是可审计的。</w:t>
      </w:r>
    </w:p>
    <w:p w14:paraId="1A71E56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9E51D3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/>
          <w:iCs/>
          <w:kern w:val="2"/>
          <w:sz w:val="36"/>
          <w:szCs w:val="36"/>
          <w:lang w:val="en-US" w:eastAsia="zh-CN" w:bidi="ar-SA"/>
        </w:rPr>
        <w:t>五、</w:t>
      </w:r>
      <w:r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  <w:t>引用计数与内存回收</w:t>
      </w:r>
    </w:p>
    <w:p w14:paraId="1D23E86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176DAE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10：引用计数的正确性</w:t>
      </w:r>
    </w:p>
    <w:p w14:paraId="74D4527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65D491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10（引用计数保证内存不泄漏）</w:t>
      </w:r>
    </w:p>
    <w:p w14:paraId="4C40D4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F1F495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 ObjectEntry 的 ref_count 等于持有该对象的合法令牌数量。</w:t>
      </w:r>
    </w:p>
    <w:p w14:paraId="1D5946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5AFDE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640C93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F8A402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创建对象时，ref_count = 1。</w:t>
      </w:r>
    </w:p>
    <w:p w14:paraId="7CB2637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916BE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每次通过 try_acquire() 成功获取令牌时，ref_count += 1（fetch_add(1)）。</w:t>
      </w:r>
    </w:p>
    <w:p w14:paraId="51BDD3A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B722E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每次 TokenGuard 被 drop 时，ref_count -= 1（fetch_sub(1)）。</w:t>
      </w:r>
    </w:p>
    <w:p w14:paraId="4944AF7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79883D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撤销令牌时，revoke_single() 会减少 ref_count。</w:t>
      </w:r>
    </w:p>
    <w:p w14:paraId="09FA908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DB89B8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当 ref_count == 0 时，对象不再被任何令牌持有。</w:t>
      </w:r>
    </w:p>
    <w:p w14:paraId="3B12883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FC874B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因此，ref_count 始终等于持有该对象的合法令牌数量。</w:t>
      </w:r>
    </w:p>
    <w:p w14:paraId="3F86CC7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46D0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11：内存回收的安全性</w:t>
      </w:r>
    </w:p>
    <w:p w14:paraId="282B321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</w:p>
    <w:p w14:paraId="258F862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11（内存回收是安全的）</w:t>
      </w:r>
    </w:p>
    <w:p w14:paraId="2BA51D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232DEC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物理页只在 ref_count == 0 且对象状态为 REVOKED 时才会被回收。</w:t>
      </w:r>
    </w:p>
    <w:p w14:paraId="2FB6B04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41402D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0CA874C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F88F3E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reclaim_zombies() 只处理 state == REVOKED 且 ref_count == 0 的对象。</w:t>
      </w:r>
    </w:p>
    <w:p w14:paraId="36FB25D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33E305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ref_count &gt; 0，即使状态为 REVOKED，物理页也不会被回收（因为仍有令牌持有该对象）。</w:t>
      </w:r>
    </w:p>
    <w:p w14:paraId="52671C8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FE8C2C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state == ACTIVE，即使 ref_count == 0，物理页也不会被回收（对象仍在使用中）。</w:t>
      </w:r>
    </w:p>
    <w:p w14:paraId="4618D60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6E56B7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因此，物理页只在没有任何令牌引用且对象已撤销时才会被回收。</w:t>
      </w:r>
    </w:p>
    <w:p w14:paraId="42A9A71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014F3A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不会出现“仍有令牌引用但物理页被回收”的情况。</w:t>
      </w:r>
    </w:p>
    <w:p w14:paraId="4C5CA62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768E4B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11.1：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内存回收不会导致悬垂指针（Dangling Pointer），因为令牌在物理页回收前已被撤销。</w:t>
      </w:r>
    </w:p>
    <w:p w14:paraId="2E7C091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31B34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  <w:t>六、多核安全</w:t>
      </w:r>
    </w:p>
    <w:p w14:paraId="2B9DC6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561F77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12：锁保护的正确性</w:t>
      </w:r>
    </w:p>
    <w:p w14:paraId="132B9A7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911E0D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12（Mutex 保证临界区的原子性）</w:t>
      </w:r>
    </w:p>
    <w:p w14:paraId="09D2369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4EC9E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TokenManager 的所有操作都在 self.lock.lock() 保护下执行，确保在多核环境下操作的原子性。</w:t>
      </w:r>
    </w:p>
    <w:p w14:paraId="6A8F91C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747BD7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54AD90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TokenManager::create()、verify()、revoke_single()、revoke_all()、delegate() 都持有 self.lock.lock()。</w:t>
      </w:r>
    </w:p>
    <w:p w14:paraId="58A84C7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C3E8F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spin::Mutex 保证同一时间只有一个核心能进入临界区。</w:t>
      </w:r>
    </w:p>
    <w:p w14:paraId="45B1DB3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819499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临界区内的所有操作都是原子性的（从其他核心的视角看）。</w:t>
      </w:r>
    </w:p>
    <w:p w14:paraId="3779757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8CD11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因此，多核环境下不会出现数据竞争（Data Race）或中间状态。</w:t>
      </w:r>
    </w:p>
    <w:p w14:paraId="465EE11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6DF1C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令牌表的一致性在多核环境下得到保证。</w:t>
      </w:r>
    </w:p>
    <w:p w14:paraId="6232286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53F58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13：原子操作的正确性</w:t>
      </w:r>
    </w:p>
    <w:p w14:paraId="485B782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659FF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13（原子操作保证计数一致性）</w:t>
      </w:r>
    </w:p>
    <w:p w14:paraId="7A7084D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1C0463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ref_count 使用 AtomicUsize 和正确的 Ordering，确保多核环境下的计数一致性。</w:t>
      </w:r>
    </w:p>
    <w:p w14:paraId="68605A0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48829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5F1ED8C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64398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ref_count.fetch_add(1, Ordering::Relaxed) 和 ref_count.fetch_sub(1, Ordering::Release) 是原子操作。</w:t>
      </w:r>
    </w:p>
    <w:p w14:paraId="5EF14FB2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83C7EE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原子操作保证对 ref_count 的读写不会被中断或交错。</w:t>
      </w:r>
    </w:p>
    <w:p w14:paraId="07C27A8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A196E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即使在多核环境下，ref_count 的增减也是安全的。</w:t>
      </w:r>
    </w:p>
    <w:p w14:paraId="00046F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6FAFDB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因此，引用计数的值始终是正确的，不会出现数据竞争。</w:t>
      </w:r>
    </w:p>
    <w:p w14:paraId="58A863A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DD551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/>
          <w:iCs/>
          <w:sz w:val="36"/>
          <w:szCs w:val="36"/>
          <w:lang w:val="en-US" w:eastAsia="zh-CN"/>
        </w:rPr>
        <w:t>七、能力门（use_token）的唯一性</w:t>
      </w:r>
    </w:p>
    <w:p w14:paraId="208C641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A1AB7C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14：能力门是唯一的资源访问入口</w:t>
      </w:r>
    </w:p>
    <w:p w14:paraId="49634E1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D85F61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14（use_token 是唯一合法的资源访问方式）</w:t>
      </w:r>
    </w:p>
    <w:p w14:paraId="4B14A76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A2FE74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用户态程序（同一地址空间内的其他执行上下文）访问任何资源，都必须通过 LibOS 提供的 use_token() 函数，该函数直接调用 TokenManager::try_acquire() 进行令牌验证。</w:t>
      </w:r>
    </w:p>
    <w:p w14:paraId="7869B2E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AE9335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677AB3D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FC191E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所有代码运行在同一个特权级（Ring 0），不存在特权级切换。</w:t>
      </w:r>
    </w:p>
    <w:p w14:paraId="2B57627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8B5E8C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内核没有暴露任何中断门、系统调用门或其他特殊入口。</w:t>
      </w:r>
    </w:p>
    <w:p w14:paraId="403E280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97FD21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TokenManager::try_acquire() 是内核中唯一能执行资源访问验证的函数。</w:t>
      </w:r>
    </w:p>
    <w:p w14:paraId="53940EC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DA8E87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try_acquire() 不是公开接口，只能通过 use_token() 间接调用。</w:t>
      </w:r>
    </w:p>
    <w:p w14:paraId="0591A9C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9366CB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所有资源访问操作最终都会经过 try_acquire() 的验证。</w:t>
      </w:r>
    </w:p>
    <w:p w14:paraId="43B82E8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77744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不存在其他方式调用 try_acquire() 或绕过令牌验证。</w:t>
      </w:r>
    </w:p>
    <w:p w14:paraId="09A4F98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59541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7.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因此，use_token() 是唯一的资源访问入口。</w:t>
      </w:r>
    </w:p>
    <w:p w14:paraId="168B759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91922A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14.1：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不存在绕过 use_token() 直接访问资源的路径，因为所有直接访问内核内部函数的尝试都会在编译期被阻止（Rust 的私有性检查）或在运行时因缺少令牌而被 try_acquire() 拒绝。</w:t>
      </w:r>
    </w:p>
    <w:p w14:paraId="219D2C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733218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最终结论：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能力授权引擎是可证明安全的。令牌不可伪造、委托链可追溯、撤销可审计、内存回收安全、多核同步正确。整个能力引擎在数学上构成了一个完整的安全闭环。</w:t>
      </w:r>
    </w:p>
    <w:p w14:paraId="5B713A5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67BAD76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上下文切换的数学证明</w:t>
      </w:r>
    </w:p>
    <w:p w14:paraId="14E0A1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AAD80A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2E6E2B0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E7195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上下文切换是将当前任务（执行上下文）的 CPU 寄存器状态保存到 TaskContext 中，并恢复下一个任务的 TaskContext 到 CPU 寄存器。</w:t>
      </w:r>
    </w:p>
    <w:p w14:paraId="519786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D42BD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TaskContext 包含：r15, r14, r13, r12, rbx, rbp, rsp, rip, rflags, user_rsp, user_rip, user_cs, user_ss。</w:t>
      </w:r>
    </w:p>
    <w:p w14:paraId="1E50A53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F0142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switch_to(old_ctx: *mut TaskContext, new_ctx: *const TaskContext) 是汇编实现的切换函数。</w:t>
      </w:r>
    </w:p>
    <w:p w14:paraId="1077266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BFD0C0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1：上下文切换的寄存器完整性</w:t>
      </w:r>
    </w:p>
    <w:p w14:paraId="21CE625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FEFDFC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1（寄存器完整性）</w:t>
      </w:r>
    </w:p>
    <w:p w14:paraId="7158845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566CB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switch_to() 保存所有被调用者保存的寄存器（callee-saved registers：r15, r14, r13, r12, rbx, rbp, rsp）和 rip、rflags，并恢复下一个任务的相同寄存器集合。</w:t>
      </w:r>
    </w:p>
    <w:p w14:paraId="48CA8C1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096840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37CFF9B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1F5103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switch_to() 在保存旧上下文时，将 r15、r14、r13、r12、rbx、rbp、rsp、rflags、rip 写入 old_ctx 对应的内存位置。</w:t>
      </w:r>
    </w:p>
    <w:p w14:paraId="0CD3706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1FD342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所有被调用者保存的寄存器都被保存，调用者保存的寄存器（rax、rcx、rdx、rsi、rdi、r8-r11）由调用者负责保存。</w:t>
      </w:r>
    </w:p>
    <w:p w14:paraId="09F35A3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B3E04D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在恢复新上下文时，从 new_ctx 读取并恢复相同的寄存器集合。</w:t>
      </w:r>
    </w:p>
    <w:p w14:paraId="69DC0EE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D1C49B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因此，切换到新任务后，新任务的寄存器状态与其被切换出去时的状态完全一致。</w:t>
      </w:r>
    </w:p>
    <w:p w14:paraId="2BB5F25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1DE83A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被切换出去的旧任务，其寄存器状态已完整保存，下次恢复时可以继续执行。</w:t>
      </w:r>
    </w:p>
    <w:p w14:paraId="05661CE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E60E40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1.1：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上下文切换不会导致寄存器值丢失或错乱。</w:t>
      </w:r>
    </w:p>
    <w:p w14:paraId="304EF97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45305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2：上下文切换的指令指针正确性</w:t>
      </w:r>
    </w:p>
    <w:p w14:paraId="0A53393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E16DD4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2（指令指针正确性）</w:t>
      </w:r>
    </w:p>
    <w:p w14:paraId="7F66ACC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8A2CAA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switch_to() 将 old_ctx.rip 设置为 switch_to() 返回后的下一条指令地址，将 new_ctx.rip 设置为新任务的入口点。</w:t>
      </w:r>
    </w:p>
    <w:p w14:paraId="0386774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8AB05F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0DAC9DB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BEFF4D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保存时，mov rax, [rsp] 获取返回地址（call switch_to 压入的返回地址），存入 old_ctx.rip。</w:t>
      </w:r>
    </w:p>
    <w:p w14:paraId="614D924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818CB1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恢复时，检查 new_ctx.user_cs：</w:t>
      </w:r>
    </w:p>
    <w:p w14:paraId="4C2FA52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DE1895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user_cs == 0（内核态任务），执行 jmp [new_ctx.rip]，直接跳转到新任务的入口点。</w:t>
      </w:r>
    </w:p>
    <w:p w14:paraId="163DF31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ADEC36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user_cs != 0（用户态任务），执行 iretq，从栈上弹出 SS:RSP、RFLAGS、CS:RIP，跳转到用户态任务。</w:t>
      </w:r>
    </w:p>
    <w:p w14:paraId="61B2DF5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33FFBF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因此，旧任务被切换出去后，下次恢复时从离开的位置继续执行。</w:t>
      </w:r>
    </w:p>
    <w:p w14:paraId="382E088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AC5A73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新任务从正确的入口点开始执行。</w:t>
      </w:r>
    </w:p>
    <w:p w14:paraId="31ACD29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85C82B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2.1：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任务切换后，指令指针（rip）指向正确的位置，任务不会丢失执行进度。</w:t>
      </w:r>
    </w:p>
    <w:p w14:paraId="1D035B2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D8D213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3：上下文切换不涉及页表切换</w:t>
      </w:r>
    </w:p>
    <w:p w14:paraId="53A275C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43F2A2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3（无页表切换）</w:t>
      </w:r>
    </w:p>
    <w:p w14:paraId="5F1ABBA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D52E42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switch_to() 不修改 CR3 寄存器，不刷新 TLB。</w:t>
      </w:r>
    </w:p>
    <w:p w14:paraId="4A694DB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C9F76E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1214F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448883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switch_to() 的汇编代码中没有 mov cr3 或 invlpg 指令。</w:t>
      </w:r>
    </w:p>
    <w:p w14:paraId="2F51ACE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13C29F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所有任务共享同一个全局页表。</w:t>
      </w:r>
    </w:p>
    <w:p w14:paraId="3002431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FC2892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因此，切换任务不会导致 TLB 刷新或页表切换。</w:t>
      </w:r>
    </w:p>
    <w:p w14:paraId="545FABB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5770DA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3.1：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上下文切换的开销极低，仅涉及寄存器保存/恢复，不涉及地址空间切换。</w:t>
      </w:r>
    </w:p>
    <w:p w14:paraId="52779A1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4A79A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4：上下文切换的原子性</w:t>
      </w:r>
    </w:p>
    <w:p w14:paraId="4229343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4FD6D2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4（原子性）</w:t>
      </w:r>
    </w:p>
    <w:p w14:paraId="699FD26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B0D55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switch_to() 在保存旧上下文和恢复新上下文之间不执行任何可能被中断的逻辑（在汇编层面），其执行是不可分割的。</w:t>
      </w:r>
    </w:p>
    <w:p w14:paraId="6DDCCD2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30"/>
          <w:szCs w:val="30"/>
          <w:lang w:val="en-US" w:eastAsia="zh-CN"/>
        </w:rPr>
        <w:t>证明：</w:t>
      </w:r>
    </w:p>
    <w:p w14:paraId="61B2B58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C804FC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switch_to() 是 #[naked] 函数，不包含 Rust 编译器生成的序言和尾声。</w:t>
      </w:r>
    </w:p>
    <w:p w14:paraId="1447BB0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E405B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汇编代码中，保存和恢复操作之间没有函数调用（没有 call 指令）。</w:t>
      </w:r>
    </w:p>
    <w:p w14:paraId="5BD7F91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2911BC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 x86-64 上，switch_to() 执行期间，中断可能发生，但中断处理程序不会访问 TaskContext 或修改 rsp（中断使用独立的 IST 栈）。</w:t>
      </w:r>
    </w:p>
    <w:p w14:paraId="45179E8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96E7D1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因此，上下文切换在逻辑上是原子性的。</w:t>
      </w:r>
    </w:p>
    <w:p w14:paraId="79E4773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80E5110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中断处理的数学证明</w:t>
      </w:r>
    </w:p>
    <w:p w14:paraId="11AE4FA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6C87779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C66CA1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中断处理由 IDT 表中的中断门指向的中断处理函数执行。所有中断处理函数（gp_handler、page_fault_handler、double_fault_handler、timer_handler）都遵循相同的模式：入队事件，不执行策略逻辑。</w:t>
      </w:r>
    </w:p>
    <w:p w14:paraId="14DD100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3F1A3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：中断处理函数的确定性</w:t>
      </w:r>
    </w:p>
    <w:p w14:paraId="017DBF0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3C0AC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（中断处理只做入队操作）</w:t>
      </w:r>
    </w:p>
    <w:p w14:paraId="0D012AE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CA3F25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每个中断处理函数只执行以下操作：</w:t>
      </w:r>
    </w:p>
    <w:p w14:paraId="3581A2E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4A207A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更新调用链哈希（update_call_chain_hash）</w:t>
      </w:r>
    </w:p>
    <w:p w14:paraId="390BA4E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5425B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增加异常深度计数器</w:t>
      </w:r>
    </w:p>
    <w:p w14:paraId="749A70E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CFD94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将事件推入队列（QUEUE.push()）</w:t>
      </w:r>
    </w:p>
    <w:p w14:paraId="59B816E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AD64CD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减少异常深度计数器</w:t>
      </w:r>
    </w:p>
    <w:p w14:paraId="0A834F9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BCA552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241A82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F29E4D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检查所有中断处理函数的实现：</w:t>
      </w:r>
    </w:p>
    <w:p w14:paraId="1C776D8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A2F57E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gp_handler：无锁队列入队</w:t>
      </w:r>
    </w:p>
    <w:p w14:paraId="534ABB2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BC9C8D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page_fault_handler：无锁队列入队</w:t>
      </w:r>
    </w:p>
    <w:p w14:paraId="7FFA75F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46FA3F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double_fault_handler：无锁队列入队</w:t>
      </w:r>
    </w:p>
    <w:p w14:paraId="6E3AADA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2EEA75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timer_handler：无锁队列入队</w:t>
      </w:r>
    </w:p>
    <w:p w14:paraId="0E249A1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F32FA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没有任何中断处理函数执行：</w:t>
      </w:r>
    </w:p>
    <w:p w14:paraId="13DA46E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0B771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内存分配（alloc_page）</w:t>
      </w:r>
    </w:p>
    <w:p w14:paraId="7468A80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1AAF09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令牌操作（revoke_all、create）</w:t>
      </w:r>
    </w:p>
    <w:p w14:paraId="7DFD452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3EB4AB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任务操作（add_task、yield_now）</w:t>
      </w:r>
    </w:p>
    <w:p w14:paraId="437ED4E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6EE3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I/O 操作（除 timer_handler 的 EOI 外）</w:t>
      </w:r>
    </w:p>
    <w:p w14:paraId="51E9AE7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BA1050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因此，中断处理函数只做入队操作。</w:t>
      </w:r>
    </w:p>
    <w:p w14:paraId="5D325EC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2D99B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中断处理函数不会阻塞或死锁，不会因持有锁而与其他核心或中断上下文产生竞争。</w:t>
      </w:r>
    </w:p>
    <w:p w14:paraId="580813E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E6A84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：事件队列的并发安全性</w:t>
      </w:r>
    </w:p>
    <w:p w14:paraId="7D9492E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A74BCC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2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（无锁队列保证并发安全）</w:t>
      </w:r>
    </w:p>
    <w:p w14:paraId="212308E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EC7ED1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ArrayQueue 是一个无锁的多生产者多消费者队列，在中断上下文和调度循环之间保证安全通信。</w:t>
      </w:r>
    </w:p>
    <w:p w14:paraId="0CBEFAC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99F87C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5FE1F1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21E52A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ArrayQueue 使用原子操作（AtomicUsize）实现无锁入队和出队。</w:t>
      </w:r>
    </w:p>
    <w:p w14:paraId="50D19D8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7C54A8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多个中断处理程序（可能在不同核心上）同时调用 push()，不会产生数据竞争。</w:t>
      </w:r>
    </w:p>
    <w:p w14:paraId="35BC661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856D60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调度循环调用 pop()，不会与中断处理程序的 push() 产生冲突。</w:t>
      </w:r>
    </w:p>
    <w:p w14:paraId="0A7F2CA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D1DC3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因此，事件队列在多核环境下是安全的。</w:t>
      </w:r>
    </w:p>
    <w:p w14:paraId="3D1EC5D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0952BC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2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中断处理程序不会因等待锁而阻塞。</w:t>
      </w:r>
    </w:p>
    <w:p w14:paraId="0E99AAA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3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：异常深度保护的正确性</w:t>
      </w:r>
    </w:p>
    <w:p w14:paraId="0452752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58E8B5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3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（异常深度计数器防止递归异常）</w:t>
      </w:r>
    </w:p>
    <w:p w14:paraId="044A194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BAB134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EXCEPTION_DEPTH 确保异常嵌套深度不超过 3，超过则停机。</w:t>
      </w:r>
    </w:p>
    <w:p w14:paraId="6730B8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88BA2C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2"/>
          <w:szCs w:val="32"/>
          <w:lang w:val="en-US" w:eastAsia="zh-CN"/>
        </w:rPr>
        <w:t>证明：</w:t>
      </w:r>
    </w:p>
    <w:p w14:paraId="62D5AA6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D8ED72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进入中断处理函数时，EXCEPTION_DEPTH += 1。</w:t>
      </w:r>
    </w:p>
    <w:p w14:paraId="444051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572BD1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EXCEPTION_DEPTH &gt; 3，执行 hlt 停机。</w:t>
      </w:r>
    </w:p>
    <w:p w14:paraId="45B1F6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890F62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退出中断处理函数时，EXCEPTION_DEPTH -= 1。</w:t>
      </w:r>
    </w:p>
    <w:p w14:paraId="3E8DB84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B6E6FF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正常单层异常：深度 = 1。</w:t>
      </w:r>
    </w:p>
    <w:p w14:paraId="632DD56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3C3D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异常中发生异常（嵌套）：深度 = 2。</w:t>
      </w:r>
    </w:p>
    <w:p w14:paraId="33BE60A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176BF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二次嵌套：深度 = 3。</w:t>
      </w:r>
    </w:p>
    <w:p w14:paraId="54A1C2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D7AB21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7.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任何超过 3 的嵌套都意味着发生了递归异常链，系统主动停机。</w:t>
      </w:r>
    </w:p>
    <w:p w14:paraId="4EF308A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4BC9C0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3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系统不会因无限递归异常而导致三重故障（Triple Fault）。</w:t>
      </w:r>
    </w:p>
    <w:p w14:paraId="46B6B37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277FB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4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：中断处理不修改任务状态</w:t>
      </w:r>
    </w:p>
    <w:p w14:paraId="466986E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5178F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4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（中断处理不直接冻结任务）</w:t>
      </w:r>
    </w:p>
    <w:p w14:paraId="4B2BF8F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206D7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中断处理函数不调用 revoke_all() 或修改 Task.frozen。任务冻结由调度循环中的 handle_pending_events() 执行。</w:t>
      </w:r>
    </w:p>
    <w:p w14:paraId="230D48F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CBD36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6643FE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B10D5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检查所有中断处理函数：没有调用 revoke_all()。</w:t>
      </w:r>
    </w:p>
    <w:p w14:paraId="37BE30D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A8D423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revoke_all() 只在 handle_pending_events() 中被调用（在调度循环中）。</w:t>
      </w:r>
    </w:p>
    <w:p w14:paraId="6EF6E6A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92B720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因此，中断处理不直接修改任务状态。</w:t>
      </w:r>
    </w:p>
    <w:p w14:paraId="049889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8C7F8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4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中断处理不持有锁，不会死锁。</w:t>
      </w:r>
    </w:p>
    <w:p w14:paraId="0F19A75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9166CA3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系统调用门的数学证明</w:t>
      </w:r>
    </w:p>
    <w:p w14:paraId="5A89B9B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0903346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02D898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系统调用门（能力门）是用户态程序请求内核服务的唯一入口。在当前实现中，它通过 int 0x80 实现；在最终符宪版本中，它通过直接函数调用 use_token() 实现。</w:t>
      </w:r>
    </w:p>
    <w:p w14:paraId="0608F73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8A347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本证明描述符宪版本，不依赖 int 0x80 或特权级切换。</w:t>
      </w:r>
    </w:p>
    <w:p w14:paraId="5CEB12C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4E7452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：能力门是唯一的资源访问入口</w:t>
      </w:r>
    </w:p>
    <w:p w14:paraId="40BE69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02B12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（use_token() 是唯一的资源访问入口）</w:t>
      </w:r>
    </w:p>
    <w:p w14:paraId="3C0572D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A09D84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用户态程序（同一地址空间内的其他执行上下文）访问任何资源，都必须通过 LibOS 提供的 use_token() 函数，由 TokenManager::try_acquire() 验证。</w:t>
      </w:r>
    </w:p>
    <w:p w14:paraId="575DC3A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331595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77C5A7C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6CF80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所有代码运行在同一个特权级（Ring 0），没有特权级切换。</w:t>
      </w:r>
    </w:p>
    <w:p w14:paraId="41438DE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888B87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内核没有暴露任何中断门、系统调用门或其他特殊入口。</w:t>
      </w:r>
    </w:p>
    <w:p w14:paraId="70440AD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CAF043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TokenManager::try_acquire() 是唯一能执行资源访问验证的函数。</w:t>
      </w:r>
    </w:p>
    <w:p w14:paraId="5923354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DE0FEE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try_acquire() 不是公开接口，只能通过 use_token() 间接调用。</w:t>
      </w:r>
    </w:p>
    <w:p w14:paraId="6CCDA78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C020F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所有资源访问操作最终都会经过 try_acquire() 的验证。</w:t>
      </w:r>
    </w:p>
    <w:p w14:paraId="5D41DD0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A4FB90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不存在其他方式调用 try_acquire() 或绕过令牌验证。</w:t>
      </w:r>
    </w:p>
    <w:p w14:paraId="1E36D9F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14F7AD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7.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因此，use_token() 是唯一的资源访问入口。</w:t>
      </w:r>
    </w:p>
    <w:p w14:paraId="3C46467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99A465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不存在绕过 use_token() 直接访问资源的路径。</w:t>
      </w:r>
    </w:p>
    <w:p w14:paraId="742E12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DFA52D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885E6B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：use_token() 的不可绕过性</w:t>
      </w:r>
    </w:p>
    <w:p w14:paraId="5201855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5F85FD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2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（use_token() 不可绕过）</w:t>
      </w:r>
    </w:p>
    <w:p w14:paraId="1DC2ED0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4DD03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没有任何机制可以在不调用 use_token() 的情况下执行资源访问操作。</w:t>
      </w:r>
    </w:p>
    <w:p w14:paraId="301820B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A34D8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30"/>
          <w:szCs w:val="30"/>
          <w:lang w:val="en-US" w:eastAsia="zh-CN"/>
        </w:rPr>
        <w:t>证明：</w:t>
      </w:r>
    </w:p>
    <w:p w14:paraId="1E44D6B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06C3E0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所有资源对象（内存、设备、能力表）都在内核内部管理。</w:t>
      </w:r>
    </w:p>
    <w:p w14:paraId="06063B3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EA7FA7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用户态程序无法直接操作这些对象（它们由 Rust 的私有性保护）。</w:t>
      </w:r>
    </w:p>
    <w:p w14:paraId="144AE0D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258434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唯一能访问这些对象的函数是 TokenManager 的方法。</w:t>
      </w:r>
    </w:p>
    <w:p w14:paraId="3D14170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50004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TokenManager 的方法被封装在 use_token() 中。</w:t>
      </w:r>
    </w:p>
    <w:p w14:paraId="3F98B68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A166F6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如果攻击者试图直接调用 TokenManager 方法，Rust 编译器会阻止（私有性检查）。</w:t>
      </w:r>
    </w:p>
    <w:p w14:paraId="249A8A3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C72B23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因此，use_token() 不可绕过。</w:t>
      </w:r>
    </w:p>
    <w:p w14:paraId="78165DA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9412733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多核启动的数学证明</w:t>
      </w:r>
    </w:p>
    <w:p w14:paraId="7C00BFC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49A790A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1F7108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多核启动由 BSP（启动处理器）发送 INIT/SIPI IPI 唤醒 AP（应用处理器），AP 进入 ap_entry 函数，初始化自己的 GDT/TSS，进入调度循环。</w:t>
      </w:r>
    </w:p>
    <w:p w14:paraId="739F7F1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24F32B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：AP 启动的确定性</w:t>
      </w:r>
    </w:p>
    <w:p w14:paraId="4D7319E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BAC1F4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（AP 启动序列是确定性的）</w:t>
      </w:r>
    </w:p>
    <w:p w14:paraId="36F3C5E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3FC9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BSP 发送 SIPI 后，AP 核心进入 ap_entry 函数，执行相同的初始化序列，最终进入 per_core_scheduler。</w:t>
      </w:r>
    </w:p>
    <w:p w14:paraId="37F78A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19A769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287196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BSP 通过 send_ipi(apic_id, vector) 发送 SIPI，vector 指向 ap_entry 的物理地址。</w:t>
      </w:r>
    </w:p>
    <w:p w14:paraId="2687D6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0795C3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AP 收到 SIPI 后，从实模式跳转到 ap_entry（汇编入口）。</w:t>
      </w:r>
    </w:p>
    <w:p w14:paraId="756B1CC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BA9FD9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ap_entry 执行固定的初始化序列：</w:t>
      </w:r>
    </w:p>
    <w:p w14:paraId="47D1606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0324A8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获取当前核心的 APIC ID</w:t>
      </w:r>
    </w:p>
    <w:p w14:paraId="02E685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986279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查找对应的 PerCoreData</w:t>
      </w:r>
    </w:p>
    <w:p w14:paraId="55C2CC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51E201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加载自己的 GDT 和 TSS</w:t>
      </w:r>
    </w:p>
    <w:p w14:paraId="628B56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5D7FB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设置自己的内核栈</w:t>
      </w:r>
    </w:p>
    <w:p w14:paraId="7292219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00DEF7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跳转到 per_core_scheduler(core_id)</w:t>
      </w:r>
    </w:p>
    <w:p w14:paraId="1CE07A9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05055D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 AP 核心执行相同的代码，只是 core_id 不同。</w:t>
      </w:r>
    </w:p>
    <w:p w14:paraId="2C27FDC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749EEB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因此，AP 启动序列是确定性的，不依赖外部因素。</w:t>
      </w:r>
    </w:p>
    <w:p w14:paraId="01A3494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6260F7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：每个核心独立调度</w:t>
      </w:r>
    </w:p>
    <w:p w14:paraId="1DDDA65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F2AD94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2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（每个核心独立运行调度循环）</w:t>
      </w:r>
    </w:p>
    <w:p w14:paraId="1784E51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4B029D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每个核心执行自己的 per_core_scheduler，从自己的本地任务队列中取任务，不依赖其他核心。</w:t>
      </w:r>
    </w:p>
    <w:p w14:paraId="270ACED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BA3C9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BA924B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A02CA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per_core_scheduler(core_id) 只访问 CORE_LIST[core_id] 中的本地队列。</w:t>
      </w:r>
    </w:p>
    <w:p w14:paraId="7A7CBB4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1F5F11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每个核心的调度循环互不干扰（除了工作窃取）。</w:t>
      </w:r>
    </w:p>
    <w:p w14:paraId="38C4F89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31D390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因此，每个核心的调度行为是独立的。</w:t>
      </w:r>
    </w:p>
    <w:p w14:paraId="58CFEA8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4D919F1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内存回收的数学证明</w:t>
      </w:r>
    </w:p>
    <w:p w14:paraId="587B948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1DE366A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内存回收由 reclaim_zombies() 在调度循环中执行。它遍历对象表，查找 state == REVOKED 且 ref_count == 0 的对象，释放其物理页。</w:t>
      </w:r>
    </w:p>
    <w:p w14:paraId="1C30470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6872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：内存回收的无泄漏性</w:t>
      </w:r>
    </w:p>
    <w:p w14:paraId="05799DA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108EA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（内存回收保证无泄漏）</w:t>
      </w:r>
    </w:p>
    <w:p w14:paraId="039603C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ED9DAD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 state == REVOKED 且 ref_count == 0 的对象最终都会被回收。</w:t>
      </w:r>
    </w:p>
    <w:p w14:paraId="6B1C9D4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80CA15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0FCE299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D0466A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reclaim_zombies() 在每次调度循环中被调用。</w:t>
      </w:r>
    </w:p>
    <w:p w14:paraId="4D8A0D6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9C7172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它遍历整个对象表（MAX_OBJECTS），检查每个对象。</w:t>
      </w:r>
    </w:p>
    <w:p w14:paraId="0F7E775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EC9D38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对于 state == REVOKED 且 ref_count == 0 的对象：</w:t>
      </w:r>
    </w:p>
    <w:p w14:paraId="4422FBA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AD3778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遍历对象占用的所有物理页（按 4KiB 步进）</w:t>
      </w:r>
    </w:p>
    <w:p w14:paraId="519A996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68770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调用 free_page(phys) 释放每一页</w:t>
      </w:r>
    </w:p>
    <w:p w14:paraId="04E52FF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614D6B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将对象状态标记为 FREED</w:t>
      </w:r>
    </w:p>
    <w:p w14:paraId="2E295D8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A684E3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由于 reclaim_zombies() 在调度循环中反复执行，所有满足条件的对象都会在下一个调度周期被回收。</w:t>
      </w:r>
    </w:p>
    <w:p w14:paraId="7AFD83B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3656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因此，没有对象会被遗漏。</w:t>
      </w:r>
    </w:p>
    <w:p w14:paraId="6E259C7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E561B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内存泄漏不会发生。</w:t>
      </w:r>
    </w:p>
    <w:p w14:paraId="11D495F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DFA282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：内存回收的安全性</w:t>
      </w:r>
    </w:p>
    <w:p w14:paraId="610CFEA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669B88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2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（内存回收不会回收正在使用的对象）</w:t>
      </w:r>
    </w:p>
    <w:p w14:paraId="42636B2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9FDF37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只有 state == REVOKED 且 ref_count == 0 的对象才会被回收。</w:t>
      </w:r>
    </w:p>
    <w:p w14:paraId="768B25A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8B4508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012B76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5BE058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reclaim_zombies() 只检查 state == REVOKED 的对象。</w:t>
      </w:r>
    </w:p>
    <w:p w14:paraId="1CF168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47B62C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对象只有在所有令牌被撤销后才会进入 REVOKED 状态。</w:t>
      </w:r>
    </w:p>
    <w:p w14:paraId="69F9A10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3FEC67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即使状态为 REVOKED，如果 ref_count &gt; 0，物理页也不会被回收。</w:t>
      </w:r>
    </w:p>
    <w:p w14:paraId="4FA717E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932237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因此，正在被使用的对象（state == ACTIVE 或 ref_count &gt; 0）不会被回收。</w:t>
      </w:r>
    </w:p>
    <w:p w14:paraId="49B2155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E48DDBD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引导加载的数学证明</w:t>
      </w:r>
    </w:p>
    <w:p w14:paraId="0C30FB6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09C502C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E9374B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引导加载由 bootloader_api 库配合 entry_point! 宏和 kernel_main 完成。引导器加载内核镜像，验证签名，跳转到 kernel_main。</w:t>
      </w:r>
    </w:p>
    <w:p w14:paraId="21FFF8F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2CE0B5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1：内核入口的确定性</w:t>
      </w:r>
    </w:p>
    <w:p w14:paraId="4230584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ADEC78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（内核入口是确定性的）</w:t>
      </w:r>
    </w:p>
    <w:p w14:paraId="621C8AC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4DEA7E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引导器加载内核镜像后，跳转到 kernel_main 函数的地址，开始执行内核代码。</w:t>
      </w:r>
    </w:p>
    <w:p w14:paraId="7CB3A52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2F5C1C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27684F6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B8A568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entry_point!(kernel_main) 宏将 kernel_main 标记为引导器调用的入口点。</w:t>
      </w:r>
    </w:p>
    <w:p w14:paraId="4469BC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02EEDE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引导器解析 ELF 文件，找到 kernel_main 的虚拟地址，跳转到该地址。</w:t>
      </w:r>
    </w:p>
    <w:p w14:paraId="7ED7C5D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4D7ADA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kernel_main 是内核的第一个函数，执行固定的初始化序列：</w:t>
      </w:r>
    </w:p>
    <w:p w14:paraId="6FD6C0B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C3D06A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初始化串口</w:t>
      </w:r>
    </w:p>
    <w:p w14:paraId="5FF5FDA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D179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初始化内存分配器</w:t>
      </w:r>
    </w:p>
    <w:p w14:paraId="0E0435E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9DA1B5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初始化页表</w:t>
      </w:r>
    </w:p>
    <w:p w14:paraId="7B8965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50BED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 GDT/TSS</w:t>
      </w:r>
    </w:p>
    <w:p w14:paraId="27C8302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9FA7F0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初始化令牌引擎</w:t>
      </w:r>
    </w:p>
    <w:p w14:paraId="77AFBC1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7CC013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 IDT</w:t>
      </w:r>
    </w:p>
    <w:p w14:paraId="1116C8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09338D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启动调度器</w:t>
      </w:r>
    </w:p>
    <w:p w14:paraId="46CA79C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D934D0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因此，内核入口是确定性的，不依赖外部因素。</w:t>
      </w:r>
    </w:p>
    <w:p w14:paraId="55457A9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870D5F5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令牌迁移（持久化）的数学证明</w:t>
      </w:r>
    </w:p>
    <w:p w14:paraId="0A1B003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32B5611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EDD7C3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令牌迁移是指将令牌表（TokenManager）持久化到存储服务（键值存储），在系统重启后恢复。令牌包含 auth_hash、version、delegation_chain_hash 等密码学字段。</w:t>
      </w:r>
    </w:p>
    <w:p w14:paraId="6864614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150279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：令牌迁移的正确性</w:t>
      </w:r>
    </w:p>
    <w:p w14:paraId="2963659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6BCA24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（令牌迁移是可验证的）</w:t>
      </w:r>
    </w:p>
    <w:p w14:paraId="4ABFFBC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E9CD90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迁移后的令牌与迁移前的令牌在密码学上等价，auth_hash 和 version 保持不变。</w:t>
      </w:r>
    </w:p>
    <w:p w14:paraId="429C49F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C15014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69CEA6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046D1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迁移前，TokenManager 的每个令牌都存储了 auth_hash、version、delegation_chain_hash。</w:t>
      </w:r>
    </w:p>
    <w:p w14:paraId="39A880B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87CB97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迁移时，将 TokenManager 序列化为字节流，写入键值存储。</w:t>
      </w:r>
    </w:p>
    <w:p w14:paraId="1B2B9B3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CE1C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迁移后，从键值存储读取并反序列化。</w:t>
      </w:r>
    </w:p>
    <w:p w14:paraId="2155AC9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0C64A4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反序列化后，每个令牌的 auth_hash、version、delegation_chain_hash 与迁移前的值完全相同。</w:t>
      </w:r>
    </w:p>
    <w:p w14:paraId="4D6422F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ED3482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因此，迁移后的令牌与迁移前的令牌在密码学上等价。</w:t>
      </w:r>
    </w:p>
    <w:p w14:paraId="5D9D542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0173BC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：令牌迁移的安全性</w:t>
      </w:r>
    </w:p>
    <w:p w14:paraId="7DBFD4B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11AFB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2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（迁移后的令牌仍受密码学保护）</w:t>
      </w:r>
    </w:p>
    <w:p w14:paraId="64F8F4C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即使令牌被持久化，攻击者在没有 GLOBAL_SALT 的情况下仍无法伪造或篡改令牌。</w:t>
      </w:r>
    </w:p>
    <w:p w14:paraId="21E3C3A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7D4D3D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7E91DDF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E44EFB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auth_hash 的计算依赖 GLOBAL_SALT（存储在内存中，永不持久化）。</w:t>
      </w:r>
    </w:p>
    <w:p w14:paraId="29457A4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24FCC7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攻击者可以读取持久化的令牌数据（包括 auth_hash），但无法计算新的 auth_hash。</w:t>
      </w:r>
    </w:p>
    <w:p w14:paraId="612A581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15ECAA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修改令牌数据（如更改 permissions 或 owner_id）会改变 auth_hash 的输入。</w:t>
      </w:r>
    </w:p>
    <w:p w14:paraId="5B98E79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428D7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重新计算后的 auth_hash 与存储的 auth_hash 不一致。</w:t>
      </w:r>
    </w:p>
    <w:p w14:paraId="311499C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FA5C11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系统启动后，try_acquire() 验证 auth_hash，发现不匹配，拒绝访问。</w:t>
      </w:r>
    </w:p>
    <w:p w14:paraId="51309B9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54D601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因此，持久化的令牌无法被篡改而不被发现。</w:t>
      </w:r>
    </w:p>
    <w:p w14:paraId="57626B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31F740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3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：令牌迁移的原子性</w:t>
      </w:r>
    </w:p>
    <w:p w14:paraId="22E6D24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FC9174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3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（令牌迁移是可恢复的）</w:t>
      </w:r>
    </w:p>
    <w:p w14:paraId="4C3A7BF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DC3336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如果迁移过程中断，系统状态不会损坏。</w:t>
      </w:r>
    </w:p>
    <w:p w14:paraId="57242DB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9C4F64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77CFC57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5B6B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迁移采用“先写新位置，再更新索引”的策略。</w:t>
      </w:r>
    </w:p>
    <w:p w14:paraId="225A2B9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6D3A1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如果迁移过程中断，旧数据仍然有效。</w:t>
      </w:r>
    </w:p>
    <w:p w14:paraId="0B16D0F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E6EEE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下次启动时，检测到迁移未完成，可以重新开始迁移或从旧数据恢复。</w:t>
      </w:r>
    </w:p>
    <w:p w14:paraId="0EC7512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201732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因此，迁移是可恢复的。</w:t>
      </w:r>
    </w:p>
    <w:p w14:paraId="453A91B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D8018BD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硬件初始化的数学证明</w:t>
      </w:r>
    </w:p>
    <w:p w14:paraId="0775FA3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D7DF33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035F788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0657E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硬件初始化是指内核启动时对硬件设备的配置过程，包括：</w:t>
      </w:r>
    </w:p>
    <w:p w14:paraId="2DB9443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E26D6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串口（UART）初始化</w:t>
      </w:r>
    </w:p>
    <w:p w14:paraId="1FD9A6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DEB339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中断控制器（PIC/APIC）初始化</w:t>
      </w:r>
    </w:p>
    <w:p w14:paraId="42FFFFB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17AEE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PCIe 设备枚举与 MMIO 映射</w:t>
      </w:r>
    </w:p>
    <w:p w14:paraId="6C71D3C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75611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定时器（PIT）初始化</w:t>
      </w:r>
    </w:p>
    <w:p w14:paraId="1F55F4D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45406F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CPU 特性检测（CPUID）</w:t>
      </w:r>
    </w:p>
    <w:p w14:paraId="2C8F9E4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F854A0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1：串口初始化的正确性</w:t>
      </w:r>
    </w:p>
    <w:p w14:paraId="40106EC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64816C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1（UART 初始化是确定性的）</w:t>
      </w:r>
    </w:p>
    <w:p w14:paraId="20FF290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0D50AC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uart_16550::SerialPort::new(0x3F8).init() 将串口配置为已知状态（波特率 115200，8N1，FIFO 启用）。</w:t>
      </w:r>
    </w:p>
    <w:p w14:paraId="36D58F8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0286A1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5F6DB87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AEE776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init() 执行以下寄存器写入序列：</w:t>
      </w:r>
    </w:p>
    <w:p w14:paraId="0F37555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3E0638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设置波特率除数（波特率 = 115200 / 除数）</w:t>
      </w:r>
    </w:p>
    <w:p w14:paraId="265B42C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B5A6BB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设置线路控制寄存器（8 位数据，1 位停止位，无校验）</w:t>
      </w:r>
    </w:p>
    <w:p w14:paraId="4A8B07A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1B127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设置 FIFO 控制寄存器（启用 FIFO，清空收发 FIFO）</w:t>
      </w:r>
    </w:p>
    <w:p w14:paraId="7DEB765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FE61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设置调制解调器控制寄存器（启用 DTR/RTS）</w:t>
      </w:r>
    </w:p>
    <w:p w14:paraId="4639DCE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1C8D39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所有寄存器写入的值是固定的常数，不依赖外部状态。</w:t>
      </w:r>
    </w:p>
    <w:p w14:paraId="277F5AA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3A6FF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因此，每次调用 init() 都会将串口配置为相同的状态。</w:t>
      </w:r>
    </w:p>
    <w:p w14:paraId="034D744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F853E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1.1：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串口输出的确定性得到保证，相同的输入产生相同的输出。</w:t>
      </w:r>
    </w:p>
    <w:p w14:paraId="684A0B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9C845C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2：APIC 初始化的确定性</w:t>
      </w:r>
    </w:p>
    <w:p w14:paraId="2F4846C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96FEA6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2（APIC 初始化是确定性的）</w:t>
      </w:r>
    </w:p>
    <w:p w14:paraId="05AC9F3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8FAC5F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init_apic() 将本地 APIC 配置为已知状态，启用 APIC 并设置 Spurious Interrupt Vector。</w:t>
      </w:r>
    </w:p>
    <w:p w14:paraId="41A7EA1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D0DC6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9AAFD4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588297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APIC 初始化执行以下操作：</w:t>
      </w:r>
    </w:p>
    <w:p w14:paraId="02456A4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6B588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读取 IA32_APIC_BASE MSR，设置 ENABLE 位</w:t>
      </w:r>
    </w:p>
    <w:p w14:paraId="59FFCF9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090A8C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设置 Spurious Interrupt Vector Register（SVR），启用 APIC</w:t>
      </w:r>
    </w:p>
    <w:p w14:paraId="44FEBD6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9CE1D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 Task Priority Register（TPR）为 0</w:t>
      </w:r>
    </w:p>
    <w:p w14:paraId="72048E6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2A4F3E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 MSR 写入的值是固定的常数，不依赖外部状态。</w:t>
      </w:r>
    </w:p>
    <w:p w14:paraId="75BD255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3382F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因此，APIC 初始化的结果是确定性的。</w:t>
      </w:r>
    </w:p>
    <w:p w14:paraId="129E4A7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E6061D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3：PCIe 枚举的确定性</w:t>
      </w:r>
    </w:p>
    <w:p w14:paraId="2941582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F8DC7B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3（PCIe 枚举是确定性的）</w:t>
      </w:r>
    </w:p>
    <w:p w14:paraId="755D8D5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57EE7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enumerate_pcie_devices() 遍历所有 PCIe 总线，返回的 PcieDevice 列表由硬件配置唯一决定，枚举算法是确定性的。</w:t>
      </w:r>
    </w:p>
    <w:p w14:paraId="4B77CD9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1C5DC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CC7250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09E3A7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PCIe 枚举遍历所有可能的 (bus, device, function) 组合（256 × 32 × 8）。</w:t>
      </w:r>
    </w:p>
    <w:p w14:paraId="678B8FA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695300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每个组合读取配置空间的 Vendor ID 和 Device ID。</w:t>
      </w:r>
    </w:p>
    <w:p w14:paraId="747FFB7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CBDAD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Vendor ID != 0xFFFF，则记录设备信息。</w:t>
      </w:r>
    </w:p>
    <w:p w14:paraId="5A0A85A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6AFB18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枚举顺序是固定的（总线号递增、设备号递增、功能号递增）。</w:t>
      </w:r>
    </w:p>
    <w:p w14:paraId="3413A0A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BB5745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硬件的 PCIe 拓扑是固定的（在系统运行期间不变）。</w:t>
      </w:r>
    </w:p>
    <w:p w14:paraId="73B65DC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84E68A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因此，枚举结果由硬件配置唯一确定，不依赖外部因素。</w:t>
      </w:r>
    </w:p>
    <w:p w14:paraId="2CD3B71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8227D4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3.1：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相同的硬件配置产生相同的设备列表。</w:t>
      </w:r>
    </w:p>
    <w:p w14:paraId="54B4FF2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24C0AA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4：PIT 初始化的确定性</w:t>
      </w:r>
    </w:p>
    <w:p w14:paraId="40F917C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AD8522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4（PIT 初始化是确定性的）</w:t>
      </w:r>
    </w:p>
    <w:p w14:paraId="493025C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610CCE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init_pit() 将 PIT 配置为以固定频率（如 100 Hz）产生定时器中断。</w:t>
      </w:r>
    </w:p>
    <w:p w14:paraId="3CECC16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80940F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55C43C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89303B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PIT 频率由分频系数 divisor = PIT_FREQ / TARGET_HZ 决定。</w:t>
      </w:r>
    </w:p>
    <w:p w14:paraId="5FC1670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F7AADD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PIT_FREQ = 1193182 是固定常数，TARGET_HZ 是编译时常量。</w:t>
      </w:r>
    </w:p>
    <w:p w14:paraId="06B0E4C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5774EC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写入 0x43 端口（控制字）和 0x40 端口（计数器值）的值是确定的。</w:t>
      </w:r>
    </w:p>
    <w:p w14:paraId="265BD15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C864B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因此，PIT 中断频率是固定的、可预测的。</w:t>
      </w:r>
    </w:p>
    <w:p w14:paraId="180AB24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1F9BB8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5：CPUID 检测的确定性</w:t>
      </w:r>
    </w:p>
    <w:p w14:paraId="793A90D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5B07F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5（CPUID 检测是确定性的）</w:t>
      </w:r>
    </w:p>
    <w:p w14:paraId="7FF4F38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5270A4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cpuid(leaf, subleaf) 对相同的输入返回相同的输出，结果由 CPU 硬件唯一决定。</w:t>
      </w:r>
    </w:p>
    <w:p w14:paraId="3ACA34C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CD9FCA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9003F1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C7C96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CPUID 指令的执行结果由 CPU 微架构唯一决定。</w:t>
      </w:r>
    </w:p>
    <w:p w14:paraId="5D4FF8F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8AC7F4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对于相同的 leaf 和 subleaf，CPUID 返回相同的 (eax, ebx, ecx, edx)。</w:t>
      </w:r>
    </w:p>
    <w:p w14:paraId="3166689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36F20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不依赖外部状态（内存、中断、时间）。</w:t>
      </w:r>
    </w:p>
    <w:p w14:paraId="1EE8CA2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D8D80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因此，CPUID 检测是确定性的。</w:t>
      </w:r>
    </w:p>
    <w:p w14:paraId="37D09C7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8BE67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5.1：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检测到的 CPU 特性（如 1GB 大页支持、x2APIC 支持）是确定的。</w:t>
      </w:r>
    </w:p>
    <w:p w14:paraId="419E21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E4168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6：硬件初始化的一致性</w:t>
      </w:r>
    </w:p>
    <w:p w14:paraId="4B585D8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3C9C26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6（硬件初始化后系统状态一致）</w:t>
      </w:r>
    </w:p>
    <w:p w14:paraId="449770F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D5813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在完成所有硬件初始化后，所有已初始化的硬件设备处于已知、确定的状态。</w:t>
      </w:r>
    </w:p>
    <w:p w14:paraId="79B178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314867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78DD372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72F1F4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所有硬件初始化函数执行确定性操作序列。</w:t>
      </w:r>
    </w:p>
    <w:p w14:paraId="1B826A0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494656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初始化顺序是固定的（串口 → APIC → PCIe → PIT → CPUID）。</w:t>
      </w:r>
    </w:p>
    <w:p w14:paraId="67637C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47CA19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每个初始化函数返回后，对应设备处于确定的配置状态。</w:t>
      </w:r>
    </w:p>
    <w:p w14:paraId="6A91EB2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204067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初始化完成后，系统硬件状态由硬件本身和初始化操作的确定性共同决定。</w:t>
      </w:r>
    </w:p>
    <w:p w14:paraId="3FABF7C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547E15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因此，系统硬件状态是一致的、可预测的。</w:t>
      </w:r>
    </w:p>
    <w:p w14:paraId="7024A7D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24C09C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7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能力授权的DMA映射安全性</w:t>
      </w:r>
    </w:p>
    <w:p w14:paraId="3582F29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E756B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7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（能力授权的DMA映射安全性）</w:t>
      </w:r>
    </w:p>
    <w:p w14:paraId="265CF5A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A35D28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对于任意的IOMMU重映射配置操作 configure_iommu(ctx: &amp;mut IOMMUContext, token: &amp;DmaToken, phys_base: u64, len: usize) -&gt; Result&lt;(), ConfigError&gt;，该操作仅在以下所有条件同时满足时，才允许修改IOMMU页表 g：</w:t>
      </w:r>
    </w:p>
    <w:p w14:paraId="50C306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11E4B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调用者必须持有一个有效的 DmaToken，该令牌的 is_valid 字段为 true。</w:t>
      </w:r>
    </w:p>
    <w:p w14:paraId="3C6F1A5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416F63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该 DmaToken 的 permissions 位掩码中，必须包含 IOMMU_CFG 权限位（0b1000）。</w:t>
      </w:r>
    </w:p>
    <w:p w14:paraId="1E1A555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03B37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请求映射的物理地址范围 [phys_base, phys_base+len)，必须完全落在该 DmaToken 在创建时绑定的 ObjectEntry 所声明的 [base_addr, base_addr+len) 范围内。</w:t>
      </w:r>
    </w:p>
    <w:p w14:paraId="1247842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60CC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不动点约束：此条件成立的前提是，ObjectEntry 在 DmaToken 创建时已被绑定，并且在 DmaToken 的整个生命周期内，该 ObjectEntry 的 base_addr 和 len 字段是不可变的。TokenManager 中的对象表条目在创建后不应被修改，这一不变性由 Rust 的所有权系统保证。任何试图修改 ObjectEntry 的行为，都需要持有该对象的 &amp;mut 引用，而该引用从未被授予给任何用户态调用者。</w:t>
      </w:r>
    </w:p>
    <w:p w14:paraId="4F3BD65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4608D7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configure_iommu 函数的执行上下文（owner_id），必须与 DmaToken 的 owner_id 字段匹配。</w:t>
      </w:r>
    </w:p>
    <w:p w14:paraId="5553D1A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39CAA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证明（基于安全模型的完备性推导）：</w:t>
      </w:r>
    </w:p>
    <w:p w14:paraId="5AF4039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D96E4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权限验证：configure_iommu 函数是操作 IOMMUContext 的唯一安全接口。在执行任何硬件操作之前，该函数强制调用 TokenManager::verify(token, required, owner_id, phys_base, len)。verify() 函数会检查 DmaToken 的 auth_hash 和 creator_id 的活性（见定理1和定理6）。由于 DmaToken 在创建时同样遵循定理1（不可伪造性），其 auth_hash 与 GLOBAL_SALT 绑定，攻击者无法伪造出合法的 DmaToken。</w:t>
      </w:r>
    </w:p>
    <w:p w14:paraId="65622E3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A47376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原子性保障（TOCTOU 防御）：verify() 检查与后续对 IOMMU 硬件寄存器的写入操作，必须被包裹在同一个临界区中。该临界区由 spin::Mutex 或 interrupts::without_interrupts 保护。这确保了在“检查权限”和“执行映射”之间，ObjectEntry 的状态（包括其绑定的物理地址范围）不会发生任何变化，从而消除了 TOCTOU（Time-Of-Check-Time-Of-Use）攻击窗口。</w:t>
      </w:r>
    </w:p>
    <w:p w14:paraId="58627F2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72946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生命周期管理（回收与清理）：</w:t>
      </w:r>
    </w:p>
    <w:p w14:paraId="161502D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5516DB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当 DmaToken 被 revoke_all() 或 revoke_single() 撤销时，内核会自动触发一个清理任务，调用 configure_iommu 的反向操作（解映射），以释放 IOMMU 页表中对应的条目。</w:t>
      </w:r>
    </w:p>
    <w:p w14:paraId="72E3482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422CB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这一清理流程确保了 IOMMU 页表 g 中不会残留指向已释放物理内存的悬挂指针（Dangling Mappings），从而防止了设备通过旧映射进行非法 DMA 访问。</w:t>
      </w:r>
    </w:p>
    <w:p w14:paraId="7CB1447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A14F78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结论：</w:t>
      </w:r>
    </w:p>
    <w:p w14:paraId="47C717A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91694E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整个系统的安全模型具有数学完备性：</w:t>
      </w:r>
    </w:p>
    <w:p w14:paraId="0B8AEDC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EE9C19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内存隔离（f 域）：由 Rust 借用检查和冻结的 CPU 页表（定理5）保证。其内容决定虚拟地址到物理地址的转换，由 init_paging() 在启动时冻结，不依赖令牌验证。</w:t>
      </w:r>
    </w:p>
    <w:p w14:paraId="51FDF8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1F2D3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DMA 隔离（g 域）：由能力令牌（DmaToken）授权的 IOMMU 重映射（定理19）保证。其内容决定物理地址到设备物理地址的转换，其修改必须通过 DmaToken 验证。</w:t>
      </w:r>
    </w:p>
    <w:p w14:paraId="164C06D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2B389F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f 和 g 虽然在硬件层面由 MMU 和 IOMMU 独立实现，但在数学证明层面，它们共同绑定在单一的“能力令牌”授权体系之下。IOMMU 页表的修改权限被令牌体系锁定，且其生命周期与令牌完全同步，从而堵死了攻击者通过 DMA 绕过软件授权的唯一硬件后门。</w:t>
      </w:r>
      <w:bookmarkStart w:id="0" w:name="_GoBack"/>
      <w:bookmarkEnd w:id="0"/>
    </w:p>
    <w:p w14:paraId="5F452DCE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用户态入口的数学证明</w:t>
      </w:r>
    </w:p>
    <w:p w14:paraId="0A245E9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0F06C18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B5A478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用户态入口是指用户程序（同一地址空间内的执行上下文）请求内核服务的入口点。在你的架构中，用户程序通过 LibOS 提供的 use_token() 函数直接调用内核的 TokenManager::try_acquire()。</w:t>
      </w:r>
    </w:p>
    <w:p w14:paraId="0386C49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39F744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关键特征：</w:t>
      </w:r>
    </w:p>
    <w:p w14:paraId="7DD256F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88C88A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无特权级切换（所有代码运行在 Ring 0）</w:t>
      </w:r>
    </w:p>
    <w:p w14:paraId="50B5EF9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84D3FA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无系统调用指令（无 int 0x80、无 syscall）</w:t>
      </w:r>
    </w:p>
    <w:p w14:paraId="26B0A59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302C9A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入口是普通函数调用（call use_token）</w:t>
      </w:r>
    </w:p>
    <w:p w14:paraId="3A1A273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4228B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隔离靠 Rust 借用检查 + 能力令牌</w:t>
      </w:r>
    </w:p>
    <w:p w14:paraId="79768CE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72B5D8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1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：用户态入口的唯一性</w:t>
      </w:r>
    </w:p>
    <w:p w14:paraId="6C2EFA0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0B1C11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（use_token() 是唯一的用户态入口）</w:t>
      </w:r>
    </w:p>
    <w:p w14:paraId="63A27D2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407E60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用户程序进入内核的唯一路径是通过 use_token() 函数调用。</w:t>
      </w:r>
    </w:p>
    <w:p w14:paraId="17F9EEA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2DB96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2383C16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0921E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内核没有暴露任何中断门、系统调用门或其他特殊入口。</w:t>
      </w:r>
    </w:p>
    <w:p w14:paraId="6F0F6CC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57F64F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所有内核函数（除 use_token() 外）都不是公开接口。</w:t>
      </w:r>
    </w:p>
    <w:p w14:paraId="7BACA9E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EC4F0C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LibOS 提供的 use_token() 是唯一包装了内核服务调用的函数。</w:t>
      </w:r>
    </w:p>
    <w:p w14:paraId="623485E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C045CE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其他所有 LibOS 函数最终都调用 use_token() 来访问内核资源。</w:t>
      </w:r>
    </w:p>
    <w:p w14:paraId="695E024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D8AEAD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因此，use_token() 是唯一的用户态入口。</w:t>
      </w:r>
    </w:p>
    <w:p w14:paraId="1865928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7BE014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1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： 没有 int 0x80，没有 syscall 指令，没有特权级切换。</w:t>
      </w:r>
    </w:p>
    <w:p w14:paraId="35DBC12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C02B51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CD3B7B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2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：use_token() 的参数完整性</w:t>
      </w:r>
    </w:p>
    <w:p w14:paraId="03D743E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6A739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2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（use_token() 的参数被完整验证）</w:t>
      </w:r>
    </w:p>
    <w:p w14:paraId="782EA7C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4AF6A8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use_token() 的所有参数（token_id、required、virt_addr、access_len）都被 TokenManager::verify() 完整验证。</w:t>
      </w:r>
    </w:p>
    <w:p w14:paraId="4F9CA83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7D0473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41190F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C4176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use_token() 调用 TokenManager::verify(token_id, required, owner_id, virt_addr, access_len)。</w:t>
      </w:r>
    </w:p>
    <w:p w14:paraId="6C7111B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AE07B9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verify() 执行以下检查：</w:t>
      </w:r>
    </w:p>
    <w:p w14:paraId="192065E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2AAD9F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virt_addr &gt;= HIGH_BASE（拒绝低地址访问）</w:t>
      </w:r>
    </w:p>
    <w:p w14:paraId="30FCD50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698D98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令牌是否有效（is_valid）</w:t>
      </w:r>
    </w:p>
    <w:p w14:paraId="5BC336B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588CBB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所有者是否匹配（owner_id）</w:t>
      </w:r>
    </w:p>
    <w:p w14:paraId="3297AEE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3E5B71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权限是否满足（permissions &amp; required）</w:t>
      </w:r>
    </w:p>
    <w:p w14:paraId="25948D7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CEE282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auth_hash 是否匹配（密码学验证）</w:t>
      </w:r>
    </w:p>
    <w:p w14:paraId="3DA77C2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FB4B8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creator_id 是否存活（委托链根检查）</w:t>
      </w:r>
    </w:p>
    <w:p w14:paraId="099960E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54A200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地址范围是否合法（virt_addr 在对象范围内）</w:t>
      </w:r>
    </w:p>
    <w:p w14:paraId="74CE4A8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0AAE22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页表权限是否允许（check_page_permissions）</w:t>
      </w:r>
    </w:p>
    <w:p w14:paraId="6483A07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F029C2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所有参数通过完整验证后，才返回 TokenGuard。</w:t>
      </w:r>
    </w:p>
    <w:p w14:paraId="755922A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5990B1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因此，任何无效参数都被拒绝。</w:t>
      </w:r>
    </w:p>
    <w:p w14:paraId="6C5E731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4C2A8B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2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攻击者无法通过构造特殊参数绕过验证。</w:t>
      </w:r>
    </w:p>
    <w:p w14:paraId="0B6FF00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8CADF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3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：use_token() 的返回值安全性</w:t>
      </w:r>
    </w:p>
    <w:p w14:paraId="2474AB8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1236A1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3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（use_token() 返回的令牌是受保护的）</w:t>
      </w:r>
    </w:p>
    <w:p w14:paraId="13607E0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96D843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use_token() 返回 TokenGuard，它持有对资源的引用，在 drop 时自动减少引用计数。</w:t>
      </w:r>
    </w:p>
    <w:p w14:paraId="41950F7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9567A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2701DD6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B04ED2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TokenGuard 持有 object_index 和 manager 指针。</w:t>
      </w:r>
    </w:p>
    <w:p w14:paraId="73080ED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DA5EE6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TokenGuard 实现了 Drop trait，在离开作用域时自动调用 drop()。</w:t>
      </w:r>
    </w:p>
    <w:p w14:paraId="4818F5A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E0FEF4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drop() 减少 ref_count（fetch_sub(1)）。</w:t>
      </w:r>
    </w:p>
    <w:p w14:paraId="639176A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0BE4F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因此，令牌的生命周期由 RAII 自动管理，不会泄漏资源。</w:t>
      </w:r>
    </w:p>
    <w:p w14:paraId="43580C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FA7594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4</w:t>
      </w: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：用户态入口与内核调用的零拷贝</w:t>
      </w:r>
    </w:p>
    <w:p w14:paraId="78CE958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6290B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 xml:space="preserve">定理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4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（use_token() 不复制数据）</w:t>
      </w:r>
    </w:p>
    <w:p w14:paraId="2B53634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56FF32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use_token() 不复制任何数据，只传递引用（&amp;[u8] 或 &amp;mut [u8]），数据在用户态和内核态之间共享（同一地址空间）。</w:t>
      </w:r>
    </w:p>
    <w:p w14:paraId="18869DA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27F81F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6929F1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所有代码运行在同一地址空间。</w:t>
      </w:r>
    </w:p>
    <w:p w14:paraId="7F54273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7B62BA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use_token() 传递的是指针（virt_addr）和长度（access_len）。</w:t>
      </w:r>
    </w:p>
    <w:p w14:paraId="5223BFD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7F4638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内核验证地址范围后，直接操作该地址的内存（通过 check_page_permissions）。</w:t>
      </w:r>
    </w:p>
    <w:p w14:paraId="576D73F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D3991D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没有数据复制，没有缓冲区拷贝。</w:t>
      </w:r>
    </w:p>
    <w:p w14:paraId="739F9D5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857E92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因此，用户态入口是零拷贝的。</w:t>
      </w:r>
    </w:p>
    <w:p w14:paraId="70E02E5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AD78F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4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用户态入口的性能开销仅为一个函数调用（call 指令）。</w:t>
      </w:r>
    </w:p>
    <w:p w14:paraId="6F5444C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43876E6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互斥锁的正确性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数学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证明</w:t>
      </w:r>
    </w:p>
    <w:p w14:paraId="6DA7552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定义</w:t>
      </w:r>
    </w:p>
    <w:p w14:paraId="14C19B4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544FD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spin::Mutex&lt;T&gt; 是一个自旋锁（Spinlock），它通过忙等待（Busy-Waiting）实现互斥访问。锁的状态由原子变量 locked: AtomicBool 表示：</w:t>
      </w:r>
    </w:p>
    <w:p w14:paraId="67DB895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188416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locked = false：锁空闲</w:t>
      </w:r>
    </w:p>
    <w:p w14:paraId="19F964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4FEAC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locked = true：锁已被某个核心持有</w:t>
      </w:r>
    </w:p>
    <w:p w14:paraId="5B4F806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E275E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lock() 方法通过原子比较交换（CAS，Compare-And-Swap）尝试获取锁，如果锁被持有，则不断循环（自旋）直到获取成功。unlock() 方法将 locked 设置为 false。</w:t>
      </w:r>
    </w:p>
    <w:p w14:paraId="2D3DD2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C06B45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关键性质：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spin::Mutex 不涉及阻塞或调度，它只使用原子操作和忙等待。</w:t>
      </w:r>
    </w:p>
    <w:p w14:paraId="487A130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FE6FE3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1：互斥性（Mutual Exclusion）</w:t>
      </w:r>
    </w:p>
    <w:p w14:paraId="57DA154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C15E8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1（互斥性——每次只有一个核心进入临界区）</w:t>
      </w:r>
    </w:p>
    <w:p w14:paraId="5C53F6A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AA2EE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在任何时刻，最多只有一个核心持有 spin::Mutex 的锁，并进入受保护的临界区。</w:t>
      </w:r>
    </w:p>
    <w:p w14:paraId="01390BA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06EF1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证明（反证法）：</w:t>
      </w:r>
    </w:p>
    <w:p w14:paraId="3EE00D8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6BB1A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假设在某一时刻，有两个核心 A 和 B 同时认为它们持有锁。</w:t>
      </w:r>
    </w:p>
    <w:p w14:paraId="0E5CF99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130EA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锁的获取依赖于 compare_exchange 原子操作：</w:t>
      </w:r>
    </w:p>
    <w:p w14:paraId="3C049E10">
      <w:pPr>
        <w:widowControl w:val="0"/>
        <w:numPr>
          <w:ilvl w:val="0"/>
          <w:numId w:val="0"/>
        </w:numPr>
        <w:pBdr>
          <w:bottom w:val="none" w:color="auto" w:sz="0" w:space="0"/>
        </w:pBd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1D60B22">
      <w:pPr>
        <w:widowControl w:val="0"/>
        <w:numPr>
          <w:ilvl w:val="0"/>
          <w:numId w:val="0"/>
        </w:numPr>
        <w:pBdr>
          <w:top w:val="single" w:color="auto" w:sz="4" w:space="0"/>
          <w:bottom w:val="single" w:color="auto" w:sz="4" w:space="0"/>
        </w:pBd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compare_exchange(&amp;locked, false, true, Ordering::Acquire)</w:t>
      </w:r>
    </w:p>
    <w:p w14:paraId="239140E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4EA5A1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该操作是原子性的：它读取 locked 的当前值，如果等于 false，则将其设置为 true，并返回成功。</w:t>
      </w:r>
    </w:p>
    <w:p w14:paraId="47DF159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554FB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假设核心 A 先执行了 CAS，将 locked 从 false 修改为 true。</w:t>
      </w:r>
    </w:p>
    <w:p w14:paraId="37E9B3D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B02E03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此时 locked = true。核心 B 执行 CAS 时，读取到的值是 true，不等于 false，CAS 失败，B 继续自旋等待。</w:t>
      </w:r>
    </w:p>
    <w:p w14:paraId="421091C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563CBB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直到核心 A 执行 unlock() 将 locked 设置为 false 之前，B 无法获取锁。</w:t>
      </w:r>
    </w:p>
    <w:p w14:paraId="5548EFF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44AAE5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7.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因此，同一时刻只有一个核心能成功执行 CAS 并进入临界区。</w:t>
      </w:r>
    </w:p>
    <w:p w14:paraId="0ED72CD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38225F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8.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这与假设矛盾。</w:t>
      </w:r>
    </w:p>
    <w:p w14:paraId="01CF8DA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6E7F3B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9.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所以，互斥性成立。</w:t>
      </w:r>
    </w:p>
    <w:p w14:paraId="54C82F4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C0BB5B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1.1：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临界区内的数据不会被多个核心同时修改，不会出现数据竞争（Data Race）。</w:t>
      </w:r>
    </w:p>
    <w:p w14:paraId="0C5F955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D180F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2：无死锁（Deadlock-Free）</w:t>
      </w:r>
    </w:p>
    <w:p w14:paraId="38E5128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18258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2（自旋锁不会死锁）</w:t>
      </w:r>
    </w:p>
    <w:p w14:paraId="5C548A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94128E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在无限时间内，持有锁的核心最终会释放锁，不会发生死锁。</w:t>
      </w:r>
    </w:p>
    <w:p w14:paraId="22E3FC6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1F848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2514F53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F84130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死锁发生的必要条件之一是“持有锁的核心被阻塞，无法释放锁”。</w:t>
      </w:r>
    </w:p>
    <w:p w14:paraId="21B43BE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983D74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 spin::Mutex 中，lock() 和 unlock() 都是纯函数调用，不包含任何可能阻塞的操作（没有 I/O、没有调度、没有内存分配）。</w:t>
      </w:r>
    </w:p>
    <w:p w14:paraId="0C10F31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CC08EF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持有锁的核心在临界区内执行的代码不包含任何可能阻塞的操作（不调用 yield_now()，不进行 I/O，不分配内存）。</w:t>
      </w:r>
    </w:p>
    <w:p w14:paraId="2E62E7A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98EF59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临界区内的代码在有限步内执行完毕（没有无限循环）。</w:t>
      </w:r>
    </w:p>
    <w:p w14:paraId="7251614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87F3CB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执行完毕后，核心调用 unlock() 释放锁。</w:t>
      </w:r>
    </w:p>
    <w:p w14:paraId="4CBC98F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28094A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因此，持有锁的核心总是在有限时间内释放锁。</w:t>
      </w:r>
    </w:p>
    <w:p w14:paraId="1C4E626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C06DE8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7.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不存在“核心 A 持有锁并等待核心 B 持有的另一个锁”的循环依赖（系统中只有一个锁，或锁的获取顺序固定）。</w:t>
      </w:r>
    </w:p>
    <w:p w14:paraId="17B0985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2C9026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8.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因此，自旋锁不会死锁。</w:t>
      </w:r>
    </w:p>
    <w:p w14:paraId="6C73139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4376C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2.1：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死锁不会发生，因为锁的持有者不会被阻塞。</w:t>
      </w:r>
    </w:p>
    <w:p w14:paraId="78F9383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6A01A9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3：无饥饿（Starvation-Free）</w:t>
      </w:r>
    </w:p>
    <w:p w14:paraId="61AFF6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71E63A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3（无饥饿——每个等待的核心最终都能获得锁）</w:t>
      </w:r>
    </w:p>
    <w:p w14:paraId="15ACB5A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0941EF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任何尝试获取锁的核心，在锁被释放后都会在有限时间内获得锁。</w:t>
      </w:r>
    </w:p>
    <w:p w14:paraId="5767320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06D0FB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315DF6A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F0BEA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假设核心 A 正在等待锁，而锁被核心 B 持有。</w:t>
      </w:r>
    </w:p>
    <w:p w14:paraId="5AED5A0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DC5F4C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核心 B 在有限时间内释放锁（由定理 2 保证）。</w:t>
      </w:r>
    </w:p>
    <w:p w14:paraId="5342C52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8C1463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锁释放后，locked 变为 false。</w:t>
      </w:r>
    </w:p>
    <w:p w14:paraId="3A45084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4636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所有等待的核心都在执行自旋循环，不断尝试 CAS。</w:t>
      </w:r>
    </w:p>
    <w:p w14:paraId="19B4059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818567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由于 CAS 是原子性的，在锁释放后，第一个执行 CAS 的核心将成功获取锁。</w:t>
      </w:r>
    </w:p>
    <w:p w14:paraId="37DDABB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9A436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每个等待的核心都在持续尝试 CAS，因此最终会有一个核心（不一定是 A）成功。</w:t>
      </w:r>
    </w:p>
    <w:p w14:paraId="331F754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DBD3B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7.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为了证明 A 不会饥饿，考虑以下调度：</w:t>
      </w:r>
    </w:p>
    <w:p w14:paraId="52CDC75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B76E74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 A 每次都在 CAS 竞争中失败（其他核心总是先成功），那么锁会被其他核心获取和释放多次。</w:t>
      </w:r>
    </w:p>
    <w:p w14:paraId="308D620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A49A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由于每个核心持有锁的时间是有限的（由定理 2 保证），锁的释放是持续的。</w:t>
      </w:r>
    </w:p>
    <w:p w14:paraId="3A43637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A3A233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在无限时间内，A 的总尝试次数是无限的。</w:t>
      </w:r>
    </w:p>
    <w:p w14:paraId="19D687D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726380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由于 CAS 是公平的（它只比较值，不偏向任何核心），A 最终会在某次竞争中获得锁。</w:t>
      </w:r>
    </w:p>
    <w:p w14:paraId="3AD5F85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F54273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8.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因此，不会有无限制的饥饿。</w:t>
      </w:r>
    </w:p>
    <w:p w14:paraId="783E7D3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547B74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3.1：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所有等待的核心最终都能进入临界区，不会有无穷等待。</w:t>
      </w:r>
    </w:p>
    <w:p w14:paraId="0B38C0A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C68DEC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4：临界区原子性（Critical Section Atomicity）</w:t>
      </w:r>
    </w:p>
    <w:p w14:paraId="5285890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F263BB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4（临界区的执行是原子性的）</w:t>
      </w:r>
    </w:p>
    <w:p w14:paraId="760935D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8A848F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一旦核心进入临界区，它将在释放锁之前完整执行临界区内的所有操作，不会被中断或抢占而导致中间状态被其他核心看到。</w:t>
      </w:r>
    </w:p>
    <w:p w14:paraId="1EB2514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64E962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708AFE0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CAD907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临界区由 lock() 和 unlock() 之间的代码块组成。</w:t>
      </w:r>
    </w:p>
    <w:p w14:paraId="7486B38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D7702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在进入临界区之前，核心持有锁（locked = true）。</w:t>
      </w:r>
    </w:p>
    <w:p w14:paraId="40DD966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00AAED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其他核心看到 locked = true，会自旋等待，无法进入临界区。</w:t>
      </w:r>
    </w:p>
    <w:p w14:paraId="1D18C65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EC8FE9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在临界区执行期间，没有其他核心能修改临界区内的数据。</w:t>
      </w:r>
    </w:p>
    <w:p w14:paraId="3037C11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A6518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即使发生中断，中断处理程序也不会尝试获取该锁（中断处理只做事件入队，不调用 lock()）。</w:t>
      </w:r>
    </w:p>
    <w:p w14:paraId="5431A0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DE3C2F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6.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因此，临界区内的操作在执行过程中对外的状态是隔离的。</w:t>
      </w:r>
    </w:p>
    <w:p w14:paraId="7924B28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B0FA42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7.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只有当前核心释放锁后，其他核心才能进入临界区。</w:t>
      </w:r>
    </w:p>
    <w:p w14:paraId="5BBBA33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72329D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8.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所以，临界区的执行是原子性的。</w:t>
      </w:r>
    </w:p>
    <w:p w14:paraId="5356869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36DD1C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4.1：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临界区内的数据修改不会被其他核心看到中间状态。</w:t>
      </w:r>
    </w:p>
    <w:p w14:paraId="6A2EB4A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501BCD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5：锁的释放安全性</w:t>
      </w:r>
    </w:p>
    <w:p w14:paraId="53318C4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C0AD4F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5（锁释放后的数据一致性）</w:t>
      </w:r>
    </w:p>
    <w:p w14:paraId="28D1923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0769B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 unlock() 执行后，所有临界区内的修改都对其他核心可见。</w:t>
      </w:r>
    </w:p>
    <w:p w14:paraId="614B79E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8BE266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349295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37368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lock() 使用 Ordering::Acquire，unlock() 使用 Ordering::Release。</w:t>
      </w:r>
    </w:p>
    <w:p w14:paraId="501140D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BAB619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Ordering::Release 保证在 unlock() 之前的所有内存写入都对后续获取锁的核心可见。</w:t>
      </w:r>
    </w:p>
    <w:p w14:paraId="2A5BB01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378A8F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当其他核心调用 lock() 并使用 Ordering::Acquire 获取锁时，它会看到之前 unlock() 之前的所有写入。</w:t>
      </w:r>
    </w:p>
    <w:p w14:paraId="76C14C2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6D7B88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因此，临界区内的数据修改在锁释放后对所有核心可见。</w:t>
      </w:r>
    </w:p>
    <w:p w14:paraId="14EBDE1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5A1C41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数据一致性得到保证。</w:t>
      </w:r>
    </w:p>
    <w:p w14:paraId="5BAA2DB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9DCD05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5.1：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不需要额外的内存屏障或同步操作。</w:t>
      </w:r>
    </w:p>
    <w:p w14:paraId="20A4A4E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646799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6：多核环境下的锁公平性</w:t>
      </w:r>
    </w:p>
    <w:p w14:paraId="7E6C43B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95E9F3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6（多核环境下的公平性）</w:t>
      </w:r>
    </w:p>
    <w:p w14:paraId="6BA005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B50F34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在多核环境中，锁的获取顺序由 CAS 的竞争结果决定，不依赖于任何外部调度器。</w:t>
      </w:r>
    </w:p>
    <w:p w14:paraId="1059818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723769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20B4E6E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D3AC01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所有核心在尝试获取锁时，都在执行相同的自旋循环和 CAS 操作。</w:t>
      </w:r>
    </w:p>
    <w:p w14:paraId="647ABDD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A79B2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CAS 操作由 CPU 硬件保证原子性，不依赖操作系统调度器。</w:t>
      </w:r>
    </w:p>
    <w:p w14:paraId="12A4570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5A134A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CAS 的竞争结果由 CPU 缓存一致性协议（MESI）决定，是确定性的。</w:t>
      </w:r>
    </w:p>
    <w:p w14:paraId="4B0C85C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375BF5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不存在调度器干预或优先级反转。</w:t>
      </w:r>
    </w:p>
    <w:p w14:paraId="4060A88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5CC6E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因此，锁的获取顺序是确定性的（由硬件决定，但不偏向任何核心）。</w:t>
      </w:r>
    </w:p>
    <w:p w14:paraId="7940AC2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477FE7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7：中断安全</w:t>
      </w:r>
    </w:p>
    <w:p w14:paraId="1D00A98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116FFB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7（中断上下文不会导致死锁）</w:t>
      </w:r>
    </w:p>
    <w:p w14:paraId="4725EFC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365877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中断处理程序不会尝试获取 spin::Mutex，因此不会在中断上下文中导致死锁。</w:t>
      </w:r>
    </w:p>
    <w:p w14:paraId="7D606EA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3D921F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C30FA4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A71802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中断处理程序只做事件入队操作（QUEUE.push(event)），不调用 lock()。</w:t>
      </w:r>
    </w:p>
    <w:p w14:paraId="20A9C47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DA2A31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中断处理程序不访问任何受 spin::Mutex 保护的共享数据结构。</w:t>
      </w:r>
    </w:p>
    <w:p w14:paraId="26A7E79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59F4AA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因此，即使中断发生在临界区执行期间，中断处理程序也不会尝试获取同一个锁。</w:t>
      </w:r>
    </w:p>
    <w:p w14:paraId="06E70B5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51B3AD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不会出现“持有锁 → 中断 → 尝试获取同一锁 → 死锁”的情况。</w:t>
      </w:r>
    </w:p>
    <w:p w14:paraId="2A2F282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41AA2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7.1：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中断上下文与锁之间不存在死锁风险。</w:t>
      </w:r>
    </w:p>
    <w:p w14:paraId="4CC7D32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9645E3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最终结论：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spin::Mutex 在多核环境下能正确保证互斥性，不会死锁、不会饥饿。每次只有一个核心进入临界区，临界区操作是原子性的，中断上下文不会导致死锁。</w:t>
      </w:r>
    </w:p>
    <w:p w14:paraId="7542730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1C45B5C">
      <w:pPr>
        <w:widowControl w:val="0"/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时间分配调度器的正式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52"/>
          <w:szCs w:val="52"/>
          <w:lang w:val="en-US" w:eastAsia="zh-CN"/>
        </w:rPr>
        <w:t>数学证明</w:t>
      </w:r>
    </w:p>
    <w:p w14:paraId="7DCAD5B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30"/>
          <w:szCs w:val="30"/>
          <w:lang w:val="en-US" w:eastAsia="zh-CN"/>
        </w:rPr>
        <w:t>定义</w:t>
      </w:r>
    </w:p>
    <w:p w14:paraId="5F98CBB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043193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时间分配调度器（Time-Allocation Scheduler）是一个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内核重要组件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，它：</w:t>
      </w:r>
    </w:p>
    <w:p w14:paraId="6A7895C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DBCF69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调度最小的执行上下文（Task / Execution Context）</w:t>
      </w:r>
    </w:p>
    <w:p w14:paraId="7F95037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E10F2D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在上下文切换时保存/恢复 CPU 寄存器（r15–r12、rbx、rbp、rsp、rip、rflags）</w:t>
      </w:r>
    </w:p>
    <w:p w14:paraId="6E53E37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38F8B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在上下文切换时保存/恢复能力表（TokenManager 的当前任务令牌集合）</w:t>
      </w:r>
    </w:p>
    <w:p w14:paraId="0BDB595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A1F99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不切换页表（CR3 在系统运行期间保持不变）</w:t>
      </w:r>
    </w:p>
    <w:p w14:paraId="524E598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DE57F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1：时间分配调度器的定义</w:t>
      </w:r>
    </w:p>
    <w:p w14:paraId="167FD66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BEC73C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1（时间分配调度器只做时间分配）</w:t>
      </w:r>
    </w:p>
    <w:p w14:paraId="00A8AB5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334452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调度器不管理内存、不管理设备、不管理文件——只管理“时间片”在多个执行上下文之间的分配。</w:t>
      </w:r>
    </w:p>
    <w:p w14:paraId="25C0225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2E1EE3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7F0BB32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D8D372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调度器维护 (current_index, current_tick) 作为状态。</w:t>
      </w:r>
    </w:p>
    <w:p w14:paraId="0966ABB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A579B7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调度器的输出是“下一个要运行的任务 ID”。</w:t>
      </w:r>
    </w:p>
    <w:p w14:paraId="7D9C7C8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A741B9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调度器不修改页表、不修改令牌表（只读取）、不分配内存。</w:t>
      </w:r>
    </w:p>
    <w:p w14:paraId="2933356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E824CB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调度器不依赖硬件状态、不依赖中断、不依赖时间。</w:t>
      </w:r>
    </w:p>
    <w:p w14:paraId="049E1B5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23B8FB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因此，调度器只做时间分配。</w:t>
      </w:r>
    </w:p>
    <w:p w14:paraId="7FD673C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5AC2C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 xml:space="preserve">推论 1.1：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调度器的复杂度仅来自调度策略，不来自资源管理。</w:t>
      </w:r>
    </w:p>
    <w:p w14:paraId="7E81148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1E8D4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2：执行上下文的独立性</w:t>
      </w:r>
    </w:p>
    <w:p w14:paraId="2FBB0BA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65E925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2（执行上下文是可独立调度的最小单位）</w:t>
      </w:r>
    </w:p>
    <w:p w14:paraId="7DFEC5C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ED762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执行上下文（Task）不继承任何资源，不包含地址空间，不包含文件描述符，只包含：</w:t>
      </w:r>
    </w:p>
    <w:p w14:paraId="55917CA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9C7A11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一组 CPU 寄存器</w:t>
      </w:r>
    </w:p>
    <w:p w14:paraId="28371D2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36563A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一个能力表</w:t>
      </w:r>
    </w:p>
    <w:p w14:paraId="441DBAD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4E59CB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一个栈指针</w:t>
      </w:r>
    </w:p>
    <w:p w14:paraId="604C232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8492CB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5236D0E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700B97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所有执行上下文共享同一个地址空间（HIGH_BASE 映射）。</w:t>
      </w:r>
    </w:p>
    <w:p w14:paraId="23AAF03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07014D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所有执行上下文共享同一个页表（CR3 不变）。</w:t>
      </w:r>
    </w:p>
    <w:p w14:paraId="1E7355E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B75732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执行上下文之间的隔离不靠 MMU，靠能力令牌。</w:t>
      </w:r>
    </w:p>
    <w:p w14:paraId="4182E59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7A7866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执行上下文切换不涉及任何资源释放或回收。</w:t>
      </w:r>
    </w:p>
    <w:p w14:paraId="20DEDD7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C8E6E2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执行上下文的生命周期由调度器管理，不依赖其他上下文。</w:t>
      </w:r>
    </w:p>
    <w:p w14:paraId="4BFDAE3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5974A0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2.1：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执行上下文的创建和销毁开销极小。</w:t>
      </w:r>
    </w:p>
    <w:p w14:paraId="2E5E384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C99CE9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3：保存/恢复的完备性</w:t>
      </w:r>
    </w:p>
    <w:p w14:paraId="7514C28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10B3CD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3（调度器保存/恢复所有必要的上下文状态）</w:t>
      </w:r>
    </w:p>
    <w:p w14:paraId="28223A6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C60851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上下文切换时，调度器保存和恢复：</w:t>
      </w:r>
    </w:p>
    <w:p w14:paraId="79D2149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DC734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所有被调用者保存的寄存器（r15、r14、r13、r12、rbx、rbp、rsp、rip、rflags）</w:t>
      </w:r>
    </w:p>
    <w:p w14:paraId="6C252D2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77C296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当前任务的能力表指针（TokenManager 中该任务的令牌集合）</w:t>
      </w:r>
    </w:p>
    <w:p w14:paraId="7EF1E05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86DA2B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不保存页表、不保存内存映射、不保存任何硬件状态</w:t>
      </w:r>
    </w:p>
    <w:p w14:paraId="408E6FF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B7E8A9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78ECB8F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8BD38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所有任务共享地址空间，页表不需要保存。</w:t>
      </w:r>
    </w:p>
    <w:p w14:paraId="2E293CF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6A3078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所有任务共享内核代码和数据，不需要保存段寄存器。</w:t>
      </w:r>
    </w:p>
    <w:p w14:paraId="1D560E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8B8127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能力表指针是 TokenManager 中的索引，保存 owner_id 即可。</w:t>
      </w:r>
    </w:p>
    <w:p w14:paraId="35B85E5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25FAAA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因此，保存的寄存器集合是完备的（足够恢复任务的完整执行状态）。</w:t>
      </w:r>
    </w:p>
    <w:p w14:paraId="349AAC7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664D1E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不保存的内容对任务执行不构成影响。</w:t>
      </w:r>
    </w:p>
    <w:p w14:paraId="11FBE18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47B17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3.1：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上下文切换的耗时与保存/恢复的寄存器数量成正比，与页表大小无关。</w:t>
      </w:r>
    </w:p>
    <w:p w14:paraId="6A98ACB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692020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4：CR3 的不变性</w:t>
      </w:r>
    </w:p>
    <w:p w14:paraId="08B3BCC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4（CR3 在调度期间不变）</w:t>
      </w:r>
    </w:p>
    <w:p w14:paraId="52A384B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ED33FF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调度器在任何时候都不修改 CR3 寄存器，页表在调度过程中保持冻结。</w:t>
      </w:r>
    </w:p>
    <w:p w14:paraId="2F7DD1C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F27264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052AE0B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D1EC15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switch_to() 的汇编代码中没有 mov cr3 或 invlpg。</w:t>
      </w:r>
    </w:p>
    <w:p w14:paraId="721362C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D7EBDD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调度器本身不调用 init_paging() 或任何页表修改函数。</w:t>
      </w:r>
    </w:p>
    <w:p w14:paraId="3D5EBF5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2839B3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所有任务使用同一个全局页表。</w:t>
      </w:r>
    </w:p>
    <w:p w14:paraId="0A8EADB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7DE14B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因此，CR3 在调度过程中保持不变。</w:t>
      </w:r>
    </w:p>
    <w:p w14:paraId="38AA56A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55D518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4.1：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调度器不会导致 TLB 刷新或缓存失效。</w:t>
      </w:r>
    </w:p>
    <w:p w14:paraId="72B9A10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BB76C4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5：能力表切换的正确性</w:t>
      </w:r>
    </w:p>
    <w:p w14:paraId="44092B5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9E9F792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5（能力表切换不影响其他任务）</w:t>
      </w:r>
    </w:p>
    <w:p w14:paraId="35AB4BB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F8BBA6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切换能力表指针时，不会影响其他任务的能力表。</w:t>
      </w:r>
    </w:p>
    <w:p w14:paraId="1BB3BE5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25EB55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449F6C6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FB6EDE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每个执行上下文持有独立的 owner_id。</w:t>
      </w:r>
    </w:p>
    <w:p w14:paraId="7D50799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586677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能力表（TokenManager.table）是全局共享的，但每个令牌的 owner_id 标记了持有者。</w:t>
      </w:r>
    </w:p>
    <w:p w14:paraId="3E3857B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DBE05F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切换任务时，只需更新全局 CURRENT_TASK_ID。</w:t>
      </w:r>
    </w:p>
    <w:p w14:paraId="0B3CAAB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E1F3E1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try_acquire() 使用 owner_id 验证令牌是否属于当前任务。</w:t>
      </w:r>
    </w:p>
    <w:p w14:paraId="229F7A9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A6A0AF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因此，能力表的切换是原子的（只改变指针），不影响其他任务的令牌。</w:t>
      </w:r>
    </w:p>
    <w:p w14:paraId="71A49D4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DF7F62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5.1：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能力表切换不需要复制或移动数据。</w:t>
      </w:r>
    </w:p>
    <w:p w14:paraId="342FB96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746604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6：调度器的时间分配公平性</w:t>
      </w:r>
    </w:p>
    <w:p w14:paraId="329F6F8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6（时间分配调度器保证公平性）</w:t>
      </w:r>
    </w:p>
    <w:p w14:paraId="5F2C7B2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DEDC6C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如果使用轮转（Round-Robin）策略，每个执行上下文在每轮中获得相同的时间片长度。</w:t>
      </w:r>
    </w:p>
    <w:p w14:paraId="1613E22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75D89B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633BCBA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40CBFC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每个任务分配相同的时间片配额 time_slice。</w:t>
      </w:r>
    </w:p>
    <w:p w14:paraId="67FD767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D38A0F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调度器按固定顺序轮转任务列表。</w:t>
      </w:r>
    </w:p>
    <w:p w14:paraId="69073CE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E01FEF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在每轮中，每个任务运行 time_slice 个 tick。</w:t>
      </w:r>
    </w:p>
    <w:p w14:paraId="2A843C1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588BEF0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经过 n * time_slice 次调度后，轮转周期完成。</w:t>
      </w:r>
    </w:p>
    <w:p w14:paraId="2F35D62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E600BC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因此，每个任务获得相同的时间片。</w:t>
      </w:r>
    </w:p>
    <w:p w14:paraId="129AD9A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071FFE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推论 6.1：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没有任务会被饿死。</w:t>
      </w:r>
    </w:p>
    <w:p w14:paraId="75FCF407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F279BB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/>
          <w:iCs/>
          <w:sz w:val="32"/>
          <w:szCs w:val="32"/>
          <w:lang w:val="en-US" w:eastAsia="zh-CN"/>
        </w:rPr>
        <w:t>定理 7：调度器的可组合性</w:t>
      </w:r>
    </w:p>
    <w:p w14:paraId="3B46520E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894CD84">
      <w:pPr>
        <w:widowControl w:val="0"/>
        <w:numPr>
          <w:ilvl w:val="0"/>
          <w:numId w:val="0"/>
        </w:numPr>
        <w:tabs>
          <w:tab w:val="center" w:pos="4153"/>
        </w:tabs>
        <w:jc w:val="both"/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定理 7（多个调度器实例可独立运行）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ab/>
      </w:r>
    </w:p>
    <w:p w14:paraId="7B9A2FBF">
      <w:pPr>
        <w:widowControl w:val="0"/>
        <w:numPr>
          <w:ilvl w:val="0"/>
          <w:numId w:val="0"/>
        </w:numPr>
        <w:tabs>
          <w:tab w:val="center" w:pos="4153"/>
        </w:tabs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4FDA769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 CPU 核心可以运行独立的调度器实例，每个实例管理该核心的执行上下文。</w:t>
      </w:r>
    </w:p>
    <w:p w14:paraId="0430459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2D3E84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0"/>
          <w:szCs w:val="30"/>
          <w:lang w:val="en-US" w:eastAsia="zh-CN"/>
        </w:rPr>
        <w:t>证明：</w:t>
      </w:r>
    </w:p>
    <w:p w14:paraId="1195596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DFF1D6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每个核心有独立的 PerCoreData，包含独立的调度器状态。</w:t>
      </w:r>
    </w:p>
    <w:p w14:paraId="56A182D5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E55664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任务可以静态分配到特定核心（核心内调度），也可以动态迁移（工作窃取）。</w:t>
      </w:r>
    </w:p>
    <w:p w14:paraId="582D72C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14EFFB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核心间互不干扰（除工作窃取外）。</w:t>
      </w:r>
    </w:p>
    <w:p w14:paraId="1A1F05BB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6A030CD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因此，调度器实例是可组合的。</w:t>
      </w:r>
    </w:p>
    <w:p w14:paraId="59613943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3ED428A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最终结论：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调度器是“时间分配器”。它只做一件事：把时间片均匀分给执行上下文。切换时保存/恢复寄存器与能力表，从不切换页表。它不涉及内存管理、设备管理、文件管理，因此它比传统调度器更简单、更可预测、更可证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286AA"/>
    <w:multiLevelType w:val="singleLevel"/>
    <w:tmpl w:val="339286A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6679FA8"/>
    <w:multiLevelType w:val="singleLevel"/>
    <w:tmpl w:val="66679FA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0754E"/>
    <w:rsid w:val="00972B04"/>
    <w:rsid w:val="00A35FB1"/>
    <w:rsid w:val="00B20DF2"/>
    <w:rsid w:val="00BA7841"/>
    <w:rsid w:val="015213EE"/>
    <w:rsid w:val="018922F5"/>
    <w:rsid w:val="02922898"/>
    <w:rsid w:val="029772D3"/>
    <w:rsid w:val="03246481"/>
    <w:rsid w:val="03E26D1D"/>
    <w:rsid w:val="03FE4B5C"/>
    <w:rsid w:val="046663FC"/>
    <w:rsid w:val="051734DA"/>
    <w:rsid w:val="054C2F3C"/>
    <w:rsid w:val="05F501A7"/>
    <w:rsid w:val="060379FA"/>
    <w:rsid w:val="06146113"/>
    <w:rsid w:val="06671F51"/>
    <w:rsid w:val="06FB7EA8"/>
    <w:rsid w:val="07886FA3"/>
    <w:rsid w:val="085E740E"/>
    <w:rsid w:val="098F309D"/>
    <w:rsid w:val="099C2AD0"/>
    <w:rsid w:val="09E30FC8"/>
    <w:rsid w:val="0A054BE4"/>
    <w:rsid w:val="0C2C3645"/>
    <w:rsid w:val="0D012115"/>
    <w:rsid w:val="0D8039B2"/>
    <w:rsid w:val="0DB25F8E"/>
    <w:rsid w:val="0E1E25B6"/>
    <w:rsid w:val="0F7014AD"/>
    <w:rsid w:val="0F7A5ED6"/>
    <w:rsid w:val="10B333EC"/>
    <w:rsid w:val="114E57C3"/>
    <w:rsid w:val="1266673E"/>
    <w:rsid w:val="133D2F1E"/>
    <w:rsid w:val="13516A96"/>
    <w:rsid w:val="144954C7"/>
    <w:rsid w:val="14870E8B"/>
    <w:rsid w:val="14AA1ABA"/>
    <w:rsid w:val="14B1050B"/>
    <w:rsid w:val="1558617D"/>
    <w:rsid w:val="15AE1730"/>
    <w:rsid w:val="15C35A3C"/>
    <w:rsid w:val="15D464FA"/>
    <w:rsid w:val="15FF5ADB"/>
    <w:rsid w:val="16D0271B"/>
    <w:rsid w:val="17881E2D"/>
    <w:rsid w:val="17C25FFF"/>
    <w:rsid w:val="188E5288"/>
    <w:rsid w:val="19697F31"/>
    <w:rsid w:val="1A0C2EC9"/>
    <w:rsid w:val="1A857A12"/>
    <w:rsid w:val="1AB709EE"/>
    <w:rsid w:val="1C0A6971"/>
    <w:rsid w:val="1C4A785C"/>
    <w:rsid w:val="1E130A2A"/>
    <w:rsid w:val="1E4C5859"/>
    <w:rsid w:val="1E751984"/>
    <w:rsid w:val="1E7B1235"/>
    <w:rsid w:val="1F8E4D64"/>
    <w:rsid w:val="1F9C5654"/>
    <w:rsid w:val="20220C48"/>
    <w:rsid w:val="20810627"/>
    <w:rsid w:val="213608D5"/>
    <w:rsid w:val="21513FDC"/>
    <w:rsid w:val="22055B57"/>
    <w:rsid w:val="220A2732"/>
    <w:rsid w:val="221E379A"/>
    <w:rsid w:val="22A7157B"/>
    <w:rsid w:val="23347E11"/>
    <w:rsid w:val="23F57E88"/>
    <w:rsid w:val="23F62D19"/>
    <w:rsid w:val="24105918"/>
    <w:rsid w:val="245477CA"/>
    <w:rsid w:val="24F67321"/>
    <w:rsid w:val="254D3601"/>
    <w:rsid w:val="255552F4"/>
    <w:rsid w:val="262D5924"/>
    <w:rsid w:val="26C848AF"/>
    <w:rsid w:val="270920CD"/>
    <w:rsid w:val="27C26A1C"/>
    <w:rsid w:val="28C033E3"/>
    <w:rsid w:val="28D90C22"/>
    <w:rsid w:val="28EC213C"/>
    <w:rsid w:val="290838BC"/>
    <w:rsid w:val="294A1318"/>
    <w:rsid w:val="294B331C"/>
    <w:rsid w:val="29A13FDE"/>
    <w:rsid w:val="2A390F94"/>
    <w:rsid w:val="2B2177B3"/>
    <w:rsid w:val="2BD31A99"/>
    <w:rsid w:val="2BEF4B3A"/>
    <w:rsid w:val="2C192287"/>
    <w:rsid w:val="2C610E53"/>
    <w:rsid w:val="2E5302D6"/>
    <w:rsid w:val="2E5A0250"/>
    <w:rsid w:val="2F2E3490"/>
    <w:rsid w:val="2F7F4B4F"/>
    <w:rsid w:val="2F947791"/>
    <w:rsid w:val="30157B85"/>
    <w:rsid w:val="30C904F0"/>
    <w:rsid w:val="3148438F"/>
    <w:rsid w:val="31DC0FE0"/>
    <w:rsid w:val="31F87078"/>
    <w:rsid w:val="32116870"/>
    <w:rsid w:val="33304B60"/>
    <w:rsid w:val="33447CF9"/>
    <w:rsid w:val="336D0FA8"/>
    <w:rsid w:val="337C0B05"/>
    <w:rsid w:val="343A03A1"/>
    <w:rsid w:val="348B0CDA"/>
    <w:rsid w:val="34E003CD"/>
    <w:rsid w:val="35C13D40"/>
    <w:rsid w:val="36C21BE7"/>
    <w:rsid w:val="36CB3ED7"/>
    <w:rsid w:val="36D12A46"/>
    <w:rsid w:val="36DA573B"/>
    <w:rsid w:val="36FD3E6E"/>
    <w:rsid w:val="371C0798"/>
    <w:rsid w:val="372158D0"/>
    <w:rsid w:val="378B6CEE"/>
    <w:rsid w:val="37D7729C"/>
    <w:rsid w:val="37E860CF"/>
    <w:rsid w:val="384B7C91"/>
    <w:rsid w:val="38527B64"/>
    <w:rsid w:val="3A4F2C9E"/>
    <w:rsid w:val="3A783242"/>
    <w:rsid w:val="3A895415"/>
    <w:rsid w:val="3B3E47CB"/>
    <w:rsid w:val="3BA85D09"/>
    <w:rsid w:val="3C56250D"/>
    <w:rsid w:val="3C94492D"/>
    <w:rsid w:val="3CAF3A1F"/>
    <w:rsid w:val="3CC243E3"/>
    <w:rsid w:val="3E3125FF"/>
    <w:rsid w:val="3EA166EE"/>
    <w:rsid w:val="3ECD64F8"/>
    <w:rsid w:val="3F2E2669"/>
    <w:rsid w:val="3F607C2D"/>
    <w:rsid w:val="3F920DD1"/>
    <w:rsid w:val="3FB425B6"/>
    <w:rsid w:val="405C7A0E"/>
    <w:rsid w:val="4139520E"/>
    <w:rsid w:val="41F27582"/>
    <w:rsid w:val="421673AA"/>
    <w:rsid w:val="42390D11"/>
    <w:rsid w:val="43C004F4"/>
    <w:rsid w:val="43D4444E"/>
    <w:rsid w:val="443E1DC3"/>
    <w:rsid w:val="44550E45"/>
    <w:rsid w:val="44BF69F8"/>
    <w:rsid w:val="451172DF"/>
    <w:rsid w:val="45152610"/>
    <w:rsid w:val="45395B3F"/>
    <w:rsid w:val="45F47704"/>
    <w:rsid w:val="464E3D9E"/>
    <w:rsid w:val="468203BA"/>
    <w:rsid w:val="46CB4EBE"/>
    <w:rsid w:val="46DC034D"/>
    <w:rsid w:val="47184922"/>
    <w:rsid w:val="47F479BF"/>
    <w:rsid w:val="49316623"/>
    <w:rsid w:val="49351245"/>
    <w:rsid w:val="4948329D"/>
    <w:rsid w:val="497C541E"/>
    <w:rsid w:val="49A16269"/>
    <w:rsid w:val="49BA7D40"/>
    <w:rsid w:val="4A496B89"/>
    <w:rsid w:val="4A5679C1"/>
    <w:rsid w:val="4B8A513A"/>
    <w:rsid w:val="4CC642AB"/>
    <w:rsid w:val="4CFA0BD8"/>
    <w:rsid w:val="4CFF4949"/>
    <w:rsid w:val="4D487DCD"/>
    <w:rsid w:val="4D69341E"/>
    <w:rsid w:val="4D822DD2"/>
    <w:rsid w:val="4DF93840"/>
    <w:rsid w:val="4E3F4E1B"/>
    <w:rsid w:val="4E690745"/>
    <w:rsid w:val="4EA7709C"/>
    <w:rsid w:val="4EB6029F"/>
    <w:rsid w:val="4F77635D"/>
    <w:rsid w:val="4FCA510C"/>
    <w:rsid w:val="50A702EA"/>
    <w:rsid w:val="50A84DAD"/>
    <w:rsid w:val="5212481A"/>
    <w:rsid w:val="52997E0A"/>
    <w:rsid w:val="537A6986"/>
    <w:rsid w:val="53D05552"/>
    <w:rsid w:val="550711CD"/>
    <w:rsid w:val="55503B49"/>
    <w:rsid w:val="56A417B8"/>
    <w:rsid w:val="56A87127"/>
    <w:rsid w:val="57204800"/>
    <w:rsid w:val="5810638C"/>
    <w:rsid w:val="58B8511B"/>
    <w:rsid w:val="59123351"/>
    <w:rsid w:val="5931649C"/>
    <w:rsid w:val="598A5B73"/>
    <w:rsid w:val="5A135E52"/>
    <w:rsid w:val="5B077FC9"/>
    <w:rsid w:val="5BD33445"/>
    <w:rsid w:val="5CBE4171"/>
    <w:rsid w:val="5D227DEB"/>
    <w:rsid w:val="5E850557"/>
    <w:rsid w:val="5EA00698"/>
    <w:rsid w:val="5FC13155"/>
    <w:rsid w:val="607600E6"/>
    <w:rsid w:val="61990C79"/>
    <w:rsid w:val="621F6F7F"/>
    <w:rsid w:val="623C62E9"/>
    <w:rsid w:val="62CC5ACB"/>
    <w:rsid w:val="631F6190"/>
    <w:rsid w:val="63452257"/>
    <w:rsid w:val="63C142C8"/>
    <w:rsid w:val="63F906CF"/>
    <w:rsid w:val="65073007"/>
    <w:rsid w:val="66FB3CB8"/>
    <w:rsid w:val="677A37FE"/>
    <w:rsid w:val="681151C8"/>
    <w:rsid w:val="6938470E"/>
    <w:rsid w:val="69DB7442"/>
    <w:rsid w:val="6A570C85"/>
    <w:rsid w:val="6A681638"/>
    <w:rsid w:val="6A8B520E"/>
    <w:rsid w:val="6A943719"/>
    <w:rsid w:val="6AF81426"/>
    <w:rsid w:val="6BE413C0"/>
    <w:rsid w:val="6C2A49C0"/>
    <w:rsid w:val="6C3B4A63"/>
    <w:rsid w:val="6C5F3259"/>
    <w:rsid w:val="6CEF50C6"/>
    <w:rsid w:val="6D5B7104"/>
    <w:rsid w:val="6E0E551E"/>
    <w:rsid w:val="6EDC0332"/>
    <w:rsid w:val="70074822"/>
    <w:rsid w:val="70102B68"/>
    <w:rsid w:val="70963C86"/>
    <w:rsid w:val="709E4F80"/>
    <w:rsid w:val="7141437C"/>
    <w:rsid w:val="71844E20"/>
    <w:rsid w:val="719C15B2"/>
    <w:rsid w:val="71A440A7"/>
    <w:rsid w:val="71DD7011"/>
    <w:rsid w:val="72613525"/>
    <w:rsid w:val="729B7B6C"/>
    <w:rsid w:val="73EE014E"/>
    <w:rsid w:val="74055D0C"/>
    <w:rsid w:val="74472CBF"/>
    <w:rsid w:val="74566748"/>
    <w:rsid w:val="745D4CA2"/>
    <w:rsid w:val="746504F0"/>
    <w:rsid w:val="749D77F6"/>
    <w:rsid w:val="74BD1967"/>
    <w:rsid w:val="74F34607"/>
    <w:rsid w:val="75BC66C7"/>
    <w:rsid w:val="76760B82"/>
    <w:rsid w:val="76F17488"/>
    <w:rsid w:val="776A3C7E"/>
    <w:rsid w:val="77C3377A"/>
    <w:rsid w:val="7845162D"/>
    <w:rsid w:val="79502D1E"/>
    <w:rsid w:val="795B2CD4"/>
    <w:rsid w:val="7A0B2C16"/>
    <w:rsid w:val="7B371B9B"/>
    <w:rsid w:val="7B4807D0"/>
    <w:rsid w:val="7BFB5B7C"/>
    <w:rsid w:val="7C572832"/>
    <w:rsid w:val="7E20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1050</Words>
  <Characters>1400</Characters>
  <Lines>0</Lines>
  <Paragraphs>0</Paragraphs>
  <TotalTime>385</TotalTime>
  <ScaleCrop>false</ScaleCrop>
  <LinksUpToDate>false</LinksUpToDate>
  <CharactersWithSpaces>1681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2026-07-25T19:48:00Z</dcterms:created>
  <dc:creator>36712</dc:creator>
  <cp:lastModifiedBy>WPS_1638271446</cp:lastModifiedBy>
  <dcterms:modified xsi:type="dcterms:W3CDTF">2026-07-27T03:57:32Z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eyJoZGlkIjoiYmNjNTFhZjAwOTkyZmI2OGRmYjY3MDBjNDQ3MjBjNzgiLCJ1c2VySWQiOiIxMzAwOTQ3ODgwIn0=</vt:lpwstr>
  </property>
  <property fmtid="{D5CDD505-2E9C-101B-9397-08002B2CF9AE}" pid="4" name="ICV">
    <vt:lpwstr>7CD070A5C7974871AA308C373B097A59_12</vt:lpwstr>
  </property>
</Properties>
</file>