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6025C" w14:textId="171984B2"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center"/>
        <w:rPr>
          <w:rFonts w:ascii="宋体" w:eastAsia="宋体" w:hAnsi="宋体" w:cs="宋体"/>
          <w:b/>
          <w:bCs/>
          <w:sz w:val="21"/>
          <w:szCs w:val="21"/>
          <w:lang w:val="zh-TW" w:eastAsia="zh-TW"/>
        </w:rPr>
      </w:pPr>
      <w:r>
        <w:rPr>
          <w:rFonts w:ascii="宋体" w:eastAsia="宋体" w:hAnsi="宋体" w:cs="宋体"/>
          <w:b/>
          <w:bCs/>
          <w:sz w:val="21"/>
          <w:szCs w:val="21"/>
          <w:lang w:val="zh-TW" w:eastAsia="zh-TW"/>
        </w:rPr>
        <w:t>保险口碑网 Logo/VI设计-</w:t>
      </w:r>
      <w:r w:rsidR="008437CE">
        <w:rPr>
          <w:rFonts w:ascii="宋体" w:eastAsia="宋体" w:hAnsi="宋体" w:cs="宋体" w:hint="eastAsia"/>
          <w:b/>
          <w:bCs/>
          <w:sz w:val="21"/>
          <w:szCs w:val="21"/>
          <w:lang w:val="zh-TW"/>
        </w:rPr>
        <w:t>比稿</w:t>
      </w:r>
      <w:r>
        <w:rPr>
          <w:rFonts w:ascii="宋体" w:eastAsia="宋体" w:hAnsi="宋体" w:cs="宋体"/>
          <w:b/>
          <w:bCs/>
          <w:sz w:val="21"/>
          <w:szCs w:val="21"/>
          <w:lang w:val="zh-TW" w:eastAsia="zh-TW"/>
        </w:rPr>
        <w:t>合同</w:t>
      </w:r>
    </w:p>
    <w:p w14:paraId="52355E75" w14:textId="77777777"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rPr>
          <w:rFonts w:ascii="宋体" w:eastAsia="宋体" w:hAnsi="宋体" w:cs="宋体"/>
          <w:sz w:val="21"/>
          <w:szCs w:val="21"/>
          <w:lang w:val="ja-JP" w:eastAsia="ja-JP"/>
        </w:rPr>
      </w:pPr>
    </w:p>
    <w:p w14:paraId="6475A2F1" w14:textId="3CDB1176"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rPr>
          <w:rFonts w:ascii="宋体" w:eastAsia="宋体" w:hAnsi="宋体" w:cs="宋体"/>
          <w:sz w:val="21"/>
          <w:szCs w:val="21"/>
          <w:lang w:val="zh-TW" w:eastAsia="zh-TW"/>
        </w:rPr>
      </w:pPr>
      <w:r>
        <w:rPr>
          <w:rFonts w:ascii="宋体" w:eastAsia="宋体" w:hAnsi="宋体" w:cs="宋体"/>
          <w:sz w:val="21"/>
          <w:szCs w:val="21"/>
          <w:lang w:val="zh-TW" w:eastAsia="zh-TW"/>
        </w:rPr>
        <w:t>本合同由以下双方于</w:t>
      </w:r>
      <w:r w:rsidR="008437CE" w:rsidRPr="008437CE">
        <w:rPr>
          <w:rFonts w:ascii="宋体" w:eastAsia="宋体" w:hAnsi="宋体" w:cs="宋体"/>
          <w:sz w:val="21"/>
          <w:szCs w:val="21"/>
          <w:u w:val="single"/>
          <w:lang w:val="zh-TW" w:eastAsia="zh-TW"/>
        </w:rPr>
        <w:t xml:space="preserve">   </w:t>
      </w:r>
      <w:r w:rsidR="008437CE" w:rsidRPr="008437CE">
        <w:rPr>
          <w:rFonts w:ascii="宋体" w:eastAsia="宋体" w:hAnsi="宋体" w:cs="宋体" w:hint="eastAsia"/>
          <w:sz w:val="21"/>
          <w:szCs w:val="21"/>
          <w:u w:val="single"/>
          <w:lang w:val="zh-TW"/>
        </w:rPr>
        <w:t xml:space="preserve">2017 </w:t>
      </w:r>
      <w:r w:rsidR="008437CE" w:rsidRPr="008437CE">
        <w:rPr>
          <w:rFonts w:ascii="宋体" w:eastAsia="宋体" w:hAnsi="宋体" w:cs="宋体"/>
          <w:sz w:val="21"/>
          <w:szCs w:val="21"/>
          <w:u w:val="single"/>
          <w:lang w:val="zh-TW" w:eastAsia="zh-TW"/>
        </w:rPr>
        <w:t xml:space="preserve"> </w:t>
      </w:r>
      <w:r w:rsidRPr="008437CE">
        <w:rPr>
          <w:rFonts w:ascii="宋体" w:eastAsia="宋体" w:hAnsi="宋体" w:cs="宋体"/>
          <w:sz w:val="21"/>
          <w:szCs w:val="21"/>
          <w:u w:val="single"/>
          <w:lang w:val="zh-TW" w:eastAsia="zh-TW"/>
        </w:rPr>
        <w:t xml:space="preserve"> </w:t>
      </w:r>
      <w:r>
        <w:rPr>
          <w:rFonts w:ascii="宋体" w:eastAsia="宋体" w:hAnsi="宋体" w:cs="宋体"/>
          <w:sz w:val="21"/>
          <w:szCs w:val="21"/>
          <w:lang w:val="zh-TW" w:eastAsia="zh-TW"/>
        </w:rPr>
        <w:t>年</w:t>
      </w:r>
      <w:r w:rsidR="008437CE" w:rsidRPr="008437CE">
        <w:rPr>
          <w:rFonts w:ascii="宋体" w:eastAsia="宋体" w:hAnsi="宋体" w:cs="宋体"/>
          <w:sz w:val="21"/>
          <w:szCs w:val="21"/>
          <w:u w:val="single"/>
          <w:lang w:val="zh-TW" w:eastAsia="zh-TW"/>
        </w:rPr>
        <w:t xml:space="preserve"> </w:t>
      </w:r>
      <w:r w:rsidR="004A5D28">
        <w:rPr>
          <w:rFonts w:ascii="宋体" w:eastAsia="宋体" w:hAnsi="宋体" w:cs="宋体" w:hint="eastAsia"/>
          <w:sz w:val="21"/>
          <w:szCs w:val="21"/>
          <w:u w:val="single"/>
          <w:lang w:val="zh-TW"/>
        </w:rPr>
        <w:t>9</w:t>
      </w:r>
      <w:r w:rsidRPr="008437CE">
        <w:rPr>
          <w:rFonts w:ascii="宋体" w:eastAsia="宋体" w:hAnsi="宋体" w:cs="宋体"/>
          <w:sz w:val="21"/>
          <w:szCs w:val="21"/>
          <w:u w:val="single"/>
          <w:lang w:val="zh-TW" w:eastAsia="zh-TW"/>
        </w:rPr>
        <w:t xml:space="preserve"> </w:t>
      </w:r>
      <w:r>
        <w:rPr>
          <w:rFonts w:ascii="宋体" w:eastAsia="宋体" w:hAnsi="宋体" w:cs="宋体"/>
          <w:sz w:val="21"/>
          <w:szCs w:val="21"/>
          <w:lang w:val="zh-TW" w:eastAsia="zh-TW"/>
        </w:rPr>
        <w:t>月</w:t>
      </w:r>
      <w:r w:rsidR="008437CE" w:rsidRPr="008437CE">
        <w:rPr>
          <w:rFonts w:ascii="宋体" w:eastAsia="宋体" w:hAnsi="宋体" w:cs="宋体"/>
          <w:sz w:val="21"/>
          <w:szCs w:val="21"/>
          <w:u w:val="single"/>
          <w:lang w:val="zh-TW" w:eastAsia="zh-TW"/>
        </w:rPr>
        <w:t xml:space="preserve"> </w:t>
      </w:r>
      <w:r w:rsidR="004A5D28">
        <w:rPr>
          <w:rFonts w:ascii="宋体" w:eastAsia="宋体" w:hAnsi="宋体" w:cs="宋体" w:hint="eastAsia"/>
          <w:sz w:val="21"/>
          <w:szCs w:val="21"/>
          <w:u w:val="single"/>
          <w:lang w:val="zh-TW"/>
        </w:rPr>
        <w:t>29</w:t>
      </w:r>
      <w:r>
        <w:rPr>
          <w:rFonts w:ascii="宋体" w:eastAsia="宋体" w:hAnsi="宋体" w:cs="宋体"/>
          <w:sz w:val="21"/>
          <w:szCs w:val="21"/>
          <w:lang w:val="zh-TW" w:eastAsia="zh-TW"/>
        </w:rPr>
        <w:t>日（以下简称“签署日”），在中国</w:t>
      </w:r>
      <w:r w:rsidR="008437CE">
        <w:rPr>
          <w:rFonts w:ascii="宋体" w:eastAsia="宋体" w:hAnsi="宋体" w:cs="宋体"/>
          <w:sz w:val="21"/>
          <w:szCs w:val="21"/>
          <w:lang w:val="zh-TW" w:eastAsia="zh-TW"/>
        </w:rPr>
        <w:t xml:space="preserve"> </w:t>
      </w:r>
      <w:r>
        <w:rPr>
          <w:rFonts w:ascii="宋体" w:eastAsia="宋体" w:hAnsi="宋体" w:cs="宋体"/>
          <w:sz w:val="21"/>
          <w:szCs w:val="21"/>
          <w:lang w:val="zh-TW" w:eastAsia="zh-TW"/>
        </w:rPr>
        <w:t xml:space="preserve"> 签署：</w:t>
      </w:r>
    </w:p>
    <w:p w14:paraId="0FF8DBBC" w14:textId="77777777" w:rsidR="00466A6A" w:rsidRDefault="00466A6A" w:rsidP="00466A6A">
      <w:pPr>
        <w:pStyle w:val="B"/>
        <w:spacing w:line="360" w:lineRule="auto"/>
        <w:rPr>
          <w:rFonts w:ascii="宋体" w:eastAsia="宋体" w:hAnsi="宋体" w:cs="宋体"/>
        </w:rPr>
      </w:pPr>
    </w:p>
    <w:p w14:paraId="59126927" w14:textId="08CBE9AB"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rPr>
      </w:pPr>
      <w:r>
        <w:rPr>
          <w:rFonts w:ascii="宋体" w:eastAsia="宋体" w:hAnsi="宋体" w:cs="宋体"/>
          <w:sz w:val="21"/>
          <w:szCs w:val="21"/>
          <w:lang w:val="zh-TW" w:eastAsia="zh-TW"/>
        </w:rPr>
        <w:t xml:space="preserve">甲方（以下简称“甲方”）： </w:t>
      </w:r>
      <w:r w:rsidR="004A5D28">
        <w:rPr>
          <w:rFonts w:ascii="宋体" w:eastAsia="宋体" w:hAnsi="宋体" w:cs="宋体" w:hint="eastAsia"/>
          <w:sz w:val="21"/>
          <w:szCs w:val="21"/>
          <w:lang w:val="zh-TW"/>
        </w:rPr>
        <w:t>威海顺建投资有限公司</w:t>
      </w:r>
    </w:p>
    <w:p w14:paraId="3258DD4D" w14:textId="4E23F757" w:rsidR="00466A6A" w:rsidRPr="0033462E"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rPr>
      </w:pPr>
      <w:r>
        <w:rPr>
          <w:rFonts w:ascii="宋体" w:eastAsia="宋体" w:hAnsi="宋体" w:cs="宋体"/>
          <w:sz w:val="21"/>
          <w:szCs w:val="21"/>
          <w:lang w:val="zh-TW" w:eastAsia="zh-TW"/>
        </w:rPr>
        <w:t>地址：</w:t>
      </w:r>
      <w:r w:rsidR="004A5D28">
        <w:rPr>
          <w:rFonts w:ascii="宋体" w:eastAsia="宋体" w:hAnsi="宋体" w:cs="宋体" w:hint="eastAsia"/>
          <w:sz w:val="21"/>
          <w:szCs w:val="21"/>
          <w:lang w:val="zh-TW"/>
        </w:rPr>
        <w:t>威海经技区皇冠花园别墅二区78号别墅一层</w:t>
      </w:r>
    </w:p>
    <w:p w14:paraId="162EAE8A" w14:textId="77777777"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eastAsia="zh-TW"/>
        </w:rPr>
      </w:pPr>
      <w:r>
        <w:rPr>
          <w:rFonts w:ascii="宋体" w:eastAsia="宋体" w:hAnsi="宋体" w:cs="宋体"/>
          <w:sz w:val="21"/>
          <w:szCs w:val="21"/>
          <w:lang w:val="zh-TW" w:eastAsia="zh-TW"/>
        </w:rPr>
        <w:t>电话：13585569322</w:t>
      </w:r>
    </w:p>
    <w:p w14:paraId="17EA9643" w14:textId="77777777"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eastAsia="zh-TW"/>
        </w:rPr>
      </w:pPr>
    </w:p>
    <w:p w14:paraId="1D934FAD" w14:textId="4E699386" w:rsidR="00466A6A" w:rsidRPr="004A5D28"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rPr>
      </w:pPr>
      <w:r>
        <w:rPr>
          <w:rFonts w:ascii="宋体" w:eastAsia="宋体" w:hAnsi="宋体" w:cs="宋体"/>
          <w:sz w:val="21"/>
          <w:szCs w:val="21"/>
          <w:lang w:val="zh-TW" w:eastAsia="zh-TW"/>
        </w:rPr>
        <w:t>乙方（以下简称“乙方“</w:t>
      </w:r>
      <w:r w:rsidR="004A5D28">
        <w:rPr>
          <w:rFonts w:ascii="宋体" w:eastAsia="宋体" w:hAnsi="宋体" w:cs="宋体"/>
          <w:sz w:val="21"/>
          <w:szCs w:val="21"/>
          <w:lang w:val="zh-TW" w:eastAsia="zh-TW"/>
        </w:rPr>
        <w:t>）：</w:t>
      </w:r>
      <w:r w:rsidR="00706A13">
        <w:rPr>
          <w:rFonts w:ascii="宋体" w:eastAsia="宋体" w:hAnsi="宋体" w:cs="宋体" w:hint="eastAsia"/>
          <w:sz w:val="21"/>
          <w:szCs w:val="21"/>
        </w:rPr>
        <w:t>上海蓝哲广告有限公司</w:t>
      </w:r>
    </w:p>
    <w:p w14:paraId="2971BFEA" w14:textId="3FF74556" w:rsidR="00706A13" w:rsidRDefault="004A5D28"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rPr>
      </w:pPr>
      <w:r>
        <w:rPr>
          <w:rFonts w:ascii="宋体" w:eastAsia="宋体" w:hAnsi="宋体" w:cs="宋体"/>
          <w:sz w:val="21"/>
          <w:szCs w:val="21"/>
          <w:lang w:val="zh-TW" w:eastAsia="zh-TW"/>
        </w:rPr>
        <w:t>地址：</w:t>
      </w:r>
      <w:r w:rsidR="00706A13">
        <w:rPr>
          <w:rFonts w:ascii="宋体" w:eastAsia="宋体" w:hAnsi="宋体" w:cs="宋体" w:hint="eastAsia"/>
          <w:sz w:val="21"/>
          <w:szCs w:val="21"/>
          <w:lang w:val="zh-TW"/>
        </w:rPr>
        <w:t>上海市长宁区杨宅路199号东华创意园13楼</w:t>
      </w:r>
    </w:p>
    <w:p w14:paraId="1E6A6E00" w14:textId="5543CD6B" w:rsidR="00466A6A" w:rsidRPr="00CB53F0"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rPr>
      </w:pPr>
      <w:r>
        <w:rPr>
          <w:rFonts w:ascii="宋体" w:eastAsia="宋体" w:hAnsi="宋体" w:cs="宋体"/>
          <w:sz w:val="21"/>
          <w:szCs w:val="21"/>
          <w:lang w:val="zh-TW" w:eastAsia="zh-TW"/>
        </w:rPr>
        <w:t>电话：</w:t>
      </w:r>
      <w:r w:rsidR="00706A13">
        <w:rPr>
          <w:rFonts w:ascii="宋体" w:eastAsia="宋体" w:hAnsi="宋体" w:cs="宋体" w:hint="eastAsia"/>
          <w:sz w:val="21"/>
          <w:szCs w:val="21"/>
          <w:lang w:val="zh-TW"/>
        </w:rPr>
        <w:t>18016092577</w:t>
      </w:r>
      <w:r w:rsidR="00CB53F0">
        <w:rPr>
          <w:rFonts w:ascii="宋体" w:eastAsia="宋体" w:hAnsi="宋体" w:cs="宋体"/>
          <w:sz w:val="21"/>
          <w:szCs w:val="21"/>
        </w:rPr>
        <w:t xml:space="preserve"> </w:t>
      </w:r>
      <w:r w:rsidR="00CB53F0">
        <w:rPr>
          <w:rFonts w:ascii="宋体" w:eastAsia="宋体" w:hAnsi="宋体" w:cs="宋体" w:hint="eastAsia"/>
          <w:sz w:val="21"/>
          <w:szCs w:val="21"/>
        </w:rPr>
        <w:t>孙锐</w:t>
      </w:r>
    </w:p>
    <w:p w14:paraId="740AB46A"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rPr>
      </w:pPr>
      <w:r>
        <w:rPr>
          <w:rFonts w:ascii="宋体" w:eastAsia="宋体" w:hAnsi="宋体" w:cs="宋体"/>
          <w:sz w:val="21"/>
          <w:szCs w:val="21"/>
          <w:lang w:val="zh-TW" w:eastAsia="zh-TW"/>
        </w:rPr>
        <w:t>（甲方与乙方合称为</w:t>
      </w:r>
      <w:r>
        <w:rPr>
          <w:rFonts w:ascii="宋体" w:eastAsia="宋体" w:hAnsi="宋体" w:cs="宋体"/>
          <w:sz w:val="21"/>
          <w:szCs w:val="21"/>
        </w:rPr>
        <w:t>“</w:t>
      </w:r>
      <w:r>
        <w:rPr>
          <w:rFonts w:ascii="宋体" w:eastAsia="宋体" w:hAnsi="宋体" w:cs="宋体"/>
          <w:sz w:val="21"/>
          <w:szCs w:val="21"/>
          <w:lang w:val="zh-TW" w:eastAsia="zh-TW"/>
        </w:rPr>
        <w:t>双方</w:t>
      </w:r>
      <w:r>
        <w:rPr>
          <w:rFonts w:ascii="宋体" w:eastAsia="宋体" w:hAnsi="宋体" w:cs="宋体"/>
          <w:sz w:val="21"/>
          <w:szCs w:val="21"/>
        </w:rPr>
        <w:t>”</w:t>
      </w:r>
      <w:r>
        <w:rPr>
          <w:rFonts w:ascii="宋体" w:eastAsia="宋体" w:hAnsi="宋体" w:cs="宋体"/>
          <w:sz w:val="21"/>
          <w:szCs w:val="21"/>
          <w:lang w:val="zh-TW" w:eastAsia="zh-TW"/>
        </w:rPr>
        <w:t>）</w:t>
      </w:r>
    </w:p>
    <w:p w14:paraId="59B82C1C"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098113B4"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lang w:val="zh-TW" w:eastAsia="zh-TW"/>
        </w:rPr>
      </w:pPr>
      <w:r>
        <w:rPr>
          <w:rFonts w:ascii="宋体" w:eastAsia="宋体" w:hAnsi="宋体" w:cs="宋体"/>
          <w:b/>
          <w:bCs/>
          <w:sz w:val="21"/>
          <w:szCs w:val="21"/>
          <w:lang w:val="zh-TW" w:eastAsia="zh-TW"/>
        </w:rPr>
        <w:t>鉴于：</w:t>
      </w:r>
    </w:p>
    <w:p w14:paraId="37DD9896" w14:textId="6D109098" w:rsidR="00466A6A" w:rsidRDefault="004A5D28" w:rsidP="00466A6A">
      <w:pPr>
        <w:pStyle w:val="A0"/>
        <w:numPr>
          <w:ilvl w:val="0"/>
          <w:numId w:val="2"/>
        </w:numPr>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甲方为</w:t>
      </w:r>
      <w:r>
        <w:rPr>
          <w:rFonts w:ascii="宋体" w:eastAsia="宋体" w:hAnsi="宋体" w:cs="宋体" w:hint="eastAsia"/>
          <w:sz w:val="21"/>
          <w:szCs w:val="21"/>
          <w:lang w:val="zh-TW"/>
        </w:rPr>
        <w:t>威海顺建投资有限公司</w:t>
      </w:r>
      <w:r>
        <w:rPr>
          <w:rFonts w:ascii="宋体" w:eastAsia="宋体" w:hAnsi="宋体" w:cs="宋体"/>
          <w:sz w:val="21"/>
          <w:szCs w:val="21"/>
          <w:lang w:val="zh-TW" w:eastAsia="zh-TW"/>
        </w:rPr>
        <w:t>，乙方为</w:t>
      </w:r>
      <w:r w:rsidR="00706A13">
        <w:rPr>
          <w:rFonts w:ascii="宋体" w:eastAsia="宋体" w:hAnsi="宋体" w:cs="宋体" w:hint="eastAsia"/>
          <w:sz w:val="21"/>
          <w:szCs w:val="21"/>
        </w:rPr>
        <w:t>上海蓝哲广告有限公司</w:t>
      </w:r>
      <w:r w:rsidR="00466A6A">
        <w:rPr>
          <w:rFonts w:ascii="宋体" w:eastAsia="宋体" w:hAnsi="宋体" w:cs="宋体"/>
          <w:sz w:val="21"/>
          <w:szCs w:val="21"/>
          <w:lang w:val="zh-TW" w:eastAsia="zh-TW"/>
        </w:rPr>
        <w:t>，双方及其各自的授权代表具有履行本合同的能力及资质；</w:t>
      </w:r>
    </w:p>
    <w:p w14:paraId="4B33952C" w14:textId="77777777" w:rsidR="00466A6A" w:rsidRDefault="00466A6A" w:rsidP="00466A6A">
      <w:pPr>
        <w:pStyle w:val="A0"/>
        <w:numPr>
          <w:ilvl w:val="0"/>
          <w:numId w:val="2"/>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甲方拟委托乙方基于本合同项下的条款为甲方提供设计服务，双方基于本合同条款的规定对设计享有相应的权利；</w:t>
      </w:r>
    </w:p>
    <w:p w14:paraId="14EE9B4B"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left="420"/>
        <w:jc w:val="left"/>
        <w:rPr>
          <w:rFonts w:ascii="宋体" w:eastAsia="宋体" w:hAnsi="宋体" w:cs="宋体"/>
          <w:sz w:val="21"/>
          <w:szCs w:val="21"/>
        </w:rPr>
      </w:pPr>
    </w:p>
    <w:p w14:paraId="20C84BB6"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jc w:val="left"/>
        <w:rPr>
          <w:rFonts w:ascii="宋体" w:eastAsia="宋体" w:hAnsi="宋体" w:cs="宋体"/>
          <w:sz w:val="21"/>
          <w:szCs w:val="21"/>
          <w:lang w:val="zh-TW" w:eastAsia="zh-TW"/>
        </w:rPr>
      </w:pPr>
      <w:r>
        <w:rPr>
          <w:rFonts w:ascii="宋体" w:eastAsia="宋体" w:hAnsi="宋体" w:cs="宋体"/>
          <w:sz w:val="21"/>
          <w:szCs w:val="21"/>
          <w:lang w:val="zh-TW" w:eastAsia="zh-TW"/>
        </w:rPr>
        <w:t>就此，甲乙双方协商一致，根据《中华人民共和国合同法》、《中华人民共和国著作权法》、《计算机软件保护实施条例》等达成协议如下。</w:t>
      </w:r>
    </w:p>
    <w:p w14:paraId="3F0D5930"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jc w:val="left"/>
        <w:rPr>
          <w:rFonts w:ascii="宋体" w:eastAsia="宋体" w:hAnsi="宋体" w:cs="宋体"/>
          <w:sz w:val="21"/>
          <w:szCs w:val="21"/>
        </w:rPr>
      </w:pPr>
    </w:p>
    <w:p w14:paraId="7E2358A1"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定义</w:t>
      </w:r>
    </w:p>
    <w:p w14:paraId="2D0C22A8" w14:textId="77777777" w:rsidR="00466A6A" w:rsidRPr="00FD76BD"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r>
        <w:rPr>
          <w:rFonts w:ascii="宋体" w:eastAsia="宋体" w:hAnsi="宋体" w:cs="宋体"/>
          <w:sz w:val="21"/>
          <w:szCs w:val="21"/>
          <w:lang w:val="zh-TW" w:eastAsia="zh-TW"/>
        </w:rPr>
        <w:t>本协议中的词语和表述具有以下含义：</w:t>
      </w:r>
    </w:p>
    <w:p w14:paraId="459A5EC6"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本合同</w:t>
      </w:r>
      <w:r>
        <w:rPr>
          <w:rFonts w:ascii="宋体" w:eastAsia="宋体" w:hAnsi="宋体" w:cs="宋体"/>
          <w:sz w:val="21"/>
          <w:szCs w:val="21"/>
        </w:rPr>
        <w:t>”</w:t>
      </w:r>
      <w:r>
        <w:rPr>
          <w:rFonts w:ascii="宋体" w:eastAsia="宋体" w:hAnsi="宋体" w:cs="宋体" w:hint="eastAsia"/>
          <w:sz w:val="21"/>
          <w:szCs w:val="21"/>
          <w:lang w:val="zh-TW" w:eastAsia="zh-TW"/>
        </w:rPr>
        <w:t>指的是甲方与乙方签订的设计服务合同。</w:t>
      </w:r>
    </w:p>
    <w:p w14:paraId="4E32A04E"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中国</w:t>
      </w:r>
      <w:r>
        <w:rPr>
          <w:rFonts w:ascii="宋体" w:eastAsia="宋体" w:hAnsi="宋体" w:cs="宋体"/>
          <w:sz w:val="21"/>
          <w:szCs w:val="21"/>
        </w:rPr>
        <w:t>”</w:t>
      </w:r>
      <w:r>
        <w:rPr>
          <w:rFonts w:ascii="宋体" w:eastAsia="宋体" w:hAnsi="宋体" w:cs="宋体" w:hint="eastAsia"/>
          <w:sz w:val="21"/>
          <w:szCs w:val="21"/>
          <w:lang w:val="zh-TW" w:eastAsia="zh-TW"/>
        </w:rPr>
        <w:t>指的是中华人民共和国，但不包括香港特别行政区、澳门特别行政区和台湾地区</w:t>
      </w:r>
    </w:p>
    <w:p w14:paraId="073CAA07"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设计</w:t>
      </w:r>
      <w:r>
        <w:rPr>
          <w:rFonts w:ascii="宋体" w:eastAsia="宋体" w:hAnsi="宋体" w:cs="宋体"/>
          <w:sz w:val="21"/>
          <w:szCs w:val="21"/>
        </w:rPr>
        <w:t>”</w:t>
      </w:r>
      <w:r>
        <w:rPr>
          <w:rFonts w:ascii="宋体" w:eastAsia="宋体" w:hAnsi="宋体" w:cs="宋体" w:hint="eastAsia"/>
          <w:sz w:val="21"/>
          <w:szCs w:val="21"/>
          <w:lang w:val="zh-TW" w:eastAsia="zh-TW"/>
        </w:rPr>
        <w:t>指的是乙方根据甲方的要求利用其自有创意或自有知识产权成果，向甲方提供的设计，以及根据甲方要求，向甲方提供的上述产品的</w:t>
      </w:r>
      <w:r>
        <w:rPr>
          <w:rFonts w:ascii="宋体" w:eastAsia="宋体" w:hAnsi="宋体" w:cs="宋体"/>
          <w:sz w:val="21"/>
          <w:szCs w:val="21"/>
        </w:rPr>
        <w:t>PPT</w:t>
      </w:r>
      <w:r>
        <w:rPr>
          <w:rFonts w:ascii="宋体" w:eastAsia="宋体" w:hAnsi="宋体" w:cs="宋体" w:hint="eastAsia"/>
          <w:sz w:val="21"/>
          <w:szCs w:val="21"/>
          <w:lang w:val="zh-TW" w:eastAsia="zh-TW"/>
        </w:rPr>
        <w:t>汇报和对应的设计源文件等。具体范围参见附件</w:t>
      </w:r>
      <w:r>
        <w:rPr>
          <w:rFonts w:ascii="宋体" w:eastAsia="宋体" w:hAnsi="宋体" w:cs="宋体"/>
          <w:sz w:val="21"/>
          <w:szCs w:val="21"/>
        </w:rPr>
        <w:t>1</w:t>
      </w:r>
      <w:r>
        <w:rPr>
          <w:rFonts w:ascii="宋体" w:eastAsia="宋体" w:hAnsi="宋体" w:cs="宋体" w:hint="eastAsia"/>
          <w:sz w:val="21"/>
          <w:szCs w:val="21"/>
          <w:lang w:val="zh-TW" w:eastAsia="zh-TW"/>
        </w:rPr>
        <w:t>。</w:t>
      </w:r>
    </w:p>
    <w:p w14:paraId="3D539247" w14:textId="69E459FB"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阶段设计</w:t>
      </w:r>
      <w:r>
        <w:rPr>
          <w:rFonts w:ascii="宋体" w:eastAsia="宋体" w:hAnsi="宋体" w:cs="宋体"/>
          <w:sz w:val="21"/>
          <w:szCs w:val="21"/>
        </w:rPr>
        <w:t>”</w:t>
      </w:r>
      <w:r>
        <w:rPr>
          <w:rFonts w:ascii="宋体" w:eastAsia="宋体" w:hAnsi="宋体" w:cs="宋体" w:hint="eastAsia"/>
          <w:sz w:val="21"/>
          <w:szCs w:val="21"/>
          <w:lang w:val="zh-TW" w:eastAsia="zh-TW"/>
        </w:rPr>
        <w:t>指的是在本合同履行过程中任一阶段产生的全部或部分的知识产权成果。具体范围参见附件</w:t>
      </w:r>
      <w:r w:rsidR="00581F6C">
        <w:rPr>
          <w:rFonts w:ascii="宋体" w:eastAsia="宋体" w:hAnsi="宋体" w:cs="宋体"/>
          <w:sz w:val="21"/>
          <w:szCs w:val="21"/>
        </w:rPr>
        <w:t>2</w:t>
      </w:r>
      <w:r>
        <w:rPr>
          <w:rFonts w:ascii="宋体" w:eastAsia="宋体" w:hAnsi="宋体" w:cs="宋体" w:hint="eastAsia"/>
          <w:sz w:val="21"/>
          <w:szCs w:val="21"/>
          <w:lang w:val="zh-TW" w:eastAsia="zh-TW"/>
        </w:rPr>
        <w:t>。</w:t>
      </w:r>
    </w:p>
    <w:p w14:paraId="4A1F8F6D"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工作进度表</w:t>
      </w:r>
      <w:r>
        <w:rPr>
          <w:rFonts w:ascii="宋体" w:eastAsia="宋体" w:hAnsi="宋体" w:cs="宋体"/>
          <w:sz w:val="21"/>
          <w:szCs w:val="21"/>
        </w:rPr>
        <w:t>”</w:t>
      </w:r>
      <w:r>
        <w:rPr>
          <w:rFonts w:ascii="宋体" w:eastAsia="宋体" w:hAnsi="宋体" w:cs="宋体" w:hint="eastAsia"/>
          <w:sz w:val="21"/>
          <w:szCs w:val="21"/>
          <w:lang w:val="zh-TW" w:eastAsia="zh-TW"/>
        </w:rPr>
        <w:t>指的是双方依据甲方的要求、本合同项下的条件、中国相关法律法规等制定的，乙方提交各阶段设计的内容和时间安排。具体参见附件</w:t>
      </w:r>
      <w:r>
        <w:rPr>
          <w:rFonts w:ascii="宋体" w:eastAsia="宋体" w:hAnsi="宋体" w:cs="宋体"/>
          <w:sz w:val="21"/>
          <w:szCs w:val="21"/>
        </w:rPr>
        <w:t>2</w:t>
      </w:r>
      <w:r>
        <w:rPr>
          <w:rFonts w:ascii="宋体" w:eastAsia="宋体" w:hAnsi="宋体" w:cs="宋体" w:hint="eastAsia"/>
          <w:sz w:val="21"/>
          <w:szCs w:val="21"/>
          <w:lang w:val="zh-TW" w:eastAsia="zh-TW"/>
        </w:rPr>
        <w:t>。</w:t>
      </w:r>
    </w:p>
    <w:p w14:paraId="37CE1613"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lastRenderedPageBreak/>
        <w:t>“</w:t>
      </w:r>
      <w:r>
        <w:rPr>
          <w:rFonts w:ascii="宋体" w:eastAsia="宋体" w:hAnsi="宋体" w:cs="宋体" w:hint="eastAsia"/>
          <w:sz w:val="21"/>
          <w:szCs w:val="21"/>
          <w:lang w:val="zh-TW" w:eastAsia="zh-TW"/>
        </w:rPr>
        <w:t>支付时间表</w:t>
      </w:r>
      <w:r>
        <w:rPr>
          <w:rFonts w:ascii="宋体" w:eastAsia="宋体" w:hAnsi="宋体" w:cs="宋体"/>
          <w:sz w:val="21"/>
          <w:szCs w:val="21"/>
        </w:rPr>
        <w:t>”</w:t>
      </w:r>
      <w:r>
        <w:rPr>
          <w:rFonts w:ascii="宋体" w:eastAsia="宋体" w:hAnsi="宋体" w:cs="宋体" w:hint="eastAsia"/>
          <w:sz w:val="21"/>
          <w:szCs w:val="21"/>
          <w:lang w:val="zh-TW" w:eastAsia="zh-TW"/>
        </w:rPr>
        <w:t>指的是双方依据甲方的要求、本合同项下的条件、中国相关法律法规等制定的，与工作进度表对应的甲方支付相应价款的时间安排。具体参见附件</w:t>
      </w:r>
      <w:r>
        <w:rPr>
          <w:rFonts w:ascii="宋体" w:eastAsia="宋体" w:hAnsi="宋体" w:cs="宋体"/>
          <w:sz w:val="21"/>
          <w:szCs w:val="21"/>
        </w:rPr>
        <w:t>3</w:t>
      </w:r>
      <w:r>
        <w:rPr>
          <w:rFonts w:ascii="宋体" w:eastAsia="宋体" w:hAnsi="宋体" w:cs="宋体" w:hint="eastAsia"/>
          <w:sz w:val="21"/>
          <w:szCs w:val="21"/>
          <w:lang w:val="zh-TW" w:eastAsia="zh-TW"/>
        </w:rPr>
        <w:t>。</w:t>
      </w:r>
    </w:p>
    <w:p w14:paraId="244806DB" w14:textId="2E5BE52E" w:rsidR="00466A6A" w:rsidRPr="000448E2" w:rsidRDefault="00466A6A" w:rsidP="004A5D28">
      <w:pPr>
        <w:pStyle w:val="A0"/>
        <w:numPr>
          <w:ilvl w:val="1"/>
          <w:numId w:val="58"/>
        </w:numPr>
        <w:spacing w:line="360" w:lineRule="auto"/>
        <w:jc w:val="left"/>
        <w:rPr>
          <w:rFonts w:ascii="宋体" w:eastAsia="宋体" w:hAnsi="宋体" w:cs="宋体"/>
          <w:sz w:val="21"/>
          <w:szCs w:val="21"/>
          <w:lang w:val="zh-TW" w:eastAsia="zh-TW"/>
        </w:rPr>
      </w:pPr>
      <w:r>
        <w:rPr>
          <w:rFonts w:ascii="宋体" w:eastAsia="宋体" w:hAnsi="宋体" w:cs="宋体"/>
          <w:sz w:val="21"/>
          <w:szCs w:val="21"/>
        </w:rPr>
        <w:t>“</w:t>
      </w:r>
      <w:r>
        <w:rPr>
          <w:rFonts w:ascii="宋体" w:eastAsia="宋体" w:hAnsi="宋体" w:cs="宋体" w:hint="eastAsia"/>
          <w:sz w:val="21"/>
          <w:szCs w:val="21"/>
          <w:lang w:val="zh-TW" w:eastAsia="zh-TW"/>
        </w:rPr>
        <w:t>署名权</w:t>
      </w:r>
      <w:r>
        <w:rPr>
          <w:rFonts w:ascii="宋体" w:eastAsia="宋体" w:hAnsi="宋体" w:cs="宋体"/>
          <w:sz w:val="21"/>
          <w:szCs w:val="21"/>
        </w:rPr>
        <w:t>”</w:t>
      </w:r>
      <w:r>
        <w:rPr>
          <w:rFonts w:ascii="宋体" w:eastAsia="宋体" w:hAnsi="宋体" w:cs="宋体" w:hint="eastAsia"/>
          <w:sz w:val="21"/>
          <w:szCs w:val="21"/>
          <w:lang w:val="zh-TW" w:eastAsia="zh-TW"/>
        </w:rPr>
        <w:t>指的是乙方所拥有的，表明设计者身份的权利。</w:t>
      </w:r>
    </w:p>
    <w:p w14:paraId="7A3BB654"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工作日</w:t>
      </w:r>
      <w:r>
        <w:rPr>
          <w:rFonts w:ascii="宋体" w:eastAsia="宋体" w:hAnsi="宋体" w:cs="宋体"/>
          <w:sz w:val="21"/>
          <w:szCs w:val="21"/>
        </w:rPr>
        <w:t>”</w:t>
      </w:r>
      <w:r>
        <w:rPr>
          <w:rFonts w:ascii="宋体" w:eastAsia="宋体" w:hAnsi="宋体" w:cs="宋体" w:hint="eastAsia"/>
          <w:sz w:val="21"/>
          <w:szCs w:val="21"/>
          <w:lang w:val="zh-TW" w:eastAsia="zh-TW"/>
        </w:rPr>
        <w:t>指的是根据中华人民共和国的相关法律、法规规定，除法定工休日和法定节假日以外的时间，不包括周六、日。</w:t>
      </w:r>
    </w:p>
    <w:p w14:paraId="5FCEAC40"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保密信息</w:t>
      </w:r>
      <w:r>
        <w:rPr>
          <w:rFonts w:ascii="宋体" w:eastAsia="宋体" w:hAnsi="宋体" w:cs="宋体"/>
          <w:sz w:val="21"/>
          <w:szCs w:val="21"/>
        </w:rPr>
        <w:t>”</w:t>
      </w:r>
      <w:r>
        <w:rPr>
          <w:rFonts w:ascii="宋体" w:eastAsia="宋体" w:hAnsi="宋体" w:cs="宋体" w:hint="eastAsia"/>
          <w:sz w:val="21"/>
          <w:szCs w:val="21"/>
          <w:lang w:val="zh-TW" w:eastAsia="zh-TW"/>
        </w:rPr>
        <w:t>指的是一方的董事、职员、雇员、代理人或顾问在本协议签署之前或之后，直接或间接从另一方或其顾问处获知的有关另一方的任何性质的信息</w:t>
      </w:r>
      <w:r>
        <w:rPr>
          <w:rFonts w:ascii="宋体" w:eastAsia="宋体" w:hAnsi="宋体" w:cs="宋体"/>
          <w:sz w:val="21"/>
          <w:szCs w:val="21"/>
        </w:rPr>
        <w:t>(</w:t>
      </w:r>
      <w:r>
        <w:rPr>
          <w:rFonts w:ascii="宋体" w:eastAsia="宋体" w:hAnsi="宋体" w:cs="宋体" w:hint="eastAsia"/>
          <w:sz w:val="21"/>
          <w:szCs w:val="21"/>
          <w:lang w:val="zh-TW" w:eastAsia="zh-TW"/>
        </w:rPr>
        <w:t>包括但不限于商务、财务、运、管理、法律及其他信息</w:t>
      </w:r>
      <w:r>
        <w:rPr>
          <w:rFonts w:ascii="宋体" w:eastAsia="宋体" w:hAnsi="宋体" w:cs="宋体"/>
          <w:sz w:val="21"/>
          <w:szCs w:val="21"/>
        </w:rPr>
        <w:t>)</w:t>
      </w:r>
      <w:r>
        <w:rPr>
          <w:rFonts w:ascii="宋体" w:eastAsia="宋体" w:hAnsi="宋体" w:cs="宋体" w:hint="eastAsia"/>
          <w:sz w:val="21"/>
          <w:szCs w:val="21"/>
          <w:lang w:val="zh-TW" w:eastAsia="zh-TW"/>
        </w:rPr>
        <w:t>；此等信息可以是以任何方式披露的，包括但不限于书面、口头或电子传输方式等。保密信息包括但不限于销售数据、营销方案、商业计划、财务信息、客户信息、供应商信息、员工信息、专有技术、商业秘密及其他具有技术、科技或商业性质的信息；还包括所有基于上述信息而制作的分析报告、清单、研究报告和类似文件，以及一方或其董事、职员、雇员、代理人或顾问制作的含有或反映上述信息或以其为基础的所有文件和资料。</w:t>
      </w:r>
    </w:p>
    <w:p w14:paraId="16B2F748"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不可抗力</w:t>
      </w:r>
      <w:r>
        <w:rPr>
          <w:rFonts w:ascii="宋体" w:eastAsia="宋体" w:hAnsi="宋体" w:cs="宋体"/>
          <w:sz w:val="21"/>
          <w:szCs w:val="21"/>
        </w:rPr>
        <w:t>”</w:t>
      </w:r>
      <w:r>
        <w:rPr>
          <w:rFonts w:ascii="宋体" w:eastAsia="宋体" w:hAnsi="宋体" w:cs="宋体" w:hint="eastAsia"/>
          <w:sz w:val="21"/>
          <w:szCs w:val="21"/>
          <w:lang w:val="zh-TW" w:eastAsia="zh-TW"/>
        </w:rPr>
        <w:t>包括但不限于：战争或军事活动；重大自然灾害，包括但不限于洪水、旱灾、台风、地震、火灾等；罢工或暴乱；国际制裁；其它人为不可预知或预见的行为或事件。</w:t>
      </w:r>
    </w:p>
    <w:p w14:paraId="6AC54B70" w14:textId="21C9B2F4"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签署日</w:t>
      </w:r>
      <w:r>
        <w:rPr>
          <w:rFonts w:ascii="宋体" w:eastAsia="宋体" w:hAnsi="宋体" w:cs="宋体"/>
          <w:sz w:val="21"/>
          <w:szCs w:val="21"/>
        </w:rPr>
        <w:t>”</w:t>
      </w:r>
      <w:r>
        <w:rPr>
          <w:rFonts w:ascii="宋体" w:eastAsia="宋体" w:hAnsi="宋体" w:cs="宋体" w:hint="eastAsia"/>
          <w:sz w:val="21"/>
          <w:szCs w:val="21"/>
          <w:lang w:val="zh-TW" w:eastAsia="zh-TW"/>
        </w:rPr>
        <w:t>指的是双方签字盖章之日，若盖章签字日期不一致的，以最后盖章签字日期为准。</w:t>
      </w:r>
    </w:p>
    <w:p w14:paraId="4F6570B3" w14:textId="393F46B9" w:rsidR="00466A6A" w:rsidRPr="004A5D28" w:rsidRDefault="00466A6A" w:rsidP="004A5D28">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新的设计要求</w:t>
      </w:r>
      <w:r>
        <w:rPr>
          <w:rFonts w:ascii="宋体" w:eastAsia="宋体" w:hAnsi="宋体" w:cs="宋体"/>
          <w:sz w:val="21"/>
          <w:szCs w:val="21"/>
        </w:rPr>
        <w:t>”</w:t>
      </w:r>
      <w:r>
        <w:rPr>
          <w:rFonts w:ascii="宋体" w:eastAsia="宋体" w:hAnsi="宋体" w:cs="宋体" w:hint="eastAsia"/>
          <w:sz w:val="21"/>
          <w:szCs w:val="21"/>
          <w:lang w:val="zh-TW" w:eastAsia="zh-TW"/>
        </w:rPr>
        <w:t xml:space="preserve">指的是由于甲方变更委托设计项目、规模、条件或因提交的资料错误、或所提交资料作较大修改，或者甲方在通过乙方提供的设计定稿后又要求乙方进行更改以至造成乙方设计需返工，且此次返工导致整个项目周期超出原计划的 </w:t>
      </w:r>
      <w:r>
        <w:rPr>
          <w:rFonts w:ascii="宋体" w:eastAsia="宋体" w:hAnsi="宋体" w:cs="宋体"/>
          <w:sz w:val="21"/>
          <w:szCs w:val="21"/>
          <w:lang w:val="zh-TW" w:eastAsia="zh-TW"/>
        </w:rPr>
        <w:t>__</w:t>
      </w:r>
      <w:r w:rsidR="004A5D28">
        <w:rPr>
          <w:rFonts w:ascii="宋体" w:eastAsia="宋体" w:hAnsi="宋体" w:cs="宋体" w:hint="eastAsia"/>
          <w:sz w:val="21"/>
          <w:szCs w:val="21"/>
          <w:lang w:val="zh-TW"/>
        </w:rPr>
        <w:t>10</w:t>
      </w:r>
      <w:r>
        <w:rPr>
          <w:rFonts w:ascii="宋体" w:eastAsia="宋体" w:hAnsi="宋体" w:cs="宋体"/>
          <w:sz w:val="21"/>
          <w:szCs w:val="21"/>
          <w:lang w:val="zh-TW" w:eastAsia="zh-TW"/>
        </w:rPr>
        <w:t xml:space="preserve">__ </w:t>
      </w:r>
      <w:r>
        <w:rPr>
          <w:rFonts w:ascii="宋体" w:eastAsia="宋体" w:hAnsi="宋体" w:cs="宋体" w:hint="eastAsia"/>
          <w:sz w:val="21"/>
          <w:szCs w:val="21"/>
          <w:lang w:val="zh-TW" w:eastAsia="zh-TW"/>
        </w:rPr>
        <w:t>％的。</w:t>
      </w:r>
    </w:p>
    <w:p w14:paraId="01A16989" w14:textId="77777777" w:rsidR="00466A6A" w:rsidRPr="00C5626B"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left="460"/>
        <w:jc w:val="left"/>
        <w:rPr>
          <w:rFonts w:ascii="宋体" w:eastAsia="宋体" w:hAnsi="宋体" w:cs="宋体"/>
          <w:sz w:val="21"/>
          <w:szCs w:val="21"/>
        </w:rPr>
      </w:pPr>
    </w:p>
    <w:p w14:paraId="285A4C77" w14:textId="77777777" w:rsidR="00466A6A" w:rsidRPr="00C5626B"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lang w:val="zh-TW" w:eastAsia="zh-TW"/>
        </w:rPr>
      </w:pPr>
      <w:r>
        <w:rPr>
          <w:rFonts w:ascii="宋体" w:eastAsia="宋体" w:hAnsi="宋体" w:cs="宋体" w:hint="eastAsia"/>
          <w:b/>
          <w:bCs/>
          <w:sz w:val="21"/>
          <w:szCs w:val="21"/>
          <w:lang w:val="zh-TW" w:eastAsia="zh-TW"/>
        </w:rPr>
        <w:t>甲方的权利义务</w:t>
      </w:r>
    </w:p>
    <w:p w14:paraId="2B3444B4"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甲方应当根据附件</w:t>
      </w:r>
      <w:r>
        <w:rPr>
          <w:rFonts w:ascii="宋体" w:eastAsia="宋体" w:hAnsi="宋体" w:cs="宋体"/>
          <w:sz w:val="21"/>
          <w:szCs w:val="21"/>
        </w:rPr>
        <w:t>1</w:t>
      </w:r>
      <w:r>
        <w:rPr>
          <w:rFonts w:ascii="宋体" w:eastAsia="宋体" w:hAnsi="宋体" w:cs="宋体" w:hint="eastAsia"/>
          <w:sz w:val="21"/>
          <w:szCs w:val="21"/>
          <w:lang w:val="zh-TW" w:eastAsia="zh-TW"/>
        </w:rPr>
        <w:t>中的内容以及其他本合同项下的条款为乙方提供所需要的各种信息和文件资料。</w:t>
      </w:r>
    </w:p>
    <w:p w14:paraId="0F3C79B5"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甲方应当为乙方工作提供为实现本合同目的所必要的支持和便利条件。</w:t>
      </w:r>
    </w:p>
    <w:p w14:paraId="1E15DB73"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甲方应当根据支付时间表以及本合同项下的其他条款向乙方支付相应价款，不得故意或不合理拖延。</w:t>
      </w:r>
    </w:p>
    <w:p w14:paraId="47909FEF" w14:textId="78C9E7DB" w:rsidR="00466A6A" w:rsidRDefault="00466A6A" w:rsidP="00466A6A">
      <w:pPr>
        <w:pStyle w:val="A0"/>
        <w:numPr>
          <w:ilvl w:val="1"/>
          <w:numId w:val="58"/>
        </w:numPr>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甲方应当尽一切合理注意义务，在乙方根据工作进度表递交各阶段设计之后的 __</w:t>
      </w:r>
      <w:r w:rsidR="004A5D28">
        <w:rPr>
          <w:rFonts w:ascii="宋体" w:eastAsia="宋体" w:hAnsi="宋体" w:cs="宋体" w:hint="eastAsia"/>
          <w:sz w:val="21"/>
          <w:szCs w:val="21"/>
          <w:lang w:val="zh-TW"/>
        </w:rPr>
        <w:t>3</w:t>
      </w:r>
      <w:r>
        <w:rPr>
          <w:rFonts w:ascii="宋体" w:eastAsia="宋体" w:hAnsi="宋体" w:cs="宋体"/>
          <w:sz w:val="21"/>
          <w:szCs w:val="21"/>
          <w:lang w:val="zh-TW" w:eastAsia="zh-TW"/>
        </w:rPr>
        <w:t>__ 个工作日内对上述设计提出书面答复意见。如甲方认为该阶段设计不符合要求，应在 __</w:t>
      </w:r>
      <w:r w:rsidR="004A5D28">
        <w:rPr>
          <w:rFonts w:ascii="宋体" w:eastAsia="宋体" w:hAnsi="宋体" w:cs="宋体" w:hint="eastAsia"/>
          <w:sz w:val="21"/>
          <w:szCs w:val="21"/>
          <w:lang w:val="zh-TW"/>
        </w:rPr>
        <w:t>2</w:t>
      </w:r>
      <w:r>
        <w:rPr>
          <w:rFonts w:ascii="宋体" w:eastAsia="宋体" w:hAnsi="宋体" w:cs="宋体"/>
          <w:sz w:val="21"/>
          <w:szCs w:val="21"/>
          <w:lang w:val="zh-TW" w:eastAsia="zh-TW"/>
        </w:rPr>
        <w:t xml:space="preserve">__ </w:t>
      </w:r>
      <w:r w:rsidR="004A5D28">
        <w:rPr>
          <w:rFonts w:ascii="宋体" w:eastAsia="宋体" w:hAnsi="宋体" w:cs="宋体"/>
          <w:sz w:val="21"/>
          <w:szCs w:val="21"/>
          <w:lang w:val="zh-TW" w:eastAsia="zh-TW"/>
        </w:rPr>
        <w:t>个工作日内提出修改意见，乙方应按照甲方提供的</w:t>
      </w:r>
      <w:r>
        <w:rPr>
          <w:rFonts w:ascii="宋体" w:eastAsia="宋体" w:hAnsi="宋体" w:cs="宋体"/>
          <w:sz w:val="21"/>
          <w:szCs w:val="21"/>
          <w:lang w:val="zh-TW" w:eastAsia="zh-TW"/>
        </w:rPr>
        <w:t>修改意见进行修改并于指定期限内再次提交给甲方。</w:t>
      </w:r>
      <w:r w:rsidRPr="004178BA">
        <w:rPr>
          <w:rFonts w:ascii="宋体" w:eastAsia="宋体" w:hAnsi="宋体" w:cs="宋体"/>
          <w:sz w:val="21"/>
          <w:szCs w:val="21"/>
          <w:lang w:val="zh-TW" w:eastAsia="zh-TW"/>
        </w:rPr>
        <w:t>在设计最终阶段，如甲方对乙方提交的设计工作没有提出任何书面答复意见，且在设计师提交最终设计工作</w:t>
      </w:r>
      <w:r w:rsidR="004A5D28">
        <w:rPr>
          <w:rFonts w:ascii="宋体" w:eastAsia="宋体" w:hAnsi="宋体" w:cs="宋体" w:hint="eastAsia"/>
          <w:sz w:val="21"/>
          <w:szCs w:val="21"/>
          <w:lang w:val="zh-TW"/>
        </w:rPr>
        <w:t>10</w:t>
      </w:r>
      <w:r w:rsidRPr="004178BA">
        <w:rPr>
          <w:rFonts w:ascii="宋体" w:eastAsia="宋体" w:hAnsi="宋体" w:cs="宋体"/>
          <w:sz w:val="21"/>
          <w:szCs w:val="21"/>
          <w:lang w:val="zh-TW" w:eastAsia="zh-TW"/>
        </w:rPr>
        <w:t>日内没有提出任何异议，则默认为客户</w:t>
      </w:r>
      <w:r w:rsidRPr="004178BA">
        <w:rPr>
          <w:rFonts w:ascii="宋体" w:eastAsia="宋体" w:hAnsi="宋体" w:cs="宋体"/>
          <w:sz w:val="21"/>
          <w:szCs w:val="21"/>
          <w:lang w:val="zh-TW" w:eastAsia="zh-TW"/>
        </w:rPr>
        <w:lastRenderedPageBreak/>
        <w:t>已认定最终设计工作符合要求。</w:t>
      </w:r>
    </w:p>
    <w:p w14:paraId="12546B28" w14:textId="0778F012" w:rsidR="00466A6A" w:rsidRDefault="00466A6A" w:rsidP="00466A6A">
      <w:pPr>
        <w:pStyle w:val="A0"/>
        <w:numPr>
          <w:ilvl w:val="1"/>
          <w:numId w:val="58"/>
        </w:numPr>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甲方作出通过工作进度表中某阶段设计的意思表示后，原则上不得要求乙方对已通过的阶段设计再进行任何形式的修改。如需再次修改且修改工时导致整个项目周期超出原计划的 __</w:t>
      </w:r>
      <w:r w:rsidR="004A5D28">
        <w:rPr>
          <w:rFonts w:ascii="宋体" w:eastAsia="宋体" w:hAnsi="宋体" w:cs="宋体" w:hint="eastAsia"/>
          <w:sz w:val="21"/>
          <w:szCs w:val="21"/>
          <w:lang w:val="zh-TW"/>
        </w:rPr>
        <w:t>10</w:t>
      </w:r>
      <w:r>
        <w:rPr>
          <w:rFonts w:ascii="宋体" w:eastAsia="宋体" w:hAnsi="宋体" w:cs="宋体"/>
          <w:sz w:val="21"/>
          <w:szCs w:val="21"/>
          <w:lang w:val="zh-TW" w:eastAsia="zh-TW"/>
        </w:rPr>
        <w:t>__ ％，则应当以书面形式明确后续由此产生的工作量和费用增加的额度及支付方式后乙方再继续进行修改工作。</w:t>
      </w:r>
    </w:p>
    <w:p w14:paraId="4B9F98B9"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若由于甲方的原因，甲方提出的意见和建议构成一个新的设计要求</w:t>
      </w:r>
      <w:r>
        <w:rPr>
          <w:rFonts w:ascii="宋体" w:eastAsia="宋体" w:hAnsi="宋体" w:cs="宋体"/>
          <w:sz w:val="21"/>
          <w:szCs w:val="21"/>
        </w:rPr>
        <w:t>,</w:t>
      </w:r>
      <w:r>
        <w:rPr>
          <w:rFonts w:ascii="宋体" w:eastAsia="宋体" w:hAnsi="宋体" w:cs="宋体" w:hint="eastAsia"/>
          <w:sz w:val="21"/>
          <w:szCs w:val="21"/>
          <w:lang w:val="zh-TW" w:eastAsia="zh-TW"/>
        </w:rPr>
        <w:t>双方应当就相关事宜另行签订书面协议。</w:t>
      </w:r>
    </w:p>
    <w:p w14:paraId="44B2DE14"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如由于甲方原因（如提供的基础材料或信息不全）导致本项目任一阶段时间点顺延</w:t>
      </w:r>
      <w:r>
        <w:rPr>
          <w:rFonts w:ascii="宋体" w:eastAsia="宋体" w:hAnsi="宋体" w:cs="宋体"/>
          <w:sz w:val="21"/>
          <w:szCs w:val="21"/>
        </w:rPr>
        <w:t>,</w:t>
      </w:r>
      <w:r>
        <w:rPr>
          <w:rFonts w:ascii="宋体" w:eastAsia="宋体" w:hAnsi="宋体" w:cs="宋体" w:hint="eastAsia"/>
          <w:sz w:val="21"/>
          <w:szCs w:val="21"/>
          <w:lang w:val="zh-TW" w:eastAsia="zh-TW"/>
        </w:rPr>
        <w:t>甲方应当及时通知乙方；双方可以通过书面形式的协议合理协商调整各设计阶段设计和／或价款的交付时间。</w:t>
      </w:r>
    </w:p>
    <w:p w14:paraId="1CFE7C2F"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在收到乙方提交的工作成果后，甲方应及时在公平、诚信原则指导下对工作成果进行验收，如甲方无故拖延验收，视为已接受乙方设计成果。</w:t>
      </w:r>
    </w:p>
    <w:p w14:paraId="69EEE586"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0CE82657" w14:textId="77777777" w:rsidR="00466A6A" w:rsidRPr="008D6F18"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lang w:val="zh-TW" w:eastAsia="zh-TW"/>
        </w:rPr>
      </w:pPr>
      <w:r>
        <w:rPr>
          <w:rFonts w:ascii="宋体" w:eastAsia="宋体" w:hAnsi="宋体" w:cs="宋体" w:hint="eastAsia"/>
          <w:b/>
          <w:bCs/>
          <w:sz w:val="21"/>
          <w:szCs w:val="21"/>
          <w:lang w:val="zh-TW" w:eastAsia="zh-TW"/>
        </w:rPr>
        <w:t>乙方的权利义务</w:t>
      </w:r>
    </w:p>
    <w:p w14:paraId="41139738" w14:textId="459E9138"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Helvetica" w:eastAsia="Helvetica" w:hAnsi="Helvetica" w:cs="Helvetica"/>
          <w:sz w:val="21"/>
          <w:szCs w:val="21"/>
          <w:lang w:val="zh-TW" w:eastAsia="zh-TW"/>
        </w:rPr>
      </w:pPr>
      <w:r>
        <w:rPr>
          <w:rFonts w:ascii="宋体" w:eastAsia="宋体" w:hAnsi="宋体" w:cs="宋体" w:hint="eastAsia"/>
          <w:sz w:val="21"/>
          <w:szCs w:val="21"/>
          <w:lang w:val="zh-TW" w:eastAsia="zh-TW"/>
        </w:rPr>
        <w:t>乙方应当根据附件</w:t>
      </w:r>
      <w:r>
        <w:rPr>
          <w:rFonts w:ascii="宋体" w:eastAsia="宋体" w:hAnsi="宋体" w:cs="宋体"/>
          <w:sz w:val="21"/>
          <w:szCs w:val="21"/>
        </w:rPr>
        <w:t>1</w:t>
      </w:r>
      <w:r>
        <w:rPr>
          <w:rFonts w:ascii="宋体" w:eastAsia="宋体" w:hAnsi="宋体" w:cs="宋体" w:hint="eastAsia"/>
          <w:sz w:val="21"/>
          <w:szCs w:val="21"/>
          <w:lang w:val="zh-TW" w:eastAsia="zh-TW"/>
        </w:rPr>
        <w:t>中的内容以及其他本合同项下的条款进行设计工作，并根据工作进度表提交设计。上述的设计工作包括在整个合同履行期间，乙方根据甲方对已有设计提出的建议和意见而进行的、为达到本合同目的所必须的调整工作。</w:t>
      </w:r>
      <w:r>
        <w:rPr>
          <w:rFonts w:ascii="黑体" w:eastAsia="黑体" w:hAnsi="黑体" w:cs="黑体" w:hint="eastAsia"/>
          <w:b/>
          <w:bCs/>
          <w:sz w:val="21"/>
          <w:szCs w:val="21"/>
          <w:u w:val="single"/>
          <w:lang w:val="zh-TW" w:eastAsia="zh-TW"/>
        </w:rPr>
        <w:t>只有当乙方收到甲方已</w:t>
      </w:r>
      <w:r w:rsidRPr="004178BA">
        <w:rPr>
          <w:rFonts w:ascii="黑体" w:eastAsia="黑体" w:hAnsi="黑体" w:cs="黑体"/>
          <w:b/>
          <w:bCs/>
          <w:sz w:val="21"/>
          <w:szCs w:val="21"/>
          <w:u w:val="single"/>
          <w:lang w:val="zh-TW" w:eastAsia="zh-TW"/>
        </w:rPr>
        <w:t>确认各阶段设计工作</w:t>
      </w:r>
      <w:r>
        <w:rPr>
          <w:rFonts w:ascii="黑体" w:eastAsia="黑体" w:hAnsi="黑体" w:cs="黑体" w:hint="eastAsia"/>
          <w:b/>
          <w:bCs/>
          <w:sz w:val="21"/>
          <w:szCs w:val="21"/>
          <w:u w:val="single"/>
          <w:lang w:val="zh-TW" w:eastAsia="zh-TW"/>
        </w:rPr>
        <w:t>且已支付相应阶段款项的通知后，乙方方可交付最终设计及构成最终设计的阶段设计的源文件予甲方；乙方未收到上述通知而在合同履行过程中私自将最终设计的源文件交付给甲方的，由此而产生的一切后果由乙方自行承担</w:t>
      </w:r>
      <w:r>
        <w:rPr>
          <w:rFonts w:ascii="黑体" w:eastAsia="黑体" w:hAnsi="黑体" w:cs="黑体" w:hint="eastAsia"/>
          <w:sz w:val="21"/>
          <w:szCs w:val="21"/>
          <w:lang w:val="zh-TW" w:eastAsia="zh-TW"/>
        </w:rPr>
        <w:t>。</w:t>
      </w:r>
    </w:p>
    <w:p w14:paraId="279D215A"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乙方对甲方提出的建议</w:t>
      </w:r>
      <w:r>
        <w:rPr>
          <w:rFonts w:ascii="宋体" w:eastAsia="宋体" w:hAnsi="宋体" w:cs="宋体"/>
          <w:sz w:val="21"/>
          <w:szCs w:val="21"/>
        </w:rPr>
        <w:t>,</w:t>
      </w:r>
      <w:r>
        <w:rPr>
          <w:rFonts w:ascii="宋体" w:eastAsia="宋体" w:hAnsi="宋体" w:cs="宋体" w:hint="eastAsia"/>
          <w:sz w:val="21"/>
          <w:szCs w:val="21"/>
          <w:lang w:val="zh-TW" w:eastAsia="zh-TW"/>
        </w:rPr>
        <w:t>至最迟应在甲方建议送达乙方之日起二个工作日内以书面方式答复甲方。如果乙方拒绝甲方提出的建议，乙方应在二个工作日内向甲方书面说明原因。乙方无正当理由拒绝甲方合理建议的</w:t>
      </w:r>
      <w:r>
        <w:rPr>
          <w:rFonts w:ascii="宋体" w:eastAsia="宋体" w:hAnsi="宋体" w:cs="宋体"/>
          <w:sz w:val="21"/>
          <w:szCs w:val="21"/>
        </w:rPr>
        <w:t>,</w:t>
      </w:r>
      <w:r>
        <w:rPr>
          <w:rFonts w:ascii="宋体" w:eastAsia="宋体" w:hAnsi="宋体" w:cs="宋体" w:hint="eastAsia"/>
          <w:sz w:val="21"/>
          <w:szCs w:val="21"/>
          <w:lang w:val="zh-TW" w:eastAsia="zh-TW"/>
        </w:rPr>
        <w:t>甲方可以依据本合同第</w:t>
      </w:r>
      <w:r>
        <w:rPr>
          <w:rFonts w:ascii="宋体" w:eastAsia="宋体" w:hAnsi="宋体" w:cs="宋体"/>
          <w:sz w:val="21"/>
          <w:szCs w:val="21"/>
        </w:rPr>
        <w:t>4</w:t>
      </w:r>
      <w:r>
        <w:rPr>
          <w:rFonts w:ascii="宋体" w:eastAsia="宋体" w:hAnsi="宋体" w:cs="宋体" w:hint="eastAsia"/>
          <w:sz w:val="21"/>
          <w:szCs w:val="21"/>
          <w:lang w:val="zh-TW" w:eastAsia="zh-TW"/>
        </w:rPr>
        <w:t>条和第</w:t>
      </w:r>
      <w:r>
        <w:rPr>
          <w:rFonts w:ascii="宋体" w:eastAsia="宋体" w:hAnsi="宋体" w:cs="宋体"/>
          <w:sz w:val="21"/>
          <w:szCs w:val="21"/>
        </w:rPr>
        <w:t>6</w:t>
      </w:r>
      <w:r>
        <w:rPr>
          <w:rFonts w:ascii="宋体" w:eastAsia="宋体" w:hAnsi="宋体" w:cs="宋体" w:hint="eastAsia"/>
          <w:sz w:val="21"/>
          <w:szCs w:val="21"/>
          <w:lang w:val="zh-TW" w:eastAsia="zh-TW"/>
        </w:rPr>
        <w:t>条主张权利。</w:t>
      </w:r>
    </w:p>
    <w:p w14:paraId="521543A6"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乙方承诺在本合同有效期内，除非双方另有约定，乙方将不为本合同项下产品且甲方已经明示的任何竞争对手的相似产品提供设计服务。</w:t>
      </w:r>
    </w:p>
    <w:p w14:paraId="14D11BDD"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乙方不得在本合同第</w:t>
      </w:r>
      <w:r>
        <w:rPr>
          <w:rFonts w:ascii="宋体" w:eastAsia="宋体" w:hAnsi="宋体" w:cs="宋体"/>
          <w:sz w:val="21"/>
          <w:szCs w:val="21"/>
        </w:rPr>
        <w:t>7.3</w:t>
      </w:r>
      <w:r>
        <w:rPr>
          <w:rFonts w:ascii="宋体" w:eastAsia="宋体" w:hAnsi="宋体" w:cs="宋体" w:hint="eastAsia"/>
          <w:sz w:val="21"/>
          <w:szCs w:val="21"/>
          <w:lang w:val="ja-JP" w:eastAsia="ja-JP"/>
        </w:rPr>
        <w:t>、</w:t>
      </w:r>
      <w:r>
        <w:rPr>
          <w:rFonts w:ascii="宋体" w:eastAsia="宋体" w:hAnsi="宋体" w:cs="宋体"/>
          <w:sz w:val="21"/>
          <w:szCs w:val="21"/>
        </w:rPr>
        <w:t>7.5</w:t>
      </w:r>
      <w:r>
        <w:rPr>
          <w:rFonts w:ascii="宋体" w:eastAsia="宋体" w:hAnsi="宋体" w:cs="宋体" w:hint="eastAsia"/>
          <w:sz w:val="21"/>
          <w:szCs w:val="21"/>
          <w:lang w:val="zh-TW" w:eastAsia="zh-TW"/>
        </w:rPr>
        <w:t>条规定的范围之外使用设计，且不得实施任何可能损害甲方依据本合同对该设计享有的知识产权的行为，包括但不限于在合同履行过程中未经甲方同意将设计展示给第三人、出售给第三人。</w:t>
      </w:r>
    </w:p>
    <w:p w14:paraId="3526979F"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如由于乙方原因导致本项目任一阶段时间点顺延</w:t>
      </w:r>
      <w:r>
        <w:rPr>
          <w:rFonts w:ascii="宋体" w:eastAsia="宋体" w:hAnsi="宋体" w:cs="宋体"/>
          <w:sz w:val="21"/>
          <w:szCs w:val="21"/>
        </w:rPr>
        <w:t>,</w:t>
      </w:r>
      <w:r>
        <w:rPr>
          <w:rFonts w:ascii="宋体" w:eastAsia="宋体" w:hAnsi="宋体" w:cs="宋体" w:hint="eastAsia"/>
          <w:sz w:val="21"/>
          <w:szCs w:val="21"/>
          <w:lang w:val="zh-TW" w:eastAsia="zh-TW"/>
        </w:rPr>
        <w:t>乙方应当及时通知甲方；双方可以通过书面形式的协议合理协商调整各设计阶段设计和／或价款的交付时间。</w:t>
      </w:r>
    </w:p>
    <w:p w14:paraId="24937A4B"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48C74651"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hint="eastAsia"/>
          <w:b/>
          <w:bCs/>
          <w:sz w:val="21"/>
          <w:szCs w:val="21"/>
          <w:lang w:val="zh-TW" w:eastAsia="zh-TW"/>
        </w:rPr>
        <w:t>合同期限、中止及终止</w:t>
      </w:r>
    </w:p>
    <w:p w14:paraId="1FE17EAC" w14:textId="6FED73D9"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lastRenderedPageBreak/>
        <w:t>本合同自签署日生效，即于</w:t>
      </w:r>
      <w:r w:rsidR="004A5D28" w:rsidRPr="004A5D28">
        <w:rPr>
          <w:rFonts w:ascii="宋体" w:eastAsia="宋体" w:hAnsi="宋体" w:cs="宋体"/>
          <w:sz w:val="21"/>
          <w:szCs w:val="21"/>
          <w:u w:val="single"/>
          <w:lang w:val="zh-TW" w:eastAsia="zh-TW"/>
        </w:rPr>
        <w:t xml:space="preserve"> </w:t>
      </w:r>
      <w:r w:rsidR="004A5D28" w:rsidRPr="004A5D28">
        <w:rPr>
          <w:rFonts w:ascii="宋体" w:eastAsia="宋体" w:hAnsi="宋体" w:cs="宋体" w:hint="eastAsia"/>
          <w:sz w:val="21"/>
          <w:szCs w:val="21"/>
          <w:u w:val="single"/>
          <w:lang w:val="zh-TW"/>
        </w:rPr>
        <w:t>2017</w:t>
      </w:r>
      <w:r w:rsidR="004A5D28">
        <w:rPr>
          <w:rFonts w:ascii="宋体" w:eastAsia="宋体" w:hAnsi="宋体" w:cs="宋体" w:hint="eastAsia"/>
          <w:sz w:val="21"/>
          <w:szCs w:val="21"/>
          <w:u w:val="single"/>
          <w:lang w:val="zh-TW"/>
        </w:rPr>
        <w:t xml:space="preserve"> </w:t>
      </w:r>
      <w:r>
        <w:rPr>
          <w:rFonts w:ascii="宋体" w:eastAsia="宋体" w:hAnsi="宋体" w:cs="宋体"/>
          <w:sz w:val="21"/>
          <w:szCs w:val="21"/>
          <w:lang w:val="zh-TW" w:eastAsia="zh-TW"/>
        </w:rPr>
        <w:t xml:space="preserve"> 年</w:t>
      </w:r>
      <w:r w:rsidR="004A5D28">
        <w:rPr>
          <w:rFonts w:ascii="宋体" w:eastAsia="宋体" w:hAnsi="宋体" w:cs="宋体"/>
          <w:sz w:val="21"/>
          <w:szCs w:val="21"/>
          <w:lang w:val="zh-TW" w:eastAsia="zh-TW"/>
        </w:rPr>
        <w:t xml:space="preserve"> </w:t>
      </w:r>
      <w:r w:rsidR="004A5D28" w:rsidRPr="004A5D28">
        <w:rPr>
          <w:rFonts w:ascii="宋体" w:eastAsia="宋体" w:hAnsi="宋体" w:cs="宋体" w:hint="eastAsia"/>
          <w:sz w:val="21"/>
          <w:szCs w:val="21"/>
          <w:u w:val="single"/>
          <w:lang w:val="zh-TW"/>
        </w:rPr>
        <w:t xml:space="preserve"> 9</w:t>
      </w:r>
      <w:r w:rsidR="004A5D28">
        <w:rPr>
          <w:rFonts w:ascii="宋体" w:eastAsia="宋体" w:hAnsi="宋体" w:cs="宋体" w:hint="eastAsia"/>
          <w:sz w:val="21"/>
          <w:szCs w:val="21"/>
          <w:u w:val="single"/>
          <w:lang w:val="zh-TW"/>
        </w:rPr>
        <w:t xml:space="preserve"> </w:t>
      </w:r>
      <w:r>
        <w:rPr>
          <w:rFonts w:ascii="宋体" w:eastAsia="宋体" w:hAnsi="宋体" w:cs="宋体"/>
          <w:sz w:val="21"/>
          <w:szCs w:val="21"/>
          <w:lang w:val="zh-TW" w:eastAsia="zh-TW"/>
        </w:rPr>
        <w:t xml:space="preserve"> 月</w:t>
      </w:r>
      <w:r w:rsidR="004A5D28" w:rsidRPr="004A5D28">
        <w:rPr>
          <w:rFonts w:ascii="宋体" w:eastAsia="宋体" w:hAnsi="宋体" w:cs="宋体"/>
          <w:sz w:val="21"/>
          <w:szCs w:val="21"/>
          <w:u w:val="single"/>
          <w:lang w:val="zh-TW" w:eastAsia="zh-TW"/>
        </w:rPr>
        <w:t xml:space="preserve"> </w:t>
      </w:r>
      <w:r w:rsidR="004A5D28" w:rsidRPr="004A5D28">
        <w:rPr>
          <w:rFonts w:ascii="宋体" w:eastAsia="宋体" w:hAnsi="宋体" w:cs="宋体" w:hint="eastAsia"/>
          <w:sz w:val="21"/>
          <w:szCs w:val="21"/>
          <w:u w:val="single"/>
          <w:lang w:val="zh-TW"/>
        </w:rPr>
        <w:t>29</w:t>
      </w:r>
      <w:r w:rsidR="004A5D28">
        <w:rPr>
          <w:rFonts w:ascii="宋体" w:eastAsia="宋体" w:hAnsi="宋体" w:cs="宋体" w:hint="eastAsia"/>
          <w:sz w:val="21"/>
          <w:szCs w:val="21"/>
          <w:u w:val="single"/>
          <w:lang w:val="zh-TW"/>
        </w:rPr>
        <w:t xml:space="preserve"> </w:t>
      </w:r>
      <w:r>
        <w:rPr>
          <w:rFonts w:ascii="宋体" w:eastAsia="宋体" w:hAnsi="宋体" w:cs="宋体"/>
          <w:sz w:val="21"/>
          <w:szCs w:val="21"/>
          <w:lang w:val="zh-TW" w:eastAsia="zh-TW"/>
        </w:rPr>
        <w:t xml:space="preserve"> 日生效；于双方完成交付之日终止。</w:t>
      </w:r>
    </w:p>
    <w:p w14:paraId="28C55FE2" w14:textId="69DAF34C"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本合同的一方（“守约方”）可以在另一方（“违约方”）违反本合同义务而使得合同目的无法达成的情况下暂停设计工作，向违约方发出书面通知告知具体违反合同义务的情形。违约方在接到通知后应采取相应的措施进行弥补以使得合同得以继续实施。若违约方在接到通知之日起的 __</w:t>
      </w:r>
      <w:r w:rsidR="006F0410">
        <w:rPr>
          <w:rFonts w:ascii="宋体" w:eastAsia="宋体" w:hAnsi="宋体" w:cs="宋体" w:hint="eastAsia"/>
          <w:sz w:val="21"/>
          <w:szCs w:val="21"/>
          <w:lang w:val="zh-TW"/>
        </w:rPr>
        <w:t>5</w:t>
      </w:r>
      <w:r>
        <w:rPr>
          <w:rFonts w:ascii="宋体" w:eastAsia="宋体" w:hAnsi="宋体" w:cs="宋体"/>
          <w:sz w:val="21"/>
          <w:szCs w:val="21"/>
          <w:lang w:val="zh-TW" w:eastAsia="zh-TW"/>
        </w:rPr>
        <w:t>__ 个工作日内未采取任何措施，则合同在上述通知到达违约方之日起 __</w:t>
      </w:r>
      <w:r w:rsidR="006F0410">
        <w:rPr>
          <w:rFonts w:ascii="宋体" w:eastAsia="宋体" w:hAnsi="宋体" w:cs="宋体" w:hint="eastAsia"/>
          <w:sz w:val="21"/>
          <w:szCs w:val="21"/>
          <w:lang w:val="zh-TW"/>
        </w:rPr>
        <w:t>5</w:t>
      </w:r>
      <w:r>
        <w:rPr>
          <w:rFonts w:ascii="宋体" w:eastAsia="宋体" w:hAnsi="宋体" w:cs="宋体"/>
          <w:sz w:val="21"/>
          <w:szCs w:val="21"/>
          <w:lang w:val="zh-TW" w:eastAsia="zh-TW"/>
        </w:rPr>
        <w:t>__ 个工作日后中止。上述违反本合同义务的情形包括但不限于：</w:t>
      </w:r>
    </w:p>
    <w:p w14:paraId="36FC1AF2"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乙方延迟交付任一阶段的设计成果超过5个工作日；</w:t>
      </w:r>
    </w:p>
    <w:p w14:paraId="00A29873"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由于任一方原因导致本项目任一阶段时间点顺延超过5个工作日且双方协商</w:t>
      </w:r>
      <w:r>
        <w:rPr>
          <w:rFonts w:ascii="宋体" w:eastAsia="宋体" w:hAnsi="宋体" w:cs="宋体" w:hint="eastAsia"/>
          <w:sz w:val="21"/>
          <w:szCs w:val="21"/>
          <w:lang w:val="zh-TW" w:eastAsia="zh-TW"/>
        </w:rPr>
        <w:tab/>
      </w:r>
      <w:r>
        <w:rPr>
          <w:rFonts w:ascii="宋体" w:eastAsia="宋体" w:hAnsi="宋体" w:cs="宋体"/>
          <w:sz w:val="21"/>
          <w:szCs w:val="21"/>
          <w:lang w:val="zh-TW" w:eastAsia="zh-TW"/>
        </w:rPr>
        <w:t>无法达成一致结果；</w:t>
      </w:r>
    </w:p>
    <w:p w14:paraId="78BF21C8"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甲方未按照规定时间支付任一阶段款项超过5个工作日。</w:t>
      </w:r>
    </w:p>
    <w:p w14:paraId="577FE3BA" w14:textId="0FB4AC63"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hint="eastAsia"/>
          <w:sz w:val="21"/>
          <w:szCs w:val="21"/>
          <w:lang w:val="zh-TW" w:eastAsia="zh-TW"/>
        </w:rPr>
        <w:tab/>
        <w:t xml:space="preserve"> </w:t>
      </w:r>
      <w:r>
        <w:rPr>
          <w:rFonts w:ascii="宋体" w:eastAsia="宋体" w:hAnsi="宋体" w:cs="宋体"/>
          <w:sz w:val="21"/>
          <w:szCs w:val="21"/>
          <w:lang w:val="zh-TW" w:eastAsia="zh-TW"/>
        </w:rPr>
        <w:t>违约方在合同中止后可以随时以合理履行本合同项下义务的方式消除合同中止原因，并向守约方发出合同继续履行的通知，守约方应当在收到上述通知的 __</w:t>
      </w:r>
      <w:r w:rsidR="006F0410">
        <w:rPr>
          <w:rFonts w:ascii="宋体" w:eastAsia="宋体" w:hAnsi="宋体" w:cs="宋体" w:hint="eastAsia"/>
          <w:sz w:val="21"/>
          <w:szCs w:val="21"/>
          <w:lang w:val="zh-TW"/>
        </w:rPr>
        <w:t>3</w:t>
      </w:r>
      <w:r>
        <w:rPr>
          <w:rFonts w:ascii="宋体" w:eastAsia="宋体" w:hAnsi="宋体" w:cs="宋体"/>
          <w:sz w:val="21"/>
          <w:szCs w:val="21"/>
          <w:lang w:val="zh-TW" w:eastAsia="zh-TW"/>
        </w:rPr>
        <w:t>__ 个工作日内进行答复。若合同继续履行，则工作进度表和支付时间表中的后续时间相应顺延；若合同无法继续履行，则双方应当在友好平等的基础上协商约定继续履行的时间点。</w:t>
      </w:r>
    </w:p>
    <w:p w14:paraId="60503581"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left="480"/>
        <w:jc w:val="left"/>
        <w:rPr>
          <w:rFonts w:ascii="宋体" w:eastAsia="宋体" w:hAnsi="宋体" w:cs="宋体"/>
          <w:sz w:val="21"/>
          <w:szCs w:val="21"/>
          <w:lang w:val="zh-TW" w:eastAsia="zh-TW"/>
        </w:rPr>
      </w:pPr>
      <w:r>
        <w:rPr>
          <w:rFonts w:ascii="宋体" w:eastAsia="宋体" w:hAnsi="宋体" w:cs="宋体"/>
          <w:sz w:val="21"/>
          <w:szCs w:val="21"/>
          <w:lang w:val="zh-TW" w:eastAsia="zh-TW"/>
        </w:rPr>
        <w:t>若由于违约方的原因导致合同中止，违约方将自行承担因合同中止而造成的所有损失。</w:t>
      </w:r>
    </w:p>
    <w:p w14:paraId="00217507"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在下列情况下，双方可以在给对方发出通知后解除本合同：</w:t>
      </w:r>
    </w:p>
    <w:p w14:paraId="1E9334E2"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乙方提交任一阶段设计虽经过双方的合理协商仍未获得甲方通过；</w:t>
      </w:r>
    </w:p>
    <w:p w14:paraId="10608372"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w:t>
      </w:r>
      <w:r>
        <w:rPr>
          <w:rFonts w:ascii="宋体" w:eastAsia="宋体" w:hAnsi="宋体" w:cs="宋体"/>
          <w:sz w:val="21"/>
          <w:szCs w:val="21"/>
        </w:rPr>
        <w:t>4.2</w:t>
      </w:r>
      <w:r>
        <w:rPr>
          <w:rFonts w:ascii="宋体" w:eastAsia="宋体" w:hAnsi="宋体" w:cs="宋体" w:hint="eastAsia"/>
          <w:sz w:val="21"/>
          <w:szCs w:val="21"/>
          <w:lang w:val="zh-TW" w:eastAsia="zh-TW"/>
        </w:rPr>
        <w:t>款中止超过</w:t>
      </w:r>
      <w:r w:rsidRPr="005361DF">
        <w:rPr>
          <w:rFonts w:ascii="宋体" w:eastAsia="宋体" w:hAnsi="宋体" w:cs="宋体"/>
          <w:sz w:val="21"/>
          <w:szCs w:val="21"/>
          <w:lang w:val="zh-TW" w:eastAsia="zh-TW"/>
        </w:rPr>
        <w:t>1</w:t>
      </w:r>
      <w:r>
        <w:rPr>
          <w:rFonts w:ascii="宋体" w:eastAsia="宋体" w:hAnsi="宋体" w:cs="宋体"/>
          <w:sz w:val="21"/>
          <w:szCs w:val="21"/>
          <w:lang w:val="zh-TW"/>
        </w:rPr>
        <w:t>个</w:t>
      </w:r>
      <w:r>
        <w:rPr>
          <w:rFonts w:ascii="宋体" w:eastAsia="宋体" w:hAnsi="宋体" w:cs="宋体"/>
          <w:sz w:val="21"/>
          <w:szCs w:val="21"/>
        </w:rPr>
        <w:t>月</w:t>
      </w:r>
      <w:r>
        <w:rPr>
          <w:rFonts w:ascii="宋体" w:eastAsia="宋体" w:hAnsi="宋体" w:cs="宋体" w:hint="eastAsia"/>
          <w:sz w:val="21"/>
          <w:szCs w:val="21"/>
          <w:lang w:val="zh-TW" w:eastAsia="zh-TW"/>
        </w:rPr>
        <w:t>，违约方仍未采取任何措施或即便采取了措施仍无法使得合同继续实施；</w:t>
      </w:r>
    </w:p>
    <w:p w14:paraId="619F56E6"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合同中止后，经违约方请求继续履行但守约方拒绝；</w:t>
      </w:r>
    </w:p>
    <w:p w14:paraId="38D58F05"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其他双方无法形成合意继续实施本合同的情形。</w:t>
      </w:r>
    </w:p>
    <w:p w14:paraId="73DC8802"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双方经协商一致，可以通过书面形式解除本合同。</w:t>
      </w:r>
    </w:p>
    <w:p w14:paraId="6E5AA2B8"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在合同中止、终止或解除的情况下，除另外约定，双方仍应当承担以下义务，包括但不限于：</w:t>
      </w:r>
    </w:p>
    <w:p w14:paraId="26215F90" w14:textId="77777777" w:rsidR="00466A6A"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本合同项下的违约责任；</w:t>
      </w:r>
    </w:p>
    <w:p w14:paraId="695BCE62" w14:textId="77777777" w:rsidR="00466A6A"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甲方违约导致终止的，乙方不退还甲方已支付的阶段款项；乙方违约导致终止的，甲方与乙方协商需退还的费用；</w:t>
      </w:r>
    </w:p>
    <w:p w14:paraId="020972DA" w14:textId="77777777" w:rsidR="00466A6A"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若乙方已依据本合同项下条款开始工作，依据工作进度表和支付时间表，甲方应当向乙方支付已完成工作的相应价款；</w:t>
      </w:r>
    </w:p>
    <w:p w14:paraId="3F87C23A" w14:textId="77777777" w:rsidR="00466A6A" w:rsidRPr="006B2E57"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甲方未付款前，不得使用已获得的任何由对方提供的设计、阶段设计或其他相关资料（依据法律、法规必须向政府监管机构提供的情况除外），上述</w:t>
      </w:r>
      <w:r>
        <w:rPr>
          <w:rFonts w:ascii="宋体" w:eastAsia="宋体" w:hAnsi="宋体" w:cs="宋体"/>
          <w:sz w:val="21"/>
          <w:szCs w:val="21"/>
        </w:rPr>
        <w:t>“</w:t>
      </w:r>
      <w:r>
        <w:rPr>
          <w:rFonts w:ascii="宋体" w:eastAsia="宋体" w:hAnsi="宋体" w:cs="宋体" w:hint="eastAsia"/>
          <w:sz w:val="21"/>
          <w:szCs w:val="21"/>
          <w:lang w:val="zh-TW" w:eastAsia="zh-TW"/>
        </w:rPr>
        <w:t>使用</w:t>
      </w:r>
      <w:r>
        <w:rPr>
          <w:rFonts w:ascii="宋体" w:eastAsia="宋体" w:hAnsi="宋体" w:cs="宋体"/>
          <w:sz w:val="21"/>
          <w:szCs w:val="21"/>
        </w:rPr>
        <w:t>”</w:t>
      </w:r>
      <w:r>
        <w:rPr>
          <w:rFonts w:ascii="宋体" w:eastAsia="宋体" w:hAnsi="宋体" w:cs="宋体" w:hint="eastAsia"/>
          <w:sz w:val="21"/>
          <w:szCs w:val="21"/>
          <w:lang w:val="zh-TW" w:eastAsia="zh-TW"/>
        </w:rPr>
        <w:t>包括但不限于将设计告知第三人、出售给第三人，上述第三人包括但不限于与乙方具有竞争关系的第三人。</w:t>
      </w:r>
    </w:p>
    <w:p w14:paraId="43FED78D" w14:textId="77777777" w:rsidR="006B2E57" w:rsidRPr="00081B68" w:rsidRDefault="006B2E57" w:rsidP="006B2E57">
      <w:pPr>
        <w:pStyle w:val="ListParagraph"/>
        <w:numPr>
          <w:ilvl w:val="1"/>
          <w:numId w:val="58"/>
        </w:numPr>
        <w:pBdr>
          <w:top w:val="none" w:sz="0" w:space="0" w:color="auto"/>
          <w:left w:val="none" w:sz="0" w:space="0" w:color="auto"/>
          <w:bottom w:val="none" w:sz="0" w:space="0" w:color="auto"/>
          <w:right w:val="none" w:sz="0" w:space="0" w:color="auto"/>
          <w:between w:val="none" w:sz="0" w:space="0" w:color="auto"/>
          <w:bar w:val="none" w:sz="0" w:color="auto"/>
        </w:pBdr>
        <w:ind w:firstLineChars="0"/>
        <w:rPr>
          <w:rFonts w:ascii="Times New Roman" w:eastAsia="Times New Roman" w:hAnsi="Times New Roman" w:cs="Times New Roman" w:hint="default"/>
          <w:color w:val="auto"/>
          <w:sz w:val="21"/>
          <w:szCs w:val="21"/>
          <w:bdr w:val="none" w:sz="0" w:space="0" w:color="auto"/>
        </w:rPr>
      </w:pPr>
      <w:r w:rsidRPr="00081B68">
        <w:rPr>
          <w:rFonts w:ascii="SimSun" w:eastAsia="SimSun" w:hAnsi="SimSun" w:cs="Times New Roman"/>
          <w:color w:val="auto"/>
          <w:sz w:val="21"/>
          <w:szCs w:val="21"/>
          <w:bdr w:val="none" w:sz="0" w:space="0" w:color="auto"/>
          <w:shd w:val="clear" w:color="auto" w:fill="FFFFFF"/>
        </w:rPr>
        <w:lastRenderedPageBreak/>
        <w:t>解除合同后，甲方应按照以下约定向乙方支付费用：</w:t>
      </w:r>
    </w:p>
    <w:p w14:paraId="6EE4362A" w14:textId="216277FE" w:rsidR="006B2E57" w:rsidRPr="00B50E06" w:rsidRDefault="006B2E57" w:rsidP="00B50E0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hint="default"/>
          <w:color w:val="auto"/>
          <w:sz w:val="21"/>
          <w:szCs w:val="21"/>
          <w:bdr w:val="none" w:sz="0" w:space="0" w:color="auto"/>
        </w:rPr>
      </w:pPr>
      <w:r w:rsidRPr="00B50E06">
        <w:rPr>
          <w:rFonts w:ascii="SimSun" w:eastAsia="SimSun" w:hAnsi="SimSun" w:cs="Times New Roman"/>
          <w:color w:val="auto"/>
          <w:sz w:val="21"/>
          <w:szCs w:val="21"/>
          <w:bdr w:val="none" w:sz="0" w:space="0" w:color="auto"/>
        </w:rPr>
        <w:t xml:space="preserve">   1)  乙方提交作品后，甲方若变更需求，项目工作量需要重新评估，导致原项目终止,则甲方仍需支付约定阶段费用的40.0%～50.0%</w:t>
      </w:r>
      <w:r w:rsidRPr="00B50E06">
        <w:rPr>
          <w:rFonts w:ascii="SimSun" w:eastAsia="SimSun" w:hAnsi="SimSun" w:cs="Times New Roman"/>
          <w:color w:val="auto"/>
          <w:sz w:val="21"/>
          <w:szCs w:val="21"/>
          <w:bdr w:val="none" w:sz="0" w:space="0" w:color="auto"/>
        </w:rPr>
        <w:cr/>
        <w:t xml:space="preserve">   2)  甲方对乙方提交的作品不满意，若不需要乙方继续修改，要求直接终止项目,则甲方仍需支付约定阶段费用的20.0%～30.0%</w:t>
      </w:r>
      <w:r w:rsidRPr="00B50E06">
        <w:rPr>
          <w:rFonts w:ascii="SimSun" w:eastAsia="SimSun" w:hAnsi="SimSun" w:cs="Times New Roman"/>
          <w:color w:val="auto"/>
          <w:sz w:val="21"/>
          <w:szCs w:val="21"/>
          <w:bdr w:val="none" w:sz="0" w:space="0" w:color="auto"/>
        </w:rPr>
        <w:cr/>
        <w:t xml:space="preserve">   3)  甲方要求乙方修改后，若依旧对作品不满意，要求终止项目,则甲方仍需支付约定阶段费用的30.0%～40.0%</w:t>
      </w:r>
      <w:r w:rsidRPr="00B50E06">
        <w:rPr>
          <w:rFonts w:ascii="SimSun" w:eastAsia="SimSun" w:hAnsi="SimSun" w:cs="Times New Roman"/>
          <w:color w:val="auto"/>
          <w:sz w:val="21"/>
          <w:szCs w:val="21"/>
          <w:bdr w:val="none" w:sz="0" w:space="0" w:color="auto"/>
        </w:rPr>
        <w:cr/>
      </w:r>
    </w:p>
    <w:p w14:paraId="56330B48"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7F449C53"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价款及支付</w:t>
      </w:r>
      <w:r>
        <w:rPr>
          <w:sz w:val="21"/>
          <w:szCs w:val="21"/>
          <w:lang w:val="zh-TW" w:eastAsia="zh-TW"/>
        </w:rPr>
        <w:br/>
      </w:r>
    </w:p>
    <w:p w14:paraId="062E0DD3" w14:textId="28843EDA" w:rsidR="00466A6A" w:rsidRPr="00FB34E9" w:rsidRDefault="00466A6A" w:rsidP="00466A6A">
      <w:pPr>
        <w:pStyle w:val="A0"/>
        <w:numPr>
          <w:ilvl w:val="1"/>
          <w:numId w:val="58"/>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附件</w:t>
      </w:r>
      <w:r>
        <w:rPr>
          <w:rFonts w:ascii="宋体" w:eastAsia="宋体" w:hAnsi="宋体" w:cs="宋体"/>
          <w:sz w:val="21"/>
          <w:szCs w:val="21"/>
        </w:rPr>
        <w:t>3</w:t>
      </w:r>
      <w:r w:rsidR="006F0410">
        <w:rPr>
          <w:rFonts w:ascii="宋体" w:eastAsia="宋体" w:hAnsi="宋体" w:cs="宋体" w:hint="eastAsia"/>
          <w:sz w:val="21"/>
          <w:szCs w:val="21"/>
          <w:lang w:val="zh-TW" w:eastAsia="zh-TW"/>
        </w:rPr>
        <w:t>款项已</w:t>
      </w:r>
      <w:r>
        <w:rPr>
          <w:rFonts w:ascii="宋体" w:eastAsia="宋体" w:hAnsi="宋体" w:cs="宋体" w:hint="eastAsia"/>
          <w:sz w:val="21"/>
          <w:szCs w:val="21"/>
          <w:lang w:val="zh-TW" w:eastAsia="zh-TW"/>
        </w:rPr>
        <w:t>包含乙方在履行本合同期</w:t>
      </w:r>
      <w:r w:rsidR="006F0410">
        <w:rPr>
          <w:rFonts w:ascii="宋体" w:eastAsia="宋体" w:hAnsi="宋体" w:cs="宋体" w:hint="eastAsia"/>
          <w:sz w:val="21"/>
          <w:szCs w:val="21"/>
          <w:lang w:val="zh-TW" w:eastAsia="zh-TW"/>
        </w:rPr>
        <w:t>间所产生的差旅费和材料费。</w:t>
      </w:r>
    </w:p>
    <w:p w14:paraId="2FD4F9E5" w14:textId="5AF22C8B" w:rsidR="00466A6A" w:rsidRPr="00FB34E9" w:rsidRDefault="00466A6A" w:rsidP="00466A6A">
      <w:pPr>
        <w:pStyle w:val="A0"/>
        <w:numPr>
          <w:ilvl w:val="1"/>
          <w:numId w:val="58"/>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sidRPr="00FB34E9">
        <w:rPr>
          <w:rFonts w:ascii="宋体" w:eastAsia="宋体" w:hAnsi="宋体" w:cs="宋体"/>
          <w:sz w:val="21"/>
          <w:szCs w:val="21"/>
          <w:lang w:val="zh-TW" w:eastAsia="zh-TW"/>
        </w:rPr>
        <w:t>双方同意，甲</w:t>
      </w:r>
      <w:r w:rsidR="006F0410">
        <w:rPr>
          <w:rFonts w:ascii="宋体" w:eastAsia="宋体" w:hAnsi="宋体" w:cs="宋体"/>
          <w:sz w:val="21"/>
          <w:szCs w:val="21"/>
          <w:lang w:val="zh-TW" w:eastAsia="zh-TW"/>
        </w:rPr>
        <w:t>方应根据支付时间表以及其他本合同项下的条款将相应价款通过</w:t>
      </w:r>
      <w:r w:rsidR="006F0410">
        <w:rPr>
          <w:rFonts w:ascii="宋体" w:eastAsia="宋体" w:hAnsi="宋体" w:cs="宋体" w:hint="eastAsia"/>
          <w:sz w:val="21"/>
          <w:szCs w:val="21"/>
          <w:lang w:val="zh-TW"/>
        </w:rPr>
        <w:t>银行转账</w:t>
      </w:r>
      <w:r w:rsidRPr="00FB34E9">
        <w:rPr>
          <w:rFonts w:ascii="宋体" w:eastAsia="宋体" w:hAnsi="宋体" w:cs="宋体"/>
          <w:sz w:val="21"/>
          <w:szCs w:val="21"/>
          <w:lang w:val="zh-TW" w:eastAsia="zh-TW"/>
        </w:rPr>
        <w:t>的方式</w:t>
      </w:r>
      <w:r w:rsidR="00E27D33">
        <w:rPr>
          <w:rFonts w:ascii="宋体" w:eastAsia="宋体" w:hAnsi="宋体" w:cs="宋体"/>
          <w:sz w:val="21"/>
          <w:szCs w:val="21"/>
          <w:lang w:val="zh-TW" w:eastAsia="zh-TW"/>
        </w:rPr>
        <w:t>向乙方支付项目款项。若需要乙方开具合法的发票，发票所对应税点由</w:t>
      </w:r>
      <w:r w:rsidR="00E27D33">
        <w:rPr>
          <w:rFonts w:ascii="宋体" w:eastAsia="宋体" w:hAnsi="宋体" w:cs="宋体" w:hint="eastAsia"/>
          <w:sz w:val="21"/>
          <w:szCs w:val="21"/>
          <w:lang w:val="zh-TW"/>
        </w:rPr>
        <w:t>乙</w:t>
      </w:r>
      <w:r w:rsidRPr="00FB34E9">
        <w:rPr>
          <w:rFonts w:ascii="宋体" w:eastAsia="宋体" w:hAnsi="宋体" w:cs="宋体"/>
          <w:sz w:val="21"/>
          <w:szCs w:val="21"/>
          <w:lang w:val="zh-TW" w:eastAsia="zh-TW"/>
        </w:rPr>
        <w:t>方承担。</w:t>
      </w:r>
    </w:p>
    <w:p w14:paraId="0CAD83EF" w14:textId="77D70410" w:rsidR="00466A6A" w:rsidRDefault="00466A6A" w:rsidP="00E27D33">
      <w:pPr>
        <w:pStyle w:val="A0"/>
        <w:numPr>
          <w:ilvl w:val="1"/>
          <w:numId w:val="58"/>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rPr>
      </w:pPr>
      <w:r>
        <w:rPr>
          <w:rFonts w:ascii="宋体" w:eastAsia="宋体" w:hAnsi="宋体" w:cs="宋体"/>
          <w:sz w:val="21"/>
          <w:szCs w:val="21"/>
          <w:lang w:val="zh-TW" w:eastAsia="zh-TW"/>
        </w:rPr>
        <w:t>乙方为甲方提供附件3中全额款项的合法发票，其税点为：</w:t>
      </w:r>
      <w:r w:rsidR="00DB5A48">
        <w:rPr>
          <w:rFonts w:ascii="宋体" w:eastAsia="宋体" w:hAnsi="宋体" w:cs="宋体"/>
          <w:sz w:val="21"/>
          <w:szCs w:val="21"/>
          <w:lang w:val="zh-TW" w:eastAsia="zh-TW"/>
        </w:rPr>
        <w:t xml:space="preserve"> 3 %</w:t>
      </w:r>
      <w:r w:rsidR="00DB5A48">
        <w:rPr>
          <w:rFonts w:ascii="宋体" w:eastAsia="宋体" w:hAnsi="宋体" w:cs="宋体" w:hint="eastAsia"/>
          <w:sz w:val="21"/>
          <w:szCs w:val="21"/>
          <w:lang w:val="zh-TW"/>
        </w:rPr>
        <w:t>增值</w:t>
      </w:r>
      <w:r>
        <w:rPr>
          <w:rFonts w:ascii="宋体" w:eastAsia="宋体" w:hAnsi="宋体" w:cs="宋体"/>
          <w:sz w:val="21"/>
          <w:szCs w:val="21"/>
          <w:lang w:val="zh-TW" w:eastAsia="zh-TW"/>
        </w:rPr>
        <w:t>税，税费共计</w:t>
      </w:r>
      <w:r w:rsidR="00DB5A48">
        <w:rPr>
          <w:rFonts w:ascii="宋体" w:eastAsia="宋体" w:hAnsi="宋体" w:cs="宋体"/>
          <w:sz w:val="21"/>
          <w:szCs w:val="21"/>
          <w:lang w:val="zh-TW" w:eastAsia="zh-TW"/>
        </w:rPr>
        <w:t xml:space="preserve"> </w:t>
      </w:r>
      <w:r w:rsidR="00DB5A48">
        <w:rPr>
          <w:rFonts w:ascii="宋体" w:eastAsia="宋体" w:hAnsi="宋体" w:cs="宋体" w:hint="eastAsia"/>
          <w:sz w:val="21"/>
          <w:szCs w:val="21"/>
          <w:lang w:val="zh-TW"/>
        </w:rPr>
        <w:t>240</w:t>
      </w:r>
      <w:r>
        <w:rPr>
          <w:rFonts w:ascii="宋体" w:eastAsia="宋体" w:hAnsi="宋体" w:cs="宋体"/>
          <w:sz w:val="21"/>
          <w:szCs w:val="21"/>
          <w:lang w:val="zh-TW" w:eastAsia="zh-TW"/>
        </w:rPr>
        <w:t xml:space="preserve"> 元（</w:t>
      </w:r>
      <w:r w:rsidR="00DB5A48" w:rsidRPr="00DB5A48">
        <w:rPr>
          <w:rFonts w:ascii="宋体" w:eastAsia="宋体" w:hAnsi="宋体" w:cs="宋体"/>
          <w:sz w:val="21"/>
          <w:szCs w:val="21"/>
          <w:lang w:val="zh-TW" w:eastAsia="zh-TW"/>
        </w:rPr>
        <w:t>贰佰肆拾</w:t>
      </w:r>
      <w:bookmarkStart w:id="0" w:name="_GoBack"/>
      <w:bookmarkEnd w:id="0"/>
      <w:r>
        <w:rPr>
          <w:rFonts w:ascii="宋体" w:eastAsia="宋体" w:hAnsi="宋体" w:cs="宋体"/>
          <w:sz w:val="21"/>
          <w:szCs w:val="21"/>
          <w:lang w:val="zh-TW" w:eastAsia="zh-TW"/>
        </w:rPr>
        <w:t>元人民币整）。该金额依约定由</w:t>
      </w:r>
      <w:r w:rsidR="00E27D33">
        <w:rPr>
          <w:rFonts w:ascii="宋体" w:eastAsia="宋体" w:hAnsi="宋体" w:cs="宋体"/>
          <w:sz w:val="21"/>
          <w:szCs w:val="21"/>
          <w:lang w:val="zh-TW" w:eastAsia="zh-TW"/>
        </w:rPr>
        <w:t xml:space="preserve"> </w:t>
      </w:r>
      <w:r w:rsidR="00E27D33">
        <w:rPr>
          <w:rFonts w:ascii="宋体" w:eastAsia="宋体" w:hAnsi="宋体" w:cs="宋体" w:hint="eastAsia"/>
          <w:sz w:val="21"/>
          <w:szCs w:val="21"/>
          <w:lang w:val="zh-TW"/>
        </w:rPr>
        <w:t>乙</w:t>
      </w:r>
      <w:r>
        <w:rPr>
          <w:rFonts w:ascii="宋体" w:eastAsia="宋体" w:hAnsi="宋体" w:cs="宋体"/>
          <w:sz w:val="21"/>
          <w:szCs w:val="21"/>
          <w:lang w:val="zh-TW" w:eastAsia="zh-TW"/>
        </w:rPr>
        <w:t xml:space="preserve"> 方承担。</w:t>
      </w:r>
    </w:p>
    <w:p w14:paraId="77AB2C9B" w14:textId="461AA582" w:rsidR="00466A6A" w:rsidRPr="00081B68" w:rsidRDefault="00466A6A" w:rsidP="00466A6A">
      <w:pPr>
        <w:pStyle w:val="A0"/>
        <w:numPr>
          <w:ilvl w:val="1"/>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rPr>
      </w:pPr>
      <w:r>
        <w:rPr>
          <w:rFonts w:ascii="宋体" w:eastAsia="宋体" w:hAnsi="宋体" w:cs="宋体" w:hint="eastAsia"/>
          <w:sz w:val="21"/>
          <w:szCs w:val="21"/>
          <w:lang w:val="zh-TW" w:eastAsia="zh-TW"/>
        </w:rPr>
        <w:t>若合同任一方进入破产程序，则另一方可以在给予通知之后立即解除合同。</w:t>
      </w:r>
    </w:p>
    <w:p w14:paraId="7CDB2CC4"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7F516225"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违约责任</w:t>
      </w:r>
    </w:p>
    <w:p w14:paraId="702F2AE3"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w:t>
      </w:r>
      <w:r>
        <w:rPr>
          <w:rFonts w:ascii="宋体" w:eastAsia="宋体" w:hAnsi="宋体" w:cs="宋体" w:hint="eastAsia"/>
          <w:sz w:val="21"/>
          <w:szCs w:val="21"/>
        </w:rPr>
        <w:t>合同第4条的</w:t>
      </w:r>
      <w:r>
        <w:rPr>
          <w:rFonts w:ascii="宋体" w:eastAsia="宋体" w:hAnsi="宋体" w:cs="宋体" w:hint="eastAsia"/>
          <w:sz w:val="21"/>
          <w:szCs w:val="21"/>
          <w:lang w:val="zh-TW" w:eastAsia="zh-TW"/>
        </w:rPr>
        <w:t>情形下，违约方应依据本合同及／或有关法律法规规定向守约方赔偿因其违反本合同而给守约方造成的损害及／或经济损失。</w:t>
      </w:r>
    </w:p>
    <w:p w14:paraId="5C8D33A2"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由于不可抗力导致本合同不能履行的，双方均不承担违约责任。</w:t>
      </w:r>
    </w:p>
    <w:p w14:paraId="3002C0B8"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74A817C6"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知识产权</w:t>
      </w:r>
    </w:p>
    <w:p w14:paraId="6FA50B53"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Helvetica" w:eastAsia="Helvetica" w:hAnsi="Helvetica" w:cs="Helvetica"/>
          <w:b/>
          <w:bCs/>
          <w:sz w:val="21"/>
          <w:szCs w:val="21"/>
          <w:u w:val="single"/>
          <w:lang w:val="zh-TW" w:eastAsia="zh-TW"/>
        </w:rPr>
      </w:pPr>
      <w:r>
        <w:rPr>
          <w:rFonts w:ascii="黑体" w:eastAsia="黑体" w:hAnsi="黑体" w:cs="黑体" w:hint="eastAsia"/>
          <w:b/>
          <w:bCs/>
          <w:sz w:val="21"/>
          <w:szCs w:val="21"/>
          <w:u w:val="single"/>
          <w:lang w:val="zh-TW" w:eastAsia="zh-TW"/>
        </w:rPr>
        <w:t>甲方承诺就本合同项下设计服务向乙方提供的设计素材未侵害任何第三方的知识产权及其他合法权益，该等素材所涉及的使用、授权费用由甲方承担。</w:t>
      </w:r>
    </w:p>
    <w:p w14:paraId="29B06DDC"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Helvetica" w:eastAsia="Helvetica" w:hAnsi="Helvetica" w:cs="Helvetica"/>
          <w:b/>
          <w:bCs/>
          <w:sz w:val="21"/>
          <w:szCs w:val="21"/>
          <w:u w:val="single"/>
          <w:lang w:val="zh-TW" w:eastAsia="zh-TW"/>
        </w:rPr>
      </w:pPr>
      <w:r>
        <w:rPr>
          <w:rFonts w:ascii="黑体" w:eastAsia="黑体" w:hAnsi="黑体" w:cs="黑体" w:hint="eastAsia"/>
          <w:b/>
          <w:bCs/>
          <w:sz w:val="21"/>
          <w:szCs w:val="21"/>
          <w:u w:val="single"/>
          <w:lang w:val="zh-TW" w:eastAsia="zh-TW"/>
        </w:rPr>
        <w:t>乙方承诺除甲方向其提供的素材之外，其设计所涉的设计元素均为其原创，不存在任何知识产权纠纷或其他侵害第三方权益的情形。若因甲方使用乙方所提供的工作成果而出现任何知识产权纠纷或基于其他原因被第三方申诉或索赔，乙方将承担全部责任并赔偿甲方的全部损失，除非上述纠纷的原因是由于甲方未履行本合同第</w:t>
      </w:r>
      <w:r>
        <w:rPr>
          <w:rFonts w:ascii="黑体" w:eastAsia="黑体" w:hAnsi="黑体" w:cs="黑体"/>
          <w:b/>
          <w:bCs/>
          <w:sz w:val="21"/>
          <w:szCs w:val="21"/>
          <w:u w:val="single"/>
        </w:rPr>
        <w:t>7.1</w:t>
      </w:r>
      <w:r>
        <w:rPr>
          <w:rFonts w:ascii="黑体" w:eastAsia="黑体" w:hAnsi="黑体" w:cs="黑体" w:hint="eastAsia"/>
          <w:b/>
          <w:bCs/>
          <w:sz w:val="21"/>
          <w:szCs w:val="21"/>
          <w:u w:val="single"/>
          <w:lang w:val="zh-TW" w:eastAsia="zh-TW"/>
        </w:rPr>
        <w:t>条项下的承诺。若甲、乙双方同时违反各自在本合同第</w:t>
      </w:r>
      <w:r>
        <w:rPr>
          <w:rFonts w:ascii="黑体" w:eastAsia="黑体" w:hAnsi="黑体" w:cs="黑体"/>
          <w:b/>
          <w:bCs/>
          <w:sz w:val="21"/>
          <w:szCs w:val="21"/>
          <w:u w:val="single"/>
        </w:rPr>
        <w:t>7.2</w:t>
      </w:r>
      <w:r>
        <w:rPr>
          <w:rFonts w:ascii="黑体" w:eastAsia="黑体" w:hAnsi="黑体" w:cs="黑体" w:hint="eastAsia"/>
          <w:b/>
          <w:bCs/>
          <w:sz w:val="21"/>
          <w:szCs w:val="21"/>
          <w:u w:val="single"/>
          <w:lang w:val="zh-TW" w:eastAsia="zh-TW"/>
        </w:rPr>
        <w:t>条和</w:t>
      </w:r>
      <w:r>
        <w:rPr>
          <w:rFonts w:ascii="黑体" w:eastAsia="黑体" w:hAnsi="黑体" w:cs="黑体"/>
          <w:b/>
          <w:bCs/>
          <w:sz w:val="21"/>
          <w:szCs w:val="21"/>
          <w:u w:val="single"/>
        </w:rPr>
        <w:t>7.1</w:t>
      </w:r>
      <w:r>
        <w:rPr>
          <w:rFonts w:ascii="黑体" w:eastAsia="黑体" w:hAnsi="黑体" w:cs="黑体" w:hint="eastAsia"/>
          <w:b/>
          <w:bCs/>
          <w:sz w:val="21"/>
          <w:szCs w:val="21"/>
          <w:u w:val="single"/>
          <w:lang w:val="zh-TW" w:eastAsia="zh-TW"/>
        </w:rPr>
        <w:t>条项下承诺的，则应当各自侵权所产生的赔偿承担相应的责任。</w:t>
      </w:r>
    </w:p>
    <w:p w14:paraId="70734A64"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甲方在依据本合同条款支付全部价款后，拥有最终选定方案的设计制作完成作品的全部知识产权</w:t>
      </w:r>
      <w:r>
        <w:rPr>
          <w:rFonts w:ascii="宋体" w:eastAsia="宋体" w:hAnsi="宋体" w:cs="宋体"/>
          <w:sz w:val="21"/>
          <w:szCs w:val="21"/>
        </w:rPr>
        <w:t>,</w:t>
      </w:r>
      <w:r>
        <w:rPr>
          <w:rFonts w:ascii="宋体" w:eastAsia="宋体" w:hAnsi="宋体" w:cs="宋体" w:hint="eastAsia"/>
          <w:sz w:val="21"/>
          <w:szCs w:val="21"/>
          <w:lang w:val="zh-TW" w:eastAsia="zh-TW"/>
        </w:rPr>
        <w:t>并可以使用于各种类型商业、非商业用途</w:t>
      </w:r>
      <w:r>
        <w:rPr>
          <w:rFonts w:ascii="宋体" w:eastAsia="宋体" w:hAnsi="宋体" w:cs="宋体"/>
          <w:sz w:val="21"/>
          <w:szCs w:val="21"/>
        </w:rPr>
        <w:t>,</w:t>
      </w:r>
      <w:r>
        <w:rPr>
          <w:rFonts w:ascii="宋体" w:eastAsia="宋体" w:hAnsi="宋体" w:cs="宋体" w:hint="eastAsia"/>
          <w:sz w:val="21"/>
          <w:szCs w:val="21"/>
          <w:lang w:val="zh-TW" w:eastAsia="zh-TW"/>
        </w:rPr>
        <w:t>乙方不得有异议。在合作的各个阶段</w:t>
      </w:r>
      <w:r>
        <w:rPr>
          <w:rFonts w:ascii="宋体" w:eastAsia="宋体" w:hAnsi="宋体" w:cs="宋体"/>
          <w:sz w:val="21"/>
          <w:szCs w:val="21"/>
        </w:rPr>
        <w:t>,</w:t>
      </w:r>
      <w:r>
        <w:rPr>
          <w:rFonts w:ascii="宋体" w:eastAsia="宋体" w:hAnsi="宋体" w:cs="宋体" w:hint="eastAsia"/>
          <w:sz w:val="21"/>
          <w:szCs w:val="21"/>
          <w:lang w:val="zh-TW" w:eastAsia="zh-TW"/>
        </w:rPr>
        <w:t>已经甲方验收并且支付该部分费用的设计成果的全部知识产权即归于甲方</w:t>
      </w:r>
      <w:r>
        <w:rPr>
          <w:rFonts w:ascii="宋体" w:eastAsia="宋体" w:hAnsi="宋体" w:cs="宋体"/>
          <w:sz w:val="21"/>
          <w:szCs w:val="21"/>
        </w:rPr>
        <w:t>,</w:t>
      </w:r>
      <w:r>
        <w:rPr>
          <w:rFonts w:ascii="宋体" w:eastAsia="宋体" w:hAnsi="宋体" w:cs="宋体" w:hint="eastAsia"/>
          <w:sz w:val="21"/>
          <w:szCs w:val="21"/>
          <w:lang w:val="zh-TW" w:eastAsia="zh-TW"/>
        </w:rPr>
        <w:t>乙方不得</w:t>
      </w:r>
      <w:r>
        <w:rPr>
          <w:rFonts w:ascii="宋体" w:eastAsia="宋体" w:hAnsi="宋体" w:cs="宋体" w:hint="eastAsia"/>
          <w:sz w:val="21"/>
          <w:szCs w:val="21"/>
          <w:lang w:val="zh-TW" w:eastAsia="zh-TW"/>
        </w:rPr>
        <w:lastRenderedPageBreak/>
        <w:t>有异议。</w:t>
      </w:r>
    </w:p>
    <w:p w14:paraId="11F9C462"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在双方合作的各个阶段</w:t>
      </w:r>
      <w:r>
        <w:rPr>
          <w:rFonts w:ascii="宋体" w:eastAsia="宋体" w:hAnsi="宋体" w:cs="宋体"/>
          <w:sz w:val="21"/>
          <w:szCs w:val="21"/>
        </w:rPr>
        <w:t>,</w:t>
      </w:r>
      <w:r>
        <w:rPr>
          <w:rFonts w:ascii="宋体" w:eastAsia="宋体" w:hAnsi="宋体" w:cs="宋体" w:hint="eastAsia"/>
          <w:sz w:val="21"/>
          <w:szCs w:val="21"/>
          <w:lang w:val="zh-TW" w:eastAsia="zh-TW"/>
        </w:rPr>
        <w:t>若甲方未及时就乙方已提交的且经甲方验收合格的设计成果履行支付义务</w:t>
      </w:r>
      <w:r>
        <w:rPr>
          <w:rFonts w:ascii="宋体" w:eastAsia="宋体" w:hAnsi="宋体" w:cs="宋体"/>
          <w:sz w:val="21"/>
          <w:szCs w:val="21"/>
        </w:rPr>
        <w:t>,</w:t>
      </w:r>
      <w:r>
        <w:rPr>
          <w:rFonts w:ascii="宋体" w:eastAsia="宋体" w:hAnsi="宋体" w:cs="宋体" w:hint="eastAsia"/>
          <w:sz w:val="21"/>
          <w:szCs w:val="21"/>
          <w:lang w:val="zh-TW" w:eastAsia="zh-TW"/>
        </w:rPr>
        <w:t>则此部分设计成果的全部知识产权均归乙方所有</w:t>
      </w:r>
      <w:r>
        <w:rPr>
          <w:rFonts w:ascii="宋体" w:eastAsia="宋体" w:hAnsi="宋体" w:cs="宋体"/>
          <w:sz w:val="21"/>
          <w:szCs w:val="21"/>
        </w:rPr>
        <w:t>,</w:t>
      </w:r>
      <w:r>
        <w:rPr>
          <w:rFonts w:ascii="宋体" w:eastAsia="宋体" w:hAnsi="宋体" w:cs="宋体" w:hint="eastAsia"/>
          <w:sz w:val="21"/>
          <w:szCs w:val="21"/>
          <w:lang w:val="zh-TW" w:eastAsia="zh-TW"/>
        </w:rPr>
        <w:t>乙方有权对此设计成果进行任何处置</w:t>
      </w:r>
      <w:r>
        <w:rPr>
          <w:rFonts w:ascii="宋体" w:eastAsia="宋体" w:hAnsi="宋体" w:cs="宋体"/>
          <w:sz w:val="21"/>
          <w:szCs w:val="21"/>
        </w:rPr>
        <w:t>,</w:t>
      </w:r>
      <w:r>
        <w:rPr>
          <w:rFonts w:ascii="宋体" w:eastAsia="宋体" w:hAnsi="宋体" w:cs="宋体" w:hint="eastAsia"/>
          <w:sz w:val="21"/>
          <w:szCs w:val="21"/>
          <w:lang w:val="zh-TW" w:eastAsia="zh-TW"/>
        </w:rPr>
        <w:t>甲方不得有异议。</w:t>
      </w:r>
    </w:p>
    <w:p w14:paraId="35EFA65D" w14:textId="77777777" w:rsidR="00466A6A" w:rsidRDefault="00466A6A" w:rsidP="00466A6A">
      <w:pPr>
        <w:pStyle w:val="A0"/>
        <w:numPr>
          <w:ilvl w:val="1"/>
          <w:numId w:val="58"/>
        </w:num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甲方同意，在不损害甲方利益的前提下乙方就履行本合同而产生的设计享有署名权以及基于乙方公司营销和推广目的向第三方展示设计的权利，上述展示设计的权利只能在甲方行使了依据本合同对设计享有的发表权之后行使且不得损害甲方的其他合法权益。</w:t>
      </w:r>
    </w:p>
    <w:p w14:paraId="45CE118E" w14:textId="77777777" w:rsidR="00466A6A" w:rsidRDefault="00466A6A" w:rsidP="00466A6A">
      <w:pPr>
        <w:pStyle w:val="A0"/>
        <w:numPr>
          <w:ilvl w:val="1"/>
          <w:numId w:val="58"/>
        </w:num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双方同意，甲方为履行本协议之目的向乙方提供的甲方商标、标识、商号、甲方网站的</w:t>
      </w:r>
      <w:r>
        <w:rPr>
          <w:rFonts w:ascii="宋体" w:eastAsia="宋体" w:hAnsi="宋体" w:cs="宋体"/>
          <w:sz w:val="21"/>
          <w:szCs w:val="21"/>
        </w:rPr>
        <w:t>Logo</w:t>
      </w:r>
      <w:r>
        <w:rPr>
          <w:rFonts w:ascii="宋体" w:eastAsia="宋体" w:hAnsi="宋体" w:cs="宋体" w:hint="eastAsia"/>
          <w:sz w:val="21"/>
          <w:szCs w:val="21"/>
          <w:lang w:val="zh-TW" w:eastAsia="zh-TW"/>
        </w:rPr>
        <w:t>或网址等任何甲方所使用的文字及图示，不代表甲方向乙方进行任何知识产权及相关权益的授予或授权。</w:t>
      </w:r>
    </w:p>
    <w:p w14:paraId="0D845147"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282EB85B"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通知</w:t>
      </w:r>
    </w:p>
    <w:p w14:paraId="2363514E"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hint="eastAsia"/>
          <w:sz w:val="21"/>
          <w:szCs w:val="21"/>
          <w:lang w:val="zh-TW" w:eastAsia="zh-TW"/>
        </w:rPr>
        <w:tab/>
      </w:r>
      <w:r>
        <w:rPr>
          <w:rFonts w:ascii="宋体" w:eastAsia="宋体" w:hAnsi="宋体" w:cs="宋体"/>
          <w:sz w:val="21"/>
          <w:szCs w:val="21"/>
          <w:lang w:val="zh-TW" w:eastAsia="zh-TW"/>
        </w:rPr>
        <w:t>本合同项下所指的由一方向另一方所发出的任何通知都应当采用书面形式，且在以邮寄方式到达上述的甲方或乙方地址、或以电子形式到达甲方或乙方的指定电子系统时视为已送达，并产生相应的法律效力。</w:t>
      </w:r>
    </w:p>
    <w:p w14:paraId="3432D36F"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1CE628B6"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保密</w:t>
      </w:r>
    </w:p>
    <w:p w14:paraId="44B48A5C"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未经对方事先书面同意，任何一方不得向第三方泄露本协议内容及履行情况，不得泄露对方及对方关联公司的保密信息（依据法律、法规必须向政府监管机构提供情况的除外）。</w:t>
      </w:r>
    </w:p>
    <w:p w14:paraId="5D2CC6C2"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本合同终止后，本保密条款仍具有法律效力。</w:t>
      </w:r>
    </w:p>
    <w:p w14:paraId="19D1EA6E"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251B2B4B"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争议解决及适用法律</w:t>
      </w:r>
    </w:p>
    <w:p w14:paraId="1E58B1F7"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甲乙双方因本协议产生任何纠纷，应通过协商解决。如解决不成时，任何一方均可向被告所在地人民法院提起诉讼。</w:t>
      </w:r>
    </w:p>
    <w:p w14:paraId="4BB022C7"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本协议适用中华人民共和国法律。</w:t>
      </w:r>
    </w:p>
    <w:p w14:paraId="3F330229"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本合同部分条款无效或合同中止、解除的，不影响争议解决条款效力。</w:t>
      </w:r>
    </w:p>
    <w:p w14:paraId="22E6BEE1"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09358B5E"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其他</w:t>
      </w:r>
    </w:p>
    <w:p w14:paraId="66304F84"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本合同中的条款可以通过双方签订的书面协议进行更改，上述更改在双方签署后生效。</w:t>
      </w:r>
    </w:p>
    <w:p w14:paraId="666767E6"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其他未尽事宜，包括但不限于本合同项下提到的需要双方达成合意的书面合同，双方可以再签订补充协议，上述协议在双方签署后生效。</w:t>
      </w:r>
    </w:p>
    <w:p w14:paraId="58212E14" w14:textId="36990B9A" w:rsidR="00466A6A" w:rsidRDefault="00466A6A" w:rsidP="00E27D33">
      <w:pPr>
        <w:pStyle w:val="A0"/>
        <w:numPr>
          <w:ilvl w:val="1"/>
          <w:numId w:val="58"/>
        </w:numPr>
        <w:spacing w:line="360" w:lineRule="auto"/>
        <w:jc w:val="left"/>
        <w:rPr>
          <w:rFonts w:ascii="宋体" w:eastAsia="宋体" w:hAnsi="宋体" w:cs="宋体"/>
          <w:sz w:val="21"/>
          <w:szCs w:val="21"/>
          <w:lang w:val="zh-TW" w:eastAsia="zh-TW"/>
        </w:rPr>
      </w:pPr>
      <w:r w:rsidRPr="000C07C1">
        <w:rPr>
          <w:rFonts w:ascii="宋体" w:eastAsia="宋体" w:hAnsi="宋体" w:cs="宋体"/>
          <w:sz w:val="21"/>
          <w:szCs w:val="21"/>
          <w:lang w:val="zh-TW" w:eastAsia="zh-TW"/>
        </w:rPr>
        <w:t>本合同一式贰份，甲方执壹份，乙方执壹份，具有同等法律效力，自双方加盖公章或合</w:t>
      </w:r>
      <w:r w:rsidRPr="000C07C1">
        <w:rPr>
          <w:rFonts w:ascii="宋体" w:eastAsia="宋体" w:hAnsi="宋体" w:cs="宋体"/>
          <w:sz w:val="21"/>
          <w:szCs w:val="21"/>
          <w:lang w:val="zh-TW" w:eastAsia="zh-TW"/>
        </w:rPr>
        <w:lastRenderedPageBreak/>
        <w:t>同章起生效，如乙方为个人，则签字生效。</w:t>
      </w:r>
      <w:r>
        <w:rPr>
          <w:rFonts w:ascii="宋体" w:eastAsia="宋体" w:hAnsi="宋体" w:cs="宋体"/>
          <w:sz w:val="21"/>
          <w:szCs w:val="21"/>
        </w:rPr>
        <w:br/>
      </w:r>
    </w:p>
    <w:p w14:paraId="0BF1A789"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（本行以下无正文）</w:t>
      </w:r>
    </w:p>
    <w:p w14:paraId="50B4E652" w14:textId="77777777" w:rsidR="00466A6A" w:rsidRDefault="00466A6A" w:rsidP="00466A6A">
      <w:pPr>
        <w:pStyle w:val="B"/>
        <w:spacing w:line="360" w:lineRule="auto"/>
        <w:rPr>
          <w:rFonts w:ascii="宋体" w:eastAsia="宋体" w:hAnsi="宋体" w:cs="宋体"/>
        </w:rPr>
      </w:pPr>
    </w:p>
    <w:p w14:paraId="46F4B06E" w14:textId="77777777" w:rsidR="00466A6A" w:rsidRDefault="00466A6A" w:rsidP="00466A6A">
      <w:pPr>
        <w:pStyle w:val="B"/>
        <w:spacing w:line="360" w:lineRule="auto"/>
        <w:rPr>
          <w:rFonts w:ascii="宋体" w:eastAsia="宋体" w:hAnsi="宋体" w:cs="宋体"/>
        </w:rPr>
      </w:pPr>
    </w:p>
    <w:p w14:paraId="3421413B" w14:textId="77777777" w:rsidR="00466A6A" w:rsidRDefault="00466A6A" w:rsidP="00466A6A">
      <w:pPr>
        <w:pStyle w:val="B"/>
        <w:spacing w:line="360" w:lineRule="auto"/>
        <w:rPr>
          <w:rFonts w:ascii="宋体" w:eastAsia="宋体" w:hAnsi="宋体" w:cs="宋体"/>
        </w:rPr>
      </w:pPr>
    </w:p>
    <w:p w14:paraId="7AD04308"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pPr>
      <w:r>
        <w:rPr>
          <w:rFonts w:ascii="宋体" w:eastAsia="宋体" w:hAnsi="宋体" w:cs="宋体"/>
        </w:rPr>
        <w:t xml:space="preserve"> </w:t>
      </w:r>
      <w:r>
        <w:rPr>
          <w:rFonts w:ascii="宋体" w:eastAsia="宋体" w:hAnsi="宋体" w:cs="宋体"/>
          <w:lang w:val="zh-TW" w:eastAsia="zh-TW"/>
        </w:rPr>
        <w:t>甲方：                                    乙方：</w:t>
      </w:r>
    </w:p>
    <w:p w14:paraId="22A87881"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lang w:val="zh-TW" w:eastAsia="zh-TW"/>
        </w:rPr>
      </w:pPr>
      <w:r>
        <w:rPr>
          <w:rFonts w:ascii="宋体" w:eastAsia="宋体" w:hAnsi="宋体" w:cs="宋体"/>
          <w:kern w:val="0"/>
          <w:lang w:val="zh-TW" w:eastAsia="zh-TW"/>
        </w:rPr>
        <w:t>（盖章）                                  （盖章）</w:t>
      </w:r>
    </w:p>
    <w:p w14:paraId="3423A43D"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5660748D"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4D642E7F"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17589FD9"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lang w:val="zh-TW" w:eastAsia="zh-TW"/>
        </w:rPr>
      </w:pPr>
      <w:r>
        <w:rPr>
          <w:rFonts w:ascii="宋体" w:eastAsia="宋体" w:hAnsi="宋体" w:cs="宋体"/>
          <w:kern w:val="0"/>
          <w:lang w:val="zh-TW" w:eastAsia="zh-TW"/>
        </w:rPr>
        <w:t>授权代表签字：</w:t>
      </w:r>
      <w:r>
        <w:rPr>
          <w:rFonts w:ascii="宋体" w:eastAsia="宋体" w:hAnsi="宋体" w:cs="宋体"/>
          <w:kern w:val="0"/>
          <w:lang w:val="zh-TW" w:eastAsia="zh-TW"/>
        </w:rPr>
        <w:tab/>
      </w:r>
      <w:r>
        <w:rPr>
          <w:rFonts w:ascii="宋体" w:eastAsia="宋体" w:hAnsi="宋体" w:cs="宋体"/>
          <w:kern w:val="0"/>
          <w:lang w:val="zh-TW" w:eastAsia="zh-TW"/>
        </w:rPr>
        <w:tab/>
        <w:t xml:space="preserve">                       授权代表签字：</w:t>
      </w:r>
    </w:p>
    <w:p w14:paraId="3DF8F5EA"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12FEE0B0"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56FE68C6"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5340"/>
          <w:tab w:val="left" w:pos="552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r>
        <w:rPr>
          <w:rFonts w:ascii="宋体" w:eastAsia="宋体" w:hAnsi="宋体" w:cs="宋体"/>
          <w:kern w:val="0"/>
        </w:rPr>
        <w:t>______________________</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 xml:space="preserve">   _______________________</w:t>
      </w:r>
    </w:p>
    <w:p w14:paraId="79064D8A" w14:textId="77777777" w:rsidR="00466A6A" w:rsidRDefault="00466A6A" w:rsidP="00466A6A">
      <w:pPr>
        <w:pStyle w:val="B"/>
        <w:spacing w:line="360" w:lineRule="auto"/>
        <w:rPr>
          <w:rFonts w:ascii="宋体" w:eastAsia="宋体" w:hAnsi="宋体" w:cs="宋体"/>
          <w:kern w:val="0"/>
        </w:rPr>
      </w:pPr>
    </w:p>
    <w:p w14:paraId="01D9B0A1" w14:textId="77777777" w:rsidR="00466A6A" w:rsidRDefault="00466A6A" w:rsidP="00466A6A">
      <w:pPr>
        <w:rPr>
          <w:rFonts w:hint="default"/>
        </w:rPr>
      </w:pPr>
      <w:r>
        <w:rPr>
          <w:rFonts w:ascii="宋体" w:eastAsia="宋体" w:hAnsi="宋体" w:cs="宋体"/>
          <w:b/>
          <w:bCs/>
          <w:lang w:val="zh-TW" w:eastAsia="zh-TW"/>
        </w:rPr>
        <w:br w:type="page"/>
      </w:r>
    </w:p>
    <w:p w14:paraId="1759CFF5" w14:textId="77777777" w:rsidR="00466A6A" w:rsidRDefault="00466A6A" w:rsidP="00466A6A">
      <w:pPr>
        <w:pStyle w:val="B"/>
        <w:spacing w:line="360" w:lineRule="auto"/>
        <w:jc w:val="center"/>
        <w:rPr>
          <w:rFonts w:ascii="宋体" w:eastAsia="宋体" w:hAnsi="宋体" w:cs="宋体"/>
          <w:b/>
          <w:bCs/>
        </w:rPr>
      </w:pPr>
      <w:r>
        <w:rPr>
          <w:rFonts w:ascii="宋体" w:eastAsia="宋体" w:hAnsi="宋体" w:cs="宋体"/>
          <w:b/>
          <w:bCs/>
          <w:lang w:val="zh-TW" w:eastAsia="zh-TW"/>
        </w:rPr>
        <w:lastRenderedPageBreak/>
        <w:t>附件</w:t>
      </w:r>
      <w:r>
        <w:rPr>
          <w:rFonts w:ascii="宋体" w:eastAsia="宋体" w:hAnsi="宋体" w:cs="宋体"/>
          <w:b/>
          <w:bCs/>
        </w:rPr>
        <w:t xml:space="preserve">1 </w:t>
      </w:r>
    </w:p>
    <w:p w14:paraId="6B8B97B6" w14:textId="77777777" w:rsidR="00466A6A" w:rsidRDefault="00466A6A" w:rsidP="00466A6A">
      <w:pPr>
        <w:pStyle w:val="B"/>
        <w:spacing w:line="360" w:lineRule="auto"/>
        <w:jc w:val="center"/>
        <w:rPr>
          <w:rFonts w:ascii="宋体" w:eastAsia="宋体" w:hAnsi="宋体" w:cs="宋体"/>
          <w:b/>
          <w:bCs/>
          <w:lang w:val="zh-TW" w:eastAsia="zh-TW"/>
        </w:rPr>
      </w:pPr>
      <w:r>
        <w:rPr>
          <w:rFonts w:ascii="宋体" w:eastAsia="宋体" w:hAnsi="宋体" w:cs="宋体"/>
          <w:b/>
          <w:bCs/>
          <w:lang w:val="zh-TW" w:eastAsia="zh-TW"/>
        </w:rPr>
        <w:t>设计内容</w:t>
      </w:r>
    </w:p>
    <w:p w14:paraId="53CD43D2" w14:textId="1949CCB7" w:rsidR="00466A6A" w:rsidRPr="00386623" w:rsidRDefault="00466A6A" w:rsidP="00386623">
      <w:pPr>
        <w:pStyle w:val="B"/>
        <w:spacing w:line="360" w:lineRule="auto"/>
        <w:jc w:val="center"/>
        <w:rPr>
          <w:rFonts w:ascii="宋体" w:eastAsia="宋体" w:hAnsi="宋体" w:cs="宋体"/>
          <w:b/>
          <w:bCs/>
          <w:kern w:val="0"/>
          <w:lang w:val="zh-TW"/>
        </w:rPr>
      </w:pPr>
      <w:r w:rsidRPr="00FF4516">
        <w:rPr>
          <w:rFonts w:ascii="宋体" w:eastAsia="宋体" w:hAnsi="宋体" w:cs="宋体"/>
          <w:b/>
          <w:bCs/>
          <w:kern w:val="0"/>
          <w:lang w:val="zh-TW" w:eastAsia="zh-TW"/>
        </w:rPr>
        <w:t>保险口碑网 Logo/VI设计-</w:t>
      </w:r>
      <w:r w:rsidR="00E27D33">
        <w:rPr>
          <w:rFonts w:ascii="宋体" w:eastAsia="宋体" w:hAnsi="宋体" w:cs="宋体" w:hint="eastAsia"/>
          <w:b/>
          <w:bCs/>
          <w:kern w:val="0"/>
          <w:lang w:val="zh-TW"/>
        </w:rPr>
        <w:t>比稿</w:t>
      </w:r>
    </w:p>
    <w:tbl>
      <w:tblPr>
        <w:tblStyle w:val="TableNormal1"/>
        <w:tblW w:w="8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350"/>
        <w:gridCol w:w="6650"/>
      </w:tblGrid>
      <w:tr w:rsidR="00466A6A" w14:paraId="3EB4C9A4"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AFC3F5" w14:textId="77777777" w:rsidR="00466A6A" w:rsidRDefault="00466A6A" w:rsidP="006F0410">
            <w:pPr>
              <w:pStyle w:val="B"/>
              <w:spacing w:line="360" w:lineRule="auto"/>
              <w:jc w:val="center"/>
            </w:pPr>
            <w:r>
              <w:rPr>
                <w:rFonts w:ascii="宋体" w:eastAsia="宋体" w:hAnsi="宋体" w:cs="宋体"/>
                <w:b/>
                <w:bCs/>
                <w:lang w:val="zh-TW" w:eastAsia="zh-TW"/>
              </w:rPr>
              <w:t>编号</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FD3A5C" w14:textId="77777777" w:rsidR="00466A6A" w:rsidRDefault="00466A6A" w:rsidP="006F0410">
            <w:pPr>
              <w:pStyle w:val="B"/>
              <w:spacing w:line="360" w:lineRule="auto"/>
              <w:jc w:val="center"/>
            </w:pPr>
            <w:r>
              <w:rPr>
                <w:rFonts w:ascii="宋体" w:eastAsia="宋体" w:hAnsi="宋体" w:cs="宋体"/>
                <w:b/>
                <w:bCs/>
                <w:lang w:val="zh-TW" w:eastAsia="zh-TW"/>
              </w:rPr>
              <w:t>设计内容</w:t>
            </w:r>
          </w:p>
        </w:tc>
      </w:tr>
      <w:tr w:rsidR="00466A6A" w14:paraId="489F5510"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A879D6" w14:textId="3F3D3280" w:rsidR="00466A6A" w:rsidRDefault="00E27D33" w:rsidP="006F0410">
            <w:pPr>
              <w:rPr>
                <w:rFonts w:hint="default"/>
              </w:rPr>
            </w:pPr>
            <w:r>
              <w:rPr>
                <w:rFonts w:hint="default"/>
              </w:rPr>
              <w:t>1</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56D7BE" w14:textId="2CC290E3" w:rsidR="00466A6A" w:rsidRPr="00E27D33" w:rsidRDefault="00E27D33" w:rsidP="00E27D33">
            <w:pPr>
              <w:pStyle w:val="ListParagraph"/>
              <w:ind w:firstLineChars="0" w:firstLine="0"/>
              <w:rPr>
                <w:rFonts w:ascii="Songti SC Regular" w:eastAsia="Songti SC Regular" w:hAnsi="Songti SC Regular" w:cs="宋体" w:hint="default"/>
              </w:rPr>
            </w:pPr>
            <w:r w:rsidRPr="00E27D33">
              <w:rPr>
                <w:rFonts w:ascii="Songti SC Regular" w:eastAsia="Songti SC Regular" w:hAnsi="Songti SC Regular"/>
              </w:rPr>
              <w:t>集合“那里旅行”的中文名、英文名、</w:t>
            </w:r>
            <w:r w:rsidRPr="00E27D33">
              <w:rPr>
                <w:rFonts w:ascii="Songti SC Regular" w:eastAsia="Songti SC Regular" w:hAnsi="Songti SC Regular" w:cs="宋体"/>
              </w:rPr>
              <w:t>涉及业务为元素，设计一个完整的logo，体现方式不限，至少1套设计方案。注明元素标准色色号。</w:t>
            </w:r>
          </w:p>
        </w:tc>
      </w:tr>
      <w:tr w:rsidR="00466A6A" w14:paraId="749A55CC"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8F13C4" w14:textId="29C730C4" w:rsidR="00466A6A" w:rsidRDefault="00E27D33" w:rsidP="006F0410">
            <w:pPr>
              <w:rPr>
                <w:rFonts w:hint="default"/>
              </w:rPr>
            </w:pPr>
            <w:r>
              <w:rPr>
                <w:rFonts w:hint="default"/>
              </w:rPr>
              <w:t>2</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F60E96" w14:textId="69879E7A" w:rsidR="00466A6A" w:rsidRDefault="00E27D33" w:rsidP="006F0410">
            <w:pPr>
              <w:rPr>
                <w:rFonts w:hint="default"/>
              </w:rPr>
            </w:pPr>
            <w:r>
              <w:rPr>
                <w:rFonts w:ascii="宋体" w:eastAsia="宋体" w:hAnsi="宋体" w:cs="宋体"/>
              </w:rPr>
              <w:t>“那里旅行”中英文字体设计，各至少2套。</w:t>
            </w:r>
          </w:p>
        </w:tc>
      </w:tr>
      <w:tr w:rsidR="00466A6A" w14:paraId="58A4DFB3"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DA73FC" w14:textId="7BACDF92" w:rsidR="00466A6A" w:rsidRDefault="00E27D33" w:rsidP="006F0410">
            <w:pPr>
              <w:rPr>
                <w:rFonts w:hint="default"/>
              </w:rPr>
            </w:pPr>
            <w:r>
              <w:rPr>
                <w:rFonts w:hint="default"/>
              </w:rPr>
              <w:t>3</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A07492" w14:textId="317BF683" w:rsidR="00466A6A" w:rsidRDefault="00E27D33" w:rsidP="006F0410">
            <w:pPr>
              <w:rPr>
                <w:rFonts w:hint="default"/>
              </w:rPr>
            </w:pPr>
            <w:r>
              <w:rPr>
                <w:rFonts w:ascii="宋体" w:eastAsia="宋体" w:hAnsi="宋体" w:cs="宋体"/>
              </w:rPr>
              <w:t>对前述（1）-（2）基础要素及设计的组合构成进行设计。</w:t>
            </w:r>
          </w:p>
        </w:tc>
      </w:tr>
      <w:tr w:rsidR="00466A6A" w14:paraId="433FD03A"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26CDFD" w14:textId="3393762B" w:rsidR="00466A6A" w:rsidRDefault="00E27D33" w:rsidP="006F0410">
            <w:pPr>
              <w:rPr>
                <w:rFonts w:hint="default"/>
              </w:rPr>
            </w:pPr>
            <w:r>
              <w:rPr>
                <w:rFonts w:hint="default"/>
              </w:rPr>
              <w:t>4</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B93556" w14:textId="78320FC2" w:rsidR="00466A6A" w:rsidRPr="00E27D33" w:rsidRDefault="00E27D33" w:rsidP="00E27D33">
            <w:pPr>
              <w:pStyle w:val="ListParagraph"/>
              <w:ind w:firstLineChars="0" w:firstLine="0"/>
              <w:rPr>
                <w:rFonts w:ascii="Songti SC Regular" w:eastAsia="Songti SC Regular" w:hAnsi="Songti SC Regular" w:cs="宋体" w:hint="default"/>
              </w:rPr>
            </w:pPr>
            <w:r w:rsidRPr="00E27D33">
              <w:rPr>
                <w:rFonts w:ascii="Songti SC Regular" w:eastAsia="Songti SC Regular" w:hAnsi="Songti SC Regular"/>
              </w:rPr>
              <w:t>在前述</w:t>
            </w:r>
            <w:r w:rsidRPr="00E27D33">
              <w:rPr>
                <w:rFonts w:ascii="Songti SC Regular" w:eastAsia="Songti SC Regular" w:hAnsi="Songti SC Regular" w:cs="宋体"/>
              </w:rPr>
              <w:t>（1）-（2）基础要素设计的基础上，对</w:t>
            </w:r>
            <w:proofErr w:type="spellStart"/>
            <w:r w:rsidRPr="00E27D33">
              <w:rPr>
                <w:rFonts w:ascii="Songti SC Regular" w:eastAsia="Songti SC Regular" w:hAnsi="Songti SC Regular" w:cs="宋体"/>
              </w:rPr>
              <w:t>appicon</w:t>
            </w:r>
            <w:proofErr w:type="spellEnd"/>
            <w:r w:rsidRPr="00E27D33">
              <w:rPr>
                <w:rFonts w:ascii="Songti SC Regular" w:eastAsia="Songti SC Regular" w:hAnsi="Songti SC Regular" w:cs="宋体"/>
              </w:rPr>
              <w:t>使用、名片、</w:t>
            </w:r>
            <w:proofErr w:type="spellStart"/>
            <w:r w:rsidRPr="00E27D33">
              <w:rPr>
                <w:rFonts w:ascii="Songti SC Regular" w:eastAsia="Songti SC Regular" w:hAnsi="Songti SC Regular" w:cs="宋体"/>
              </w:rPr>
              <w:t>ppt</w:t>
            </w:r>
            <w:proofErr w:type="spellEnd"/>
            <w:r w:rsidRPr="00E27D33">
              <w:rPr>
                <w:rFonts w:ascii="Songti SC Regular" w:eastAsia="Songti SC Regular" w:hAnsi="Songti SC Regular" w:cs="宋体"/>
              </w:rPr>
              <w:t>模版进行设计，各1套方案。</w:t>
            </w:r>
          </w:p>
        </w:tc>
      </w:tr>
    </w:tbl>
    <w:p w14:paraId="7A8B84A8" w14:textId="77777777" w:rsidR="00466A6A" w:rsidRDefault="00466A6A" w:rsidP="00466A6A">
      <w:pPr>
        <w:pStyle w:val="B"/>
        <w:jc w:val="center"/>
        <w:rPr>
          <w:rFonts w:ascii="宋体" w:eastAsia="宋体" w:hAnsi="宋体" w:cs="宋体"/>
          <w:b/>
          <w:bCs/>
        </w:rPr>
      </w:pPr>
    </w:p>
    <w:p w14:paraId="556D2A73" w14:textId="77777777" w:rsidR="00466A6A" w:rsidRDefault="00466A6A" w:rsidP="00466A6A">
      <w:pPr>
        <w:rPr>
          <w:rFonts w:hint="default"/>
        </w:rPr>
      </w:pPr>
    </w:p>
    <w:p w14:paraId="58025CB6" w14:textId="77777777" w:rsidR="00466A6A" w:rsidRDefault="00466A6A" w:rsidP="00466A6A">
      <w:pPr>
        <w:pStyle w:val="B"/>
        <w:spacing w:line="360" w:lineRule="auto"/>
        <w:jc w:val="center"/>
        <w:rPr>
          <w:rFonts w:ascii="宋体" w:eastAsia="宋体" w:hAnsi="宋体" w:cs="宋体"/>
          <w:b/>
          <w:bCs/>
          <w:lang w:val="zh-TW" w:eastAsia="zh-TW"/>
        </w:rPr>
      </w:pPr>
    </w:p>
    <w:p w14:paraId="6DAB9146" w14:textId="77777777" w:rsidR="00466A6A" w:rsidRDefault="00466A6A" w:rsidP="00466A6A">
      <w:pPr>
        <w:pStyle w:val="B"/>
        <w:spacing w:line="360" w:lineRule="auto"/>
        <w:jc w:val="center"/>
        <w:rPr>
          <w:rFonts w:ascii="宋体" w:eastAsia="宋体" w:hAnsi="宋体" w:cs="宋体"/>
          <w:b/>
          <w:bCs/>
        </w:rPr>
      </w:pPr>
      <w:r>
        <w:rPr>
          <w:rFonts w:ascii="宋体" w:eastAsia="宋体" w:hAnsi="宋体" w:cs="宋体"/>
          <w:b/>
          <w:bCs/>
          <w:lang w:val="zh-TW" w:eastAsia="zh-TW"/>
        </w:rPr>
        <w:t>附件</w:t>
      </w:r>
      <w:r>
        <w:rPr>
          <w:rFonts w:ascii="宋体" w:eastAsia="宋体" w:hAnsi="宋体" w:cs="宋体"/>
          <w:b/>
          <w:bCs/>
        </w:rPr>
        <w:t>2</w:t>
      </w:r>
    </w:p>
    <w:p w14:paraId="622BAF8C" w14:textId="7912825A" w:rsidR="00466A6A" w:rsidRPr="00386623" w:rsidRDefault="00386623" w:rsidP="00386623">
      <w:pPr>
        <w:pStyle w:val="B"/>
        <w:spacing w:line="360" w:lineRule="auto"/>
        <w:jc w:val="center"/>
        <w:rPr>
          <w:rFonts w:ascii="宋体" w:eastAsia="宋体" w:hAnsi="宋体" w:cs="宋体"/>
          <w:b/>
          <w:bCs/>
          <w:lang w:val="zh-TW"/>
        </w:rPr>
      </w:pPr>
      <w:r>
        <w:rPr>
          <w:rFonts w:ascii="宋体" w:eastAsia="宋体" w:hAnsi="宋体" w:cs="宋体"/>
          <w:b/>
          <w:bCs/>
          <w:lang w:val="zh-TW" w:eastAsia="zh-TW"/>
        </w:rPr>
        <w:t>工作时间</w:t>
      </w:r>
    </w:p>
    <w:tbl>
      <w:tblPr>
        <w:tblStyle w:val="TableNormal1"/>
        <w:tblW w:w="8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242"/>
        <w:gridCol w:w="1720"/>
        <w:gridCol w:w="4038"/>
      </w:tblGrid>
      <w:tr w:rsidR="00466A6A" w14:paraId="5EF5E581" w14:textId="77777777" w:rsidTr="00E27D33">
        <w:trPr>
          <w:trHeight w:val="650"/>
          <w:jc w:val="center"/>
        </w:trPr>
        <w:tc>
          <w:tcPr>
            <w:tcW w:w="2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A7DA7" w14:textId="77777777" w:rsidR="00466A6A" w:rsidRDefault="00466A6A" w:rsidP="006F0410">
            <w:pPr>
              <w:pStyle w:val="B"/>
            </w:pPr>
            <w:r>
              <w:rPr>
                <w:rFonts w:ascii="宋体" w:eastAsia="宋体" w:hAnsi="宋体" w:cs="宋体"/>
                <w:lang w:val="zh-TW" w:eastAsia="zh-TW"/>
              </w:rPr>
              <w:t>工作阶段</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349CE" w14:textId="77777777" w:rsidR="00466A6A" w:rsidRDefault="00466A6A" w:rsidP="006F0410">
            <w:pPr>
              <w:pStyle w:val="B"/>
            </w:pPr>
            <w:r>
              <w:rPr>
                <w:rFonts w:ascii="宋体" w:eastAsia="宋体" w:hAnsi="宋体" w:cs="宋体"/>
                <w:lang w:val="zh-TW" w:eastAsia="zh-TW"/>
              </w:rPr>
              <w:t>工作日天数</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35161" w14:textId="77777777" w:rsidR="00466A6A" w:rsidRDefault="00466A6A" w:rsidP="006F0410">
            <w:pPr>
              <w:pStyle w:val="B"/>
            </w:pPr>
            <w:r>
              <w:rPr>
                <w:rFonts w:ascii="宋体" w:eastAsia="宋体" w:hAnsi="宋体" w:cs="宋体"/>
                <w:lang w:val="zh-TW" w:eastAsia="zh-TW"/>
              </w:rPr>
              <w:t>内容</w:t>
            </w:r>
          </w:p>
        </w:tc>
      </w:tr>
      <w:tr w:rsidR="00466A6A" w14:paraId="61EBD68F" w14:textId="77777777" w:rsidTr="00E27D33">
        <w:trPr>
          <w:trHeight w:val="380"/>
          <w:jc w:val="center"/>
        </w:trPr>
        <w:tc>
          <w:tcPr>
            <w:tcW w:w="2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27BF4" w14:textId="363C5920" w:rsidR="00466A6A" w:rsidRDefault="00E27D33" w:rsidP="006F0410">
            <w:pPr>
              <w:rPr>
                <w:rFonts w:hint="default"/>
              </w:rPr>
            </w:pPr>
            <w:r>
              <w:rPr>
                <w:rFonts w:hint="default"/>
              </w:rPr>
              <w:t>1</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9FD4F" w14:textId="11526803" w:rsidR="00466A6A" w:rsidRDefault="00E27D33" w:rsidP="006F0410">
            <w:pPr>
              <w:rPr>
                <w:rFonts w:hint="default"/>
              </w:rPr>
            </w:pPr>
            <w:r>
              <w:t>10</w:t>
            </w:r>
            <w:r w:rsidR="00466A6A">
              <w:t>个工作日</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785FB" w14:textId="1E9E03C0" w:rsidR="00466A6A" w:rsidRPr="00E27D33" w:rsidRDefault="00E27D33" w:rsidP="006F0410">
            <w:pPr>
              <w:rPr>
                <w:rFonts w:ascii="宋体" w:eastAsia="宋体" w:hAnsi="宋体" w:cs="宋体" w:hint="default"/>
              </w:rPr>
            </w:pPr>
            <w:r>
              <w:rPr>
                <w:rFonts w:ascii="宋体" w:eastAsia="宋体" w:hAnsi="宋体" w:cs="宋体"/>
              </w:rPr>
              <w:t>完成所有比稿内容</w:t>
            </w:r>
          </w:p>
        </w:tc>
      </w:tr>
      <w:tr w:rsidR="00466A6A" w14:paraId="7905A5BE" w14:textId="77777777" w:rsidTr="00E27D33">
        <w:trPr>
          <w:trHeight w:val="650"/>
          <w:jc w:val="center"/>
        </w:trPr>
        <w:tc>
          <w:tcPr>
            <w:tcW w:w="2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9A23F" w14:textId="77777777" w:rsidR="00466A6A" w:rsidRDefault="00466A6A" w:rsidP="006F0410">
            <w:pPr>
              <w:rPr>
                <w:rFonts w:hint="default"/>
              </w:rPr>
            </w:pP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2307D" w14:textId="77777777" w:rsidR="00466A6A" w:rsidRDefault="00466A6A" w:rsidP="006F0410">
            <w:pPr>
              <w:rPr>
                <w:rFonts w:hint="default"/>
              </w:rPr>
            </w:pP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B10F0" w14:textId="77777777" w:rsidR="00466A6A" w:rsidRDefault="00466A6A" w:rsidP="006F0410">
            <w:pPr>
              <w:rPr>
                <w:rFonts w:hint="default"/>
              </w:rPr>
            </w:pPr>
          </w:p>
        </w:tc>
      </w:tr>
    </w:tbl>
    <w:p w14:paraId="75A67561" w14:textId="77777777" w:rsidR="00466A6A" w:rsidRDefault="00466A6A" w:rsidP="00466A6A">
      <w:pPr>
        <w:pStyle w:val="B"/>
        <w:jc w:val="center"/>
        <w:rPr>
          <w:rFonts w:ascii="宋体" w:eastAsia="宋体" w:hAnsi="宋体" w:cs="宋体"/>
          <w:b/>
          <w:bCs/>
        </w:rPr>
      </w:pPr>
    </w:p>
    <w:p w14:paraId="0DF2008E" w14:textId="77777777" w:rsidR="00466A6A" w:rsidRDefault="00466A6A" w:rsidP="00466A6A">
      <w:pPr>
        <w:pStyle w:val="B"/>
        <w:spacing w:line="360" w:lineRule="auto"/>
        <w:jc w:val="center"/>
        <w:rPr>
          <w:rFonts w:ascii="宋体" w:eastAsia="宋体" w:hAnsi="宋体" w:cs="宋体"/>
          <w:b/>
          <w:bCs/>
        </w:rPr>
      </w:pPr>
      <w:r>
        <w:rPr>
          <w:rFonts w:ascii="宋体" w:eastAsia="宋体" w:hAnsi="宋体" w:cs="宋体"/>
          <w:b/>
          <w:bCs/>
          <w:lang w:val="zh-TW" w:eastAsia="zh-TW"/>
        </w:rPr>
        <w:t>附件</w:t>
      </w:r>
      <w:r>
        <w:rPr>
          <w:rFonts w:ascii="宋体" w:eastAsia="宋体" w:hAnsi="宋体" w:cs="宋体"/>
          <w:b/>
          <w:bCs/>
        </w:rPr>
        <w:t>3</w:t>
      </w:r>
    </w:p>
    <w:p w14:paraId="1D9772E7" w14:textId="561FA61D" w:rsidR="00466A6A" w:rsidRPr="00386623" w:rsidRDefault="00466A6A" w:rsidP="00386623">
      <w:pPr>
        <w:pStyle w:val="B"/>
        <w:spacing w:line="360" w:lineRule="auto"/>
        <w:jc w:val="center"/>
        <w:rPr>
          <w:rFonts w:ascii="宋体" w:eastAsia="宋体" w:hAnsi="宋体" w:cs="宋体"/>
          <w:b/>
          <w:bCs/>
          <w:lang w:val="zh-TW"/>
        </w:rPr>
      </w:pPr>
      <w:r>
        <w:rPr>
          <w:rFonts w:ascii="宋体" w:eastAsia="宋体" w:hAnsi="宋体" w:cs="宋体"/>
          <w:b/>
          <w:bCs/>
          <w:lang w:val="zh-TW" w:eastAsia="zh-TW"/>
        </w:rPr>
        <w:t>支付时间表</w:t>
      </w:r>
    </w:p>
    <w:tbl>
      <w:tblPr>
        <w:tblStyle w:val="TableNormal1"/>
        <w:tblW w:w="8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666"/>
        <w:gridCol w:w="2667"/>
        <w:gridCol w:w="2667"/>
      </w:tblGrid>
      <w:tr w:rsidR="00466A6A" w14:paraId="7B5A0BCC" w14:textId="77777777" w:rsidTr="00E27D33">
        <w:trPr>
          <w:trHeight w:val="340"/>
          <w:jc w:val="center"/>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1FC6EF" w14:textId="77777777" w:rsidR="00466A6A" w:rsidRDefault="00466A6A" w:rsidP="006F0410">
            <w:pPr>
              <w:pStyle w:val="B"/>
              <w:spacing w:line="360" w:lineRule="auto"/>
              <w:jc w:val="center"/>
            </w:pPr>
            <w:r>
              <w:rPr>
                <w:rFonts w:ascii="宋体" w:eastAsia="宋体" w:hAnsi="宋体" w:cs="宋体"/>
                <w:b/>
                <w:bCs/>
                <w:lang w:val="zh-TW" w:eastAsia="zh-TW"/>
              </w:rPr>
              <w:t>时间点</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1F8F73" w14:textId="77777777" w:rsidR="00466A6A" w:rsidRDefault="00466A6A" w:rsidP="006F0410">
            <w:pPr>
              <w:pStyle w:val="B"/>
              <w:spacing w:line="360" w:lineRule="auto"/>
              <w:jc w:val="center"/>
            </w:pPr>
            <w:r>
              <w:rPr>
                <w:rFonts w:ascii="宋体" w:eastAsia="宋体" w:hAnsi="宋体" w:cs="宋体"/>
                <w:b/>
                <w:bCs/>
                <w:lang w:val="zh-TW" w:eastAsia="zh-TW"/>
              </w:rPr>
              <w:t>支付金额</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EF357" w14:textId="77777777" w:rsidR="00466A6A" w:rsidRDefault="00466A6A" w:rsidP="006F0410">
            <w:pPr>
              <w:pStyle w:val="B"/>
              <w:spacing w:line="360" w:lineRule="auto"/>
              <w:jc w:val="center"/>
            </w:pPr>
            <w:r>
              <w:rPr>
                <w:rFonts w:ascii="宋体" w:eastAsia="宋体" w:hAnsi="宋体" w:cs="宋体"/>
                <w:b/>
                <w:bCs/>
                <w:lang w:val="zh-TW" w:eastAsia="zh-TW"/>
              </w:rPr>
              <w:t>备注</w:t>
            </w:r>
          </w:p>
        </w:tc>
      </w:tr>
      <w:tr w:rsidR="00466A6A" w14:paraId="7ABDBA6E" w14:textId="77777777" w:rsidTr="00E27D33">
        <w:trPr>
          <w:trHeight w:val="380"/>
          <w:jc w:val="center"/>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837DFB" w14:textId="6B735D8F" w:rsidR="00466A6A" w:rsidRDefault="00466A6A" w:rsidP="006F0410">
            <w:pPr>
              <w:rPr>
                <w:rFonts w:hint="default"/>
              </w:rPr>
            </w:pPr>
            <w:r>
              <w:t>第</w:t>
            </w:r>
            <w:r w:rsidR="00E27D33">
              <w:t>1</w:t>
            </w:r>
            <w:r>
              <w:t>阶段结束后</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4F41A" w14:textId="0E9033D2" w:rsidR="00466A6A" w:rsidRDefault="00706A13" w:rsidP="006F0410">
            <w:pPr>
              <w:rPr>
                <w:rFonts w:hint="default"/>
              </w:rPr>
            </w:pPr>
            <w:r>
              <w:rPr>
                <w:rFonts w:ascii="宋体" w:eastAsia="宋体" w:hAnsi="宋体" w:cs="宋体"/>
              </w:rPr>
              <w:t>人民币</w:t>
            </w:r>
            <w:r>
              <w:t>8000</w:t>
            </w:r>
            <w:r w:rsidR="00466A6A">
              <w:t xml:space="preserve">元 </w:t>
            </w:r>
            <w:r>
              <w:t>（大写：</w:t>
            </w:r>
            <w:r w:rsidRPr="00706A13">
              <w:rPr>
                <w:rFonts w:ascii="宋体" w:eastAsia="宋体" w:hAnsi="宋体" w:cs="宋体" w:hint="default"/>
              </w:rPr>
              <w:t>捌仟元整</w:t>
            </w:r>
            <w:r w:rsidR="00466A6A">
              <w:t>)</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957531" w14:textId="43D937AD" w:rsidR="00466A6A" w:rsidRPr="00E27D33" w:rsidRDefault="00E27D33" w:rsidP="006F0410">
            <w:pPr>
              <w:rPr>
                <w:rFonts w:ascii="宋体" w:eastAsia="宋体" w:hAnsi="宋体" w:cs="宋体" w:hint="default"/>
              </w:rPr>
            </w:pPr>
            <w:r>
              <w:rPr>
                <w:rFonts w:ascii="宋体" w:eastAsia="宋体" w:hAnsi="宋体" w:cs="宋体"/>
              </w:rPr>
              <w:t>含税</w:t>
            </w:r>
          </w:p>
        </w:tc>
      </w:tr>
    </w:tbl>
    <w:p w14:paraId="0D104F42" w14:textId="77777777" w:rsidR="00466A6A" w:rsidRDefault="00466A6A" w:rsidP="00466A6A">
      <w:pPr>
        <w:pStyle w:val="B"/>
      </w:pPr>
      <w:r>
        <w:rPr>
          <w:rFonts w:ascii="宋体" w:eastAsia="宋体" w:hAnsi="宋体" w:cs="宋体"/>
          <w:lang w:val="zh-TW" w:eastAsia="zh-TW"/>
        </w:rPr>
        <w:t>＊除非另行指出，否则本合同中所有内容所涉及金额皆以人民币计算</w:t>
      </w:r>
    </w:p>
    <w:p w14:paraId="36E8FA8C" w14:textId="771A5B1B" w:rsidR="00BB4A54" w:rsidRPr="00466A6A" w:rsidRDefault="00BB4A54" w:rsidP="00466A6A">
      <w:pPr>
        <w:rPr>
          <w:rFonts w:hint="default"/>
        </w:rPr>
      </w:pPr>
    </w:p>
    <w:sectPr w:rsidR="00BB4A54" w:rsidRPr="00466A6A">
      <w:pgSz w:w="12240" w:h="15840"/>
      <w:pgMar w:top="1276" w:right="1800" w:bottom="1134"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35B6D" w14:textId="77777777" w:rsidR="00E27D33" w:rsidRDefault="00E27D33">
      <w:pPr>
        <w:rPr>
          <w:rFonts w:hint="default"/>
        </w:rPr>
      </w:pPr>
      <w:r>
        <w:separator/>
      </w:r>
    </w:p>
  </w:endnote>
  <w:endnote w:type="continuationSeparator" w:id="0">
    <w:p w14:paraId="23B93539" w14:textId="77777777" w:rsidR="00E27D33" w:rsidRDefault="00E27D33">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黑体">
    <w:charset w:val="50"/>
    <w:family w:val="auto"/>
    <w:pitch w:val="variable"/>
    <w:sig w:usb0="00000001" w:usb1="080E0000" w:usb2="00000010" w:usb3="00000000" w:csb0="00040000" w:csb1="00000000"/>
  </w:font>
  <w:font w:name="SimSun">
    <w:altName w:val="宋体"/>
    <w:charset w:val="86"/>
    <w:family w:val="auto"/>
    <w:pitch w:val="variable"/>
    <w:sig w:usb0="00000003" w:usb1="080E0000" w:usb2="00000010" w:usb3="00000000" w:csb0="00040001"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A4012" w14:textId="77777777" w:rsidR="00E27D33" w:rsidRDefault="00E27D33">
      <w:pPr>
        <w:rPr>
          <w:rFonts w:hint="default"/>
        </w:rPr>
      </w:pPr>
      <w:r>
        <w:separator/>
      </w:r>
    </w:p>
  </w:footnote>
  <w:footnote w:type="continuationSeparator" w:id="0">
    <w:p w14:paraId="3CC25093" w14:textId="77777777" w:rsidR="00E27D33" w:rsidRDefault="00E27D33">
      <w:pPr>
        <w:rPr>
          <w:rFonts w:hint="default"/>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6698"/>
    <w:multiLevelType w:val="hybridMultilevel"/>
    <w:tmpl w:val="E5DCDDE4"/>
    <w:numStyleLink w:val="18"/>
  </w:abstractNum>
  <w:abstractNum w:abstractNumId="1">
    <w:nsid w:val="035C0AFF"/>
    <w:multiLevelType w:val="hybridMultilevel"/>
    <w:tmpl w:val="685AAD30"/>
    <w:numStyleLink w:val="14"/>
  </w:abstractNum>
  <w:abstractNum w:abstractNumId="2">
    <w:nsid w:val="06860544"/>
    <w:multiLevelType w:val="hybridMultilevel"/>
    <w:tmpl w:val="A0381B54"/>
    <w:numStyleLink w:val="1"/>
  </w:abstractNum>
  <w:abstractNum w:abstractNumId="3">
    <w:nsid w:val="0C641712"/>
    <w:multiLevelType w:val="hybridMultilevel"/>
    <w:tmpl w:val="24EE1F40"/>
    <w:numStyleLink w:val="16"/>
  </w:abstractNum>
  <w:abstractNum w:abstractNumId="4">
    <w:nsid w:val="124056B9"/>
    <w:multiLevelType w:val="hybridMultilevel"/>
    <w:tmpl w:val="97C63114"/>
    <w:styleLink w:val="6"/>
    <w:lvl w:ilvl="0" w:tplc="33BABEA8">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B69AD4A2">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C9DE0522">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3DFC7990">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F67CA708">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565ECFE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C9020FBC">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E0640B5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253480F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9FC060C"/>
    <w:multiLevelType w:val="hybridMultilevel"/>
    <w:tmpl w:val="7BFAC12C"/>
    <w:numStyleLink w:val="2"/>
  </w:abstractNum>
  <w:abstractNum w:abstractNumId="6">
    <w:nsid w:val="1C517376"/>
    <w:multiLevelType w:val="hybridMultilevel"/>
    <w:tmpl w:val="C7DCEC5C"/>
    <w:numStyleLink w:val="20"/>
  </w:abstractNum>
  <w:abstractNum w:abstractNumId="7">
    <w:nsid w:val="1E305E75"/>
    <w:multiLevelType w:val="hybridMultilevel"/>
    <w:tmpl w:val="D35AC276"/>
    <w:styleLink w:val="13"/>
    <w:lvl w:ilvl="0" w:tplc="AD82F88C">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5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9B9E786C">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54689C4A">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5CCEC4AE">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EA601232">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4AA4F06C">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227A1442">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A5DA4D0C">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3594B58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20D00658"/>
    <w:multiLevelType w:val="hybridMultilevel"/>
    <w:tmpl w:val="28722088"/>
    <w:styleLink w:val="12"/>
    <w:lvl w:ilvl="0" w:tplc="87FAE352">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5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744C1E9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AA5034A2">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7F7AD65E">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7084E6F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9562519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E45EA55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D6609F54">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C0D42972">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259B59A7"/>
    <w:multiLevelType w:val="hybridMultilevel"/>
    <w:tmpl w:val="685AAD30"/>
    <w:styleLink w:val="14"/>
    <w:lvl w:ilvl="0" w:tplc="B52287E8">
      <w:start w:val="1"/>
      <w:numFmt w:val="decimal"/>
      <w:lvlText w:val="%1."/>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840"/>
      </w:pPr>
      <w:rPr>
        <w:rFonts w:hAnsi="Arial Unicode MS"/>
        <w:caps w:val="0"/>
        <w:smallCaps w:val="0"/>
        <w:strike w:val="0"/>
        <w:dstrike w:val="0"/>
        <w:outline w:val="0"/>
        <w:emboss w:val="0"/>
        <w:imprint w:val="0"/>
        <w:spacing w:val="0"/>
        <w:w w:val="100"/>
        <w:kern w:val="0"/>
        <w:position w:val="0"/>
        <w:highlight w:val="none"/>
        <w:vertAlign w:val="baseline"/>
      </w:rPr>
    </w:lvl>
    <w:lvl w:ilvl="1" w:tplc="53F2C384">
      <w:start w:val="1"/>
      <w:numFmt w:val="lowerLetter"/>
      <w:lvlText w:val="%2)"/>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67AC124">
      <w:start w:val="1"/>
      <w:numFmt w:val="lowerRoman"/>
      <w:lvlText w:val="%3."/>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60" w:hanging="389"/>
      </w:pPr>
      <w:rPr>
        <w:rFonts w:hAnsi="Arial Unicode MS"/>
        <w:caps w:val="0"/>
        <w:smallCaps w:val="0"/>
        <w:strike w:val="0"/>
        <w:dstrike w:val="0"/>
        <w:outline w:val="0"/>
        <w:emboss w:val="0"/>
        <w:imprint w:val="0"/>
        <w:spacing w:val="0"/>
        <w:w w:val="100"/>
        <w:kern w:val="0"/>
        <w:position w:val="0"/>
        <w:highlight w:val="none"/>
        <w:vertAlign w:val="baseline"/>
      </w:rPr>
    </w:lvl>
    <w:lvl w:ilvl="3" w:tplc="019C2246">
      <w:start w:val="1"/>
      <w:numFmt w:val="decimal"/>
      <w:lvlText w:val="%4."/>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440" w:hanging="240"/>
      </w:pPr>
      <w:rPr>
        <w:rFonts w:hAnsi="Arial Unicode MS"/>
        <w:caps w:val="0"/>
        <w:smallCaps w:val="0"/>
        <w:strike w:val="0"/>
        <w:dstrike w:val="0"/>
        <w:outline w:val="0"/>
        <w:emboss w:val="0"/>
        <w:imprint w:val="0"/>
        <w:spacing w:val="0"/>
        <w:w w:val="100"/>
        <w:kern w:val="0"/>
        <w:position w:val="0"/>
        <w:highlight w:val="none"/>
        <w:vertAlign w:val="baseline"/>
      </w:rPr>
    </w:lvl>
    <w:lvl w:ilvl="4" w:tplc="5EFC652E">
      <w:start w:val="1"/>
      <w:numFmt w:val="lowerLetter"/>
      <w:lvlText w:val="%5)"/>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92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04B26CD0">
      <w:start w:val="1"/>
      <w:numFmt w:val="lowerRoman"/>
      <w:lvlText w:val="%6."/>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400" w:hanging="209"/>
      </w:pPr>
      <w:rPr>
        <w:rFonts w:hAnsi="Arial Unicode MS"/>
        <w:caps w:val="0"/>
        <w:smallCaps w:val="0"/>
        <w:strike w:val="0"/>
        <w:dstrike w:val="0"/>
        <w:outline w:val="0"/>
        <w:emboss w:val="0"/>
        <w:imprint w:val="0"/>
        <w:spacing w:val="0"/>
        <w:w w:val="100"/>
        <w:kern w:val="0"/>
        <w:position w:val="0"/>
        <w:highlight w:val="none"/>
        <w:vertAlign w:val="baseline"/>
      </w:rPr>
    </w:lvl>
    <w:lvl w:ilvl="6" w:tplc="DD86DEF4">
      <w:start w:val="1"/>
      <w:numFmt w:val="decimal"/>
      <w:lvlText w:val="%7."/>
      <w:lvlJc w:val="left"/>
      <w:pPr>
        <w:tabs>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EC56329E">
      <w:start w:val="1"/>
      <w:numFmt w:val="lowerLetter"/>
      <w:lvlText w:val="%8)"/>
      <w:lvlJc w:val="left"/>
      <w:pPr>
        <w:tabs>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EC411C2">
      <w:start w:val="1"/>
      <w:numFmt w:val="lowerRoman"/>
      <w:lvlText w:val="%9."/>
      <w:lvlJc w:val="left"/>
      <w:pPr>
        <w:tabs>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140"/>
        </w:tabs>
        <w:ind w:left="3840" w:hanging="4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28493EAB"/>
    <w:multiLevelType w:val="multilevel"/>
    <w:tmpl w:val="A7144DAE"/>
    <w:styleLink w:val="3"/>
    <w:lvl w:ilvl="0">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87" w:hanging="28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63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670" w:hanging="67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2C102934"/>
    <w:multiLevelType w:val="hybridMultilevel"/>
    <w:tmpl w:val="97C63114"/>
    <w:numStyleLink w:val="6"/>
  </w:abstractNum>
  <w:abstractNum w:abstractNumId="12">
    <w:nsid w:val="2C6C709E"/>
    <w:multiLevelType w:val="hybridMultilevel"/>
    <w:tmpl w:val="5C12A84E"/>
    <w:styleLink w:val="15"/>
    <w:lvl w:ilvl="0" w:tplc="6D36395A">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99E2135A">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AC82A792">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206EA5E8">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6362057E">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EB560906">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64B6F04C">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5DB67C9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EB9096EA">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C851F31"/>
    <w:multiLevelType w:val="hybridMultilevel"/>
    <w:tmpl w:val="B9EE65F6"/>
    <w:styleLink w:val="5"/>
    <w:lvl w:ilvl="0" w:tplc="00EE099A">
      <w:start w:val="1"/>
      <w:numFmt w:val="decimal"/>
      <w:lvlText w:val="%1."/>
      <w:lvlJc w:val="left"/>
      <w:pPr>
        <w:tabs>
          <w:tab w:val="num" w:pos="480"/>
          <w:tab w:val="left" w:pos="549"/>
        </w:tabs>
        <w:ind w:left="549" w:hanging="54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A8E2991C">
      <w:start w:val="1"/>
      <w:numFmt w:val="lowerLetter"/>
      <w:lvlText w:val="%2)"/>
      <w:lvlJc w:val="left"/>
      <w:pPr>
        <w:tabs>
          <w:tab w:val="left" w:pos="480"/>
          <w:tab w:val="left" w:pos="549"/>
          <w:tab w:val="num" w:pos="900"/>
        </w:tabs>
        <w:ind w:left="9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3EF8371C">
      <w:start w:val="1"/>
      <w:numFmt w:val="lowerRoman"/>
      <w:lvlText w:val="%3."/>
      <w:lvlJc w:val="left"/>
      <w:pPr>
        <w:tabs>
          <w:tab w:val="left" w:pos="480"/>
          <w:tab w:val="left" w:pos="549"/>
          <w:tab w:val="num" w:pos="1365"/>
        </w:tabs>
        <w:ind w:left="143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9E92D502">
      <w:start w:val="1"/>
      <w:numFmt w:val="decimal"/>
      <w:lvlText w:val="%4."/>
      <w:lvlJc w:val="left"/>
      <w:pPr>
        <w:tabs>
          <w:tab w:val="left" w:pos="480"/>
          <w:tab w:val="left" w:pos="549"/>
          <w:tab w:val="num" w:pos="1860"/>
        </w:tabs>
        <w:ind w:left="192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2D3A621C">
      <w:start w:val="1"/>
      <w:numFmt w:val="lowerLetter"/>
      <w:lvlText w:val="%5)"/>
      <w:lvlJc w:val="left"/>
      <w:pPr>
        <w:tabs>
          <w:tab w:val="left" w:pos="480"/>
          <w:tab w:val="left" w:pos="549"/>
          <w:tab w:val="num" w:pos="2340"/>
        </w:tabs>
        <w:ind w:left="240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288261EA">
      <w:start w:val="1"/>
      <w:numFmt w:val="lowerRoman"/>
      <w:lvlText w:val="%6."/>
      <w:lvlJc w:val="left"/>
      <w:pPr>
        <w:tabs>
          <w:tab w:val="left" w:pos="480"/>
          <w:tab w:val="left" w:pos="549"/>
          <w:tab w:val="num" w:pos="2805"/>
        </w:tabs>
        <w:ind w:left="287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C1C4F9A8">
      <w:start w:val="1"/>
      <w:numFmt w:val="decimal"/>
      <w:lvlText w:val="%7."/>
      <w:lvlJc w:val="left"/>
      <w:pPr>
        <w:tabs>
          <w:tab w:val="left" w:pos="480"/>
          <w:tab w:val="left" w:pos="549"/>
          <w:tab w:val="num" w:pos="3300"/>
        </w:tabs>
        <w:ind w:left="33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3DFC6082">
      <w:start w:val="1"/>
      <w:numFmt w:val="lowerLetter"/>
      <w:lvlText w:val="%8)"/>
      <w:lvlJc w:val="left"/>
      <w:pPr>
        <w:tabs>
          <w:tab w:val="left" w:pos="480"/>
          <w:tab w:val="left" w:pos="549"/>
          <w:tab w:val="num" w:pos="3780"/>
        </w:tabs>
        <w:ind w:left="384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E18ECAB0">
      <w:start w:val="1"/>
      <w:numFmt w:val="lowerRoman"/>
      <w:lvlText w:val="%9."/>
      <w:lvlJc w:val="left"/>
      <w:pPr>
        <w:tabs>
          <w:tab w:val="left" w:pos="480"/>
          <w:tab w:val="left" w:pos="549"/>
          <w:tab w:val="num" w:pos="4245"/>
        </w:tabs>
        <w:ind w:left="431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2D595A97"/>
    <w:multiLevelType w:val="hybridMultilevel"/>
    <w:tmpl w:val="28722088"/>
    <w:numStyleLink w:val="12"/>
  </w:abstractNum>
  <w:abstractNum w:abstractNumId="15">
    <w:nsid w:val="2EC04598"/>
    <w:multiLevelType w:val="hybridMultilevel"/>
    <w:tmpl w:val="D35AC276"/>
    <w:numStyleLink w:val="13"/>
  </w:abstractNum>
  <w:abstractNum w:abstractNumId="16">
    <w:nsid w:val="33CF3A34"/>
    <w:multiLevelType w:val="hybridMultilevel"/>
    <w:tmpl w:val="25DCCE88"/>
    <w:styleLink w:val="17"/>
    <w:lvl w:ilvl="0" w:tplc="BB8EE5DC">
      <w:start w:val="1"/>
      <w:numFmt w:val="decimal"/>
      <w:lvlText w:val="%1."/>
      <w:lvlJc w:val="left"/>
      <w:pPr>
        <w:tabs>
          <w:tab w:val="num" w:pos="480"/>
          <w:tab w:val="left" w:pos="549"/>
        </w:tabs>
        <w:ind w:left="549" w:hanging="54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C43006EC">
      <w:start w:val="1"/>
      <w:numFmt w:val="lowerLetter"/>
      <w:lvlText w:val="%2)"/>
      <w:lvlJc w:val="left"/>
      <w:pPr>
        <w:tabs>
          <w:tab w:val="left" w:pos="480"/>
          <w:tab w:val="left" w:pos="549"/>
          <w:tab w:val="num" w:pos="900"/>
        </w:tabs>
        <w:ind w:left="9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CE041B2C">
      <w:start w:val="1"/>
      <w:numFmt w:val="lowerRoman"/>
      <w:lvlText w:val="%3."/>
      <w:lvlJc w:val="left"/>
      <w:pPr>
        <w:tabs>
          <w:tab w:val="left" w:pos="480"/>
          <w:tab w:val="left" w:pos="549"/>
          <w:tab w:val="num" w:pos="1365"/>
        </w:tabs>
        <w:ind w:left="143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D7CAF136">
      <w:start w:val="1"/>
      <w:numFmt w:val="decimal"/>
      <w:lvlText w:val="%4."/>
      <w:lvlJc w:val="left"/>
      <w:pPr>
        <w:tabs>
          <w:tab w:val="left" w:pos="480"/>
          <w:tab w:val="left" w:pos="549"/>
          <w:tab w:val="num" w:pos="1860"/>
        </w:tabs>
        <w:ind w:left="192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6630C1A4">
      <w:start w:val="1"/>
      <w:numFmt w:val="lowerLetter"/>
      <w:lvlText w:val="%5)"/>
      <w:lvlJc w:val="left"/>
      <w:pPr>
        <w:tabs>
          <w:tab w:val="left" w:pos="480"/>
          <w:tab w:val="left" w:pos="549"/>
          <w:tab w:val="num" w:pos="2340"/>
        </w:tabs>
        <w:ind w:left="240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5498B88A">
      <w:start w:val="1"/>
      <w:numFmt w:val="lowerRoman"/>
      <w:lvlText w:val="%6."/>
      <w:lvlJc w:val="left"/>
      <w:pPr>
        <w:tabs>
          <w:tab w:val="left" w:pos="480"/>
          <w:tab w:val="left" w:pos="549"/>
          <w:tab w:val="num" w:pos="2805"/>
        </w:tabs>
        <w:ind w:left="287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2CD0AA06">
      <w:start w:val="1"/>
      <w:numFmt w:val="decimal"/>
      <w:lvlText w:val="%7."/>
      <w:lvlJc w:val="left"/>
      <w:pPr>
        <w:tabs>
          <w:tab w:val="left" w:pos="480"/>
          <w:tab w:val="left" w:pos="549"/>
          <w:tab w:val="num" w:pos="3300"/>
        </w:tabs>
        <w:ind w:left="33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389E7162">
      <w:start w:val="1"/>
      <w:numFmt w:val="lowerLetter"/>
      <w:lvlText w:val="%8)"/>
      <w:lvlJc w:val="left"/>
      <w:pPr>
        <w:tabs>
          <w:tab w:val="left" w:pos="480"/>
          <w:tab w:val="left" w:pos="549"/>
          <w:tab w:val="num" w:pos="3780"/>
        </w:tabs>
        <w:ind w:left="384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59A46076">
      <w:start w:val="1"/>
      <w:numFmt w:val="lowerRoman"/>
      <w:lvlText w:val="%9."/>
      <w:lvlJc w:val="left"/>
      <w:pPr>
        <w:tabs>
          <w:tab w:val="left" w:pos="480"/>
          <w:tab w:val="left" w:pos="549"/>
          <w:tab w:val="num" w:pos="4245"/>
        </w:tabs>
        <w:ind w:left="431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3A226F04"/>
    <w:multiLevelType w:val="hybridMultilevel"/>
    <w:tmpl w:val="B9EE65F6"/>
    <w:numStyleLink w:val="5"/>
  </w:abstractNum>
  <w:abstractNum w:abstractNumId="18">
    <w:nsid w:val="401060FF"/>
    <w:multiLevelType w:val="hybridMultilevel"/>
    <w:tmpl w:val="3120F2A0"/>
    <w:numStyleLink w:val="4"/>
  </w:abstractNum>
  <w:abstractNum w:abstractNumId="19">
    <w:nsid w:val="41982959"/>
    <w:multiLevelType w:val="hybridMultilevel"/>
    <w:tmpl w:val="D8DACB5A"/>
    <w:numStyleLink w:val="7"/>
  </w:abstractNum>
  <w:abstractNum w:abstractNumId="20">
    <w:nsid w:val="440F449D"/>
    <w:multiLevelType w:val="multilevel"/>
    <w:tmpl w:val="A7144DAE"/>
    <w:numStyleLink w:val="3"/>
  </w:abstractNum>
  <w:abstractNum w:abstractNumId="21">
    <w:nsid w:val="478E4896"/>
    <w:multiLevelType w:val="hybridMultilevel"/>
    <w:tmpl w:val="D8DACB5A"/>
    <w:styleLink w:val="7"/>
    <w:lvl w:ilvl="0" w:tplc="DD4A1D50">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107A5A00">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07A0E988">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83DAE45C">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18082906">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3F0C26D6">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3FE6CD1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E890949A">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575A85A8">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48C74512"/>
    <w:multiLevelType w:val="hybridMultilevel"/>
    <w:tmpl w:val="5C12A84E"/>
    <w:numStyleLink w:val="15"/>
  </w:abstractNum>
  <w:abstractNum w:abstractNumId="23">
    <w:nsid w:val="4B391EE5"/>
    <w:multiLevelType w:val="hybridMultilevel"/>
    <w:tmpl w:val="E5DCDDE4"/>
    <w:styleLink w:val="18"/>
    <w:lvl w:ilvl="0" w:tplc="3092A58C">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6526D48E">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FB5E0D1C">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4DBCAA70">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2FAC63E2">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3E384E88">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19C02B6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C73E1880">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3C947AA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4C034147"/>
    <w:multiLevelType w:val="hybridMultilevel"/>
    <w:tmpl w:val="0546CBCC"/>
    <w:numStyleLink w:val="9"/>
  </w:abstractNum>
  <w:abstractNum w:abstractNumId="25">
    <w:nsid w:val="52623534"/>
    <w:multiLevelType w:val="multilevel"/>
    <w:tmpl w:val="AB1C02DE"/>
    <w:lvl w:ilvl="0">
      <w:start w:val="1"/>
      <w:numFmt w:val="decimal"/>
      <w:lvlText w:val="%1."/>
      <w:lvlJc w:val="left"/>
      <w:pPr>
        <w:ind w:left="425" w:hanging="425"/>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ind w:left="1047" w:hanging="480"/>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51" w:hanging="851"/>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992" w:hanging="992"/>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34" w:hanging="1134"/>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76" w:hanging="1276"/>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18" w:hanging="1418"/>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59" w:hanging="1559"/>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53D2553A"/>
    <w:multiLevelType w:val="hybridMultilevel"/>
    <w:tmpl w:val="A0381B54"/>
    <w:styleLink w:val="1"/>
    <w:lvl w:ilvl="0" w:tplc="C73610B8">
      <w:start w:val="1"/>
      <w:numFmt w:val="upperLetter"/>
      <w:lvlText w:val="%1."/>
      <w:lvlJc w:val="left"/>
      <w:pPr>
        <w:tabs>
          <w:tab w:val="left" w:pos="36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BE1CCD4C">
      <w:start w:val="1"/>
      <w:numFmt w:val="lowerLetter"/>
      <w:lvlText w:val="%2)"/>
      <w:lvlJc w:val="left"/>
      <w:pPr>
        <w:tabs>
          <w:tab w:val="left" w:pos="36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75B62B9C">
      <w:start w:val="1"/>
      <w:numFmt w:val="lowerRoman"/>
      <w:lvlText w:val="%3."/>
      <w:lvlJc w:val="left"/>
      <w:pPr>
        <w:tabs>
          <w:tab w:val="left" w:pos="36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260" w:hanging="4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7966DE20">
      <w:start w:val="1"/>
      <w:numFmt w:val="decimal"/>
      <w:lvlText w:val="%4."/>
      <w:lvlJc w:val="left"/>
      <w:pPr>
        <w:tabs>
          <w:tab w:val="left" w:pos="36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680" w:hanging="2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EBE2F402">
      <w:start w:val="1"/>
      <w:numFmt w:val="lowerLetter"/>
      <w:lvlText w:val="%5)"/>
      <w:lvlJc w:val="left"/>
      <w:pPr>
        <w:tabs>
          <w:tab w:val="left" w:pos="36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00" w:hanging="1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ADAA033A">
      <w:start w:val="1"/>
      <w:numFmt w:val="lowerRoman"/>
      <w:lvlText w:val="%6."/>
      <w:lvlJc w:val="left"/>
      <w:pPr>
        <w:tabs>
          <w:tab w:val="left" w:pos="36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20" w:hanging="23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43C64EB4">
      <w:start w:val="1"/>
      <w:numFmt w:val="decimal"/>
      <w:lvlText w:val="%7."/>
      <w:lvlJc w:val="left"/>
      <w:pPr>
        <w:tabs>
          <w:tab w:val="left" w:pos="36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28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A0F45088">
      <w:start w:val="1"/>
      <w:numFmt w:val="lowerLetter"/>
      <w:lvlText w:val="%8)"/>
      <w:lvlJc w:val="left"/>
      <w:pPr>
        <w:tabs>
          <w:tab w:val="left" w:pos="36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76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D1786DA0">
      <w:start w:val="1"/>
      <w:numFmt w:val="lowerRoman"/>
      <w:lvlText w:val="%9."/>
      <w:lvlJc w:val="left"/>
      <w:pPr>
        <w:tabs>
          <w:tab w:val="left" w:pos="36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140"/>
        </w:tabs>
        <w:ind w:left="4200" w:hanging="4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555B40EA"/>
    <w:multiLevelType w:val="hybridMultilevel"/>
    <w:tmpl w:val="1CF4FD88"/>
    <w:styleLink w:val="19"/>
    <w:lvl w:ilvl="0" w:tplc="FD30DD32">
      <w:start w:val="1"/>
      <w:numFmt w:val="decimal"/>
      <w:lvlText w:val="%1."/>
      <w:lvlJc w:val="left"/>
      <w:pPr>
        <w:tabs>
          <w:tab w:val="num" w:pos="480"/>
          <w:tab w:val="left" w:pos="549"/>
        </w:tabs>
        <w:ind w:left="549" w:hanging="54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4D06751E">
      <w:start w:val="1"/>
      <w:numFmt w:val="lowerLetter"/>
      <w:lvlText w:val="%2)"/>
      <w:lvlJc w:val="left"/>
      <w:pPr>
        <w:tabs>
          <w:tab w:val="left" w:pos="480"/>
          <w:tab w:val="left" w:pos="549"/>
          <w:tab w:val="num" w:pos="900"/>
        </w:tabs>
        <w:ind w:left="9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5DF883A6">
      <w:start w:val="1"/>
      <w:numFmt w:val="lowerRoman"/>
      <w:lvlText w:val="%3."/>
      <w:lvlJc w:val="left"/>
      <w:pPr>
        <w:tabs>
          <w:tab w:val="left" w:pos="480"/>
          <w:tab w:val="left" w:pos="549"/>
          <w:tab w:val="num" w:pos="1365"/>
        </w:tabs>
        <w:ind w:left="143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0E24F360">
      <w:start w:val="1"/>
      <w:numFmt w:val="decimal"/>
      <w:lvlText w:val="%4."/>
      <w:lvlJc w:val="left"/>
      <w:pPr>
        <w:tabs>
          <w:tab w:val="left" w:pos="480"/>
          <w:tab w:val="left" w:pos="549"/>
          <w:tab w:val="num" w:pos="1860"/>
        </w:tabs>
        <w:ind w:left="192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511CF886">
      <w:start w:val="1"/>
      <w:numFmt w:val="lowerLetter"/>
      <w:lvlText w:val="%5)"/>
      <w:lvlJc w:val="left"/>
      <w:pPr>
        <w:tabs>
          <w:tab w:val="left" w:pos="480"/>
          <w:tab w:val="left" w:pos="549"/>
          <w:tab w:val="num" w:pos="2340"/>
        </w:tabs>
        <w:ind w:left="240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B3D6C978">
      <w:start w:val="1"/>
      <w:numFmt w:val="lowerRoman"/>
      <w:lvlText w:val="%6."/>
      <w:lvlJc w:val="left"/>
      <w:pPr>
        <w:tabs>
          <w:tab w:val="left" w:pos="480"/>
          <w:tab w:val="left" w:pos="549"/>
          <w:tab w:val="num" w:pos="2805"/>
        </w:tabs>
        <w:ind w:left="287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BF20CA16">
      <w:start w:val="1"/>
      <w:numFmt w:val="decimal"/>
      <w:lvlText w:val="%7."/>
      <w:lvlJc w:val="left"/>
      <w:pPr>
        <w:tabs>
          <w:tab w:val="left" w:pos="480"/>
          <w:tab w:val="left" w:pos="549"/>
          <w:tab w:val="num" w:pos="3300"/>
        </w:tabs>
        <w:ind w:left="33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2940EB6A">
      <w:start w:val="1"/>
      <w:numFmt w:val="lowerLetter"/>
      <w:lvlText w:val="%8)"/>
      <w:lvlJc w:val="left"/>
      <w:pPr>
        <w:tabs>
          <w:tab w:val="left" w:pos="480"/>
          <w:tab w:val="left" w:pos="549"/>
          <w:tab w:val="num" w:pos="3780"/>
        </w:tabs>
        <w:ind w:left="384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D32CDF32">
      <w:start w:val="1"/>
      <w:numFmt w:val="lowerRoman"/>
      <w:lvlText w:val="%9."/>
      <w:lvlJc w:val="left"/>
      <w:pPr>
        <w:tabs>
          <w:tab w:val="left" w:pos="480"/>
          <w:tab w:val="left" w:pos="549"/>
          <w:tab w:val="num" w:pos="4245"/>
        </w:tabs>
        <w:ind w:left="431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5561415C"/>
    <w:multiLevelType w:val="hybridMultilevel"/>
    <w:tmpl w:val="3120F2A0"/>
    <w:styleLink w:val="4"/>
    <w:lvl w:ilvl="0" w:tplc="7FA20A10">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5F12B092">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8B2069C">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04F0E514">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BC6231E">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92C570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7B48F1E8">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170FFB2">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EBC863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5A0666A0"/>
    <w:multiLevelType w:val="hybridMultilevel"/>
    <w:tmpl w:val="A8126344"/>
    <w:styleLink w:val="11"/>
    <w:lvl w:ilvl="0" w:tplc="A39ACCF2">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5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F500CB4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F90CF2F6">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68A87B1E">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967C81B2">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EC90013C">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AD1C9620">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D6CA9C5C">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2044304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nsid w:val="60513D92"/>
    <w:multiLevelType w:val="hybridMultilevel"/>
    <w:tmpl w:val="7BFAC12C"/>
    <w:styleLink w:val="2"/>
    <w:lvl w:ilvl="0" w:tplc="485EC9CA">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60" w:hanging="9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1" w:tplc="EE248234">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80" w:hanging="90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2" w:tplc="7E1ED198">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800" w:hanging="957"/>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3" w:tplc="56BA6FD4">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20" w:hanging="78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4" w:tplc="B34258BC">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40" w:hanging="72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5" w:tplc="8A60149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060" w:hanging="777"/>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6" w:tplc="A8A0ADA2">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40" w:hanging="9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7" w:tplc="A6847F4A">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320" w:hanging="9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8" w:tplc="CF9C2A6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740" w:hanging="1017"/>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65967323"/>
    <w:multiLevelType w:val="hybridMultilevel"/>
    <w:tmpl w:val="C7DCEC5C"/>
    <w:styleLink w:val="20"/>
    <w:lvl w:ilvl="0" w:tplc="1BCE36A4">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9E46661C">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D6EC9D36">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A3C07DD6">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DFCE6AA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5B98317E">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32542D10">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4ADEB09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065AF74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6A046F95"/>
    <w:multiLevelType w:val="hybridMultilevel"/>
    <w:tmpl w:val="25DCCE88"/>
    <w:numStyleLink w:val="17"/>
  </w:abstractNum>
  <w:abstractNum w:abstractNumId="33">
    <w:nsid w:val="6EF31E13"/>
    <w:multiLevelType w:val="hybridMultilevel"/>
    <w:tmpl w:val="0546CBCC"/>
    <w:styleLink w:val="9"/>
    <w:lvl w:ilvl="0" w:tplc="0EE00FDC">
      <w:start w:val="1"/>
      <w:numFmt w:val="decimal"/>
      <w:lvlText w:val="%1."/>
      <w:lvlJc w:val="left"/>
      <w:pPr>
        <w:tabs>
          <w:tab w:val="left" w:pos="420"/>
          <w:tab w:val="num" w:pos="7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3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C086547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85242EB6">
      <w:start w:val="1"/>
      <w:numFmt w:val="decimal"/>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5C92AFF0">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156873DC">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23F829D6">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44D4DD06">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BD76E88A">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97029726">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70C75AB2"/>
    <w:multiLevelType w:val="hybridMultilevel"/>
    <w:tmpl w:val="B3A8D1B6"/>
    <w:numStyleLink w:val="8"/>
  </w:abstractNum>
  <w:abstractNum w:abstractNumId="35">
    <w:nsid w:val="72D06A91"/>
    <w:multiLevelType w:val="hybridMultilevel"/>
    <w:tmpl w:val="A8126344"/>
    <w:numStyleLink w:val="11"/>
  </w:abstractNum>
  <w:abstractNum w:abstractNumId="36">
    <w:nsid w:val="739B5683"/>
    <w:multiLevelType w:val="hybridMultilevel"/>
    <w:tmpl w:val="4E4E56CA"/>
    <w:styleLink w:val="10"/>
    <w:lvl w:ilvl="0" w:tplc="F71C9BA8">
      <w:start w:val="1"/>
      <w:numFmt w:val="lowerLetter"/>
      <w:lvlText w:val="%1)"/>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257C8B3E">
      <w:start w:val="1"/>
      <w:numFmt w:val="lowerLetter"/>
      <w:lvlText w:val="%2)"/>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73ACF580">
      <w:start w:val="1"/>
      <w:numFmt w:val="lowerRoman"/>
      <w:lvlText w:val="%3."/>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C9C0687A">
      <w:start w:val="1"/>
      <w:numFmt w:val="decimal"/>
      <w:lvlText w:val="%4."/>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A62A111E">
      <w:start w:val="1"/>
      <w:numFmt w:val="lowerLetter"/>
      <w:lvlText w:val="%5)"/>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2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16A052C6">
      <w:start w:val="1"/>
      <w:numFmt w:val="lowerRoman"/>
      <w:lvlText w:val="%6."/>
      <w:lvlJc w:val="left"/>
      <w:pPr>
        <w:tabs>
          <w:tab w:val="left" w:pos="420"/>
          <w:tab w:val="left" w:pos="840"/>
          <w:tab w:val="left" w:pos="1260"/>
          <w:tab w:val="left" w:pos="1680"/>
          <w:tab w:val="left" w:pos="2100"/>
          <w:tab w:val="left" w:pos="2520"/>
          <w:tab w:val="num"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043"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EE18B1CC">
      <w:start w:val="1"/>
      <w:numFmt w:val="decimal"/>
      <w:lvlText w:val="%7."/>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76A2957A">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E34A130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num" w:pos="4620"/>
          <w:tab w:val="left" w:pos="5040"/>
          <w:tab w:val="left" w:pos="5460"/>
          <w:tab w:val="left" w:pos="5880"/>
          <w:tab w:val="left" w:pos="6300"/>
          <w:tab w:val="left" w:pos="6720"/>
          <w:tab w:val="left" w:pos="7140"/>
          <w:tab w:val="left" w:pos="7560"/>
          <w:tab w:val="left" w:pos="7980"/>
          <w:tab w:val="left" w:pos="8140"/>
        </w:tabs>
        <w:ind w:left="472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76074993"/>
    <w:multiLevelType w:val="hybridMultilevel"/>
    <w:tmpl w:val="B3A8D1B6"/>
    <w:styleLink w:val="8"/>
    <w:lvl w:ilvl="0" w:tplc="AA34385E">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E8C8CA92">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B63EE29A">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B6742938">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CA781644">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A386B30C">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49D60950">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98DA735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3868602A">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76254D4C"/>
    <w:multiLevelType w:val="hybridMultilevel"/>
    <w:tmpl w:val="24EE1F40"/>
    <w:styleLink w:val="16"/>
    <w:lvl w:ilvl="0" w:tplc="401E4776">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1" w:tplc="D80CC3C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2" w:tplc="FAD2E1A4">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3" w:tplc="12303762">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4" w:tplc="02BC3ED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5" w:tplc="B61835C4">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6" w:tplc="2340D6E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7" w:tplc="55DC6D3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8" w:tplc="3202EBB2">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9">
    <w:nsid w:val="780C4146"/>
    <w:multiLevelType w:val="hybridMultilevel"/>
    <w:tmpl w:val="1CF4FD88"/>
    <w:numStyleLink w:val="19"/>
  </w:abstractNum>
  <w:abstractNum w:abstractNumId="40">
    <w:nsid w:val="7F065086"/>
    <w:multiLevelType w:val="hybridMultilevel"/>
    <w:tmpl w:val="4E4E56CA"/>
    <w:numStyleLink w:val="10"/>
  </w:abstractNum>
  <w:num w:numId="1">
    <w:abstractNumId w:val="26"/>
  </w:num>
  <w:num w:numId="2">
    <w:abstractNumId w:val="2"/>
  </w:num>
  <w:num w:numId="3">
    <w:abstractNumId w:val="30"/>
  </w:num>
  <w:num w:numId="4">
    <w:abstractNumId w:val="5"/>
  </w:num>
  <w:num w:numId="5">
    <w:abstractNumId w:val="10"/>
  </w:num>
  <w:num w:numId="6">
    <w:abstractNumId w:val="20"/>
  </w:num>
  <w:num w:numId="7">
    <w:abstractNumId w:val="5"/>
    <w:lvlOverride w:ilvl="0">
      <w:startOverride w:val="2"/>
    </w:lvlOverride>
  </w:num>
  <w:num w:numId="8">
    <w:abstractNumId w:val="28"/>
  </w:num>
  <w:num w:numId="9">
    <w:abstractNumId w:val="18"/>
  </w:num>
  <w:num w:numId="10">
    <w:abstractNumId w:val="13"/>
  </w:num>
  <w:num w:numId="11">
    <w:abstractNumId w:val="17"/>
    <w:lvlOverride w:ilvl="0">
      <w:startOverride w:val="2"/>
    </w:lvlOverride>
  </w:num>
  <w:num w:numId="12">
    <w:abstractNumId w:val="4"/>
  </w:num>
  <w:num w:numId="13">
    <w:abstractNumId w:val="11"/>
  </w:num>
  <w:num w:numId="14">
    <w:abstractNumId w:val="11"/>
    <w:lvlOverride w:ilvl="0">
      <w:startOverride w:val="3"/>
    </w:lvlOverride>
  </w:num>
  <w:num w:numId="15">
    <w:abstractNumId w:val="5"/>
    <w:lvlOverride w:ilvl="0">
      <w:startOverride w:val="3"/>
    </w:lvlOverride>
  </w:num>
  <w:num w:numId="16">
    <w:abstractNumId w:val="21"/>
  </w:num>
  <w:num w:numId="17">
    <w:abstractNumId w:val="19"/>
  </w:num>
  <w:num w:numId="18">
    <w:abstractNumId w:val="5"/>
    <w:lvlOverride w:ilvl="0">
      <w:startOverride w:val="4"/>
    </w:lvlOverride>
  </w:num>
  <w:num w:numId="19">
    <w:abstractNumId w:val="37"/>
  </w:num>
  <w:num w:numId="20">
    <w:abstractNumId w:val="34"/>
  </w:num>
  <w:num w:numId="21">
    <w:abstractNumId w:val="33"/>
  </w:num>
  <w:num w:numId="22">
    <w:abstractNumId w:val="24"/>
  </w:num>
  <w:num w:numId="23">
    <w:abstractNumId w:val="34"/>
    <w:lvlOverride w:ilvl="0">
      <w:startOverride w:val="3"/>
    </w:lvlOverride>
  </w:num>
  <w:num w:numId="24">
    <w:abstractNumId w:val="36"/>
  </w:num>
  <w:num w:numId="25">
    <w:abstractNumId w:val="40"/>
  </w:num>
  <w:num w:numId="26">
    <w:abstractNumId w:val="34"/>
    <w:lvlOverride w:ilvl="0">
      <w:startOverride w:val="4"/>
    </w:lvlOverride>
  </w:num>
  <w:num w:numId="27">
    <w:abstractNumId w:val="29"/>
  </w:num>
  <w:num w:numId="28">
    <w:abstractNumId w:val="35"/>
  </w:num>
  <w:num w:numId="29">
    <w:abstractNumId w:val="8"/>
  </w:num>
  <w:num w:numId="30">
    <w:abstractNumId w:val="14"/>
    <w:lvlOverride w:ilvl="1">
      <w:startOverride w:val="2"/>
    </w:lvlOverride>
  </w:num>
  <w:num w:numId="31">
    <w:abstractNumId w:val="7"/>
  </w:num>
  <w:num w:numId="32">
    <w:abstractNumId w:val="15"/>
  </w:num>
  <w:num w:numId="33">
    <w:abstractNumId w:val="15"/>
    <w:lvlOverride w:ilvl="1">
      <w:startOverride w:val="3"/>
    </w:lvlOverride>
  </w:num>
  <w:num w:numId="34">
    <w:abstractNumId w:val="5"/>
    <w:lvlOverride w:ilvl="0">
      <w:startOverride w:val="5"/>
    </w:lvlOverride>
  </w:num>
  <w:num w:numId="35">
    <w:abstractNumId w:val="9"/>
  </w:num>
  <w:num w:numId="36">
    <w:abstractNumId w:val="1"/>
  </w:num>
  <w:num w:numId="37">
    <w:abstractNumId w:val="1"/>
    <w:lvlOverride w:ilvl="0">
      <w:lvl w:ilvl="0" w:tplc="80E6974A">
        <w:start w:val="1"/>
        <w:numFmt w:val="decimal"/>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58E7DC2">
        <w:start w:val="1"/>
        <w:numFmt w:val="lowerLetter"/>
        <w:lvlText w:val="%2)"/>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F926B64">
        <w:start w:val="1"/>
        <w:numFmt w:val="lowerRoman"/>
        <w:lvlText w:val="%3."/>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509"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BAE2A4">
        <w:start w:val="1"/>
        <w:numFmt w:val="decimal"/>
        <w:lvlText w:val="%4."/>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9417F4">
        <w:start w:val="1"/>
        <w:numFmt w:val="lowerLetter"/>
        <w:lvlText w:val="%5)"/>
        <w:lvlJc w:val="left"/>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2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BB2E38C">
        <w:start w:val="1"/>
        <w:numFmt w:val="lowerRoman"/>
        <w:lvlText w:val="%6."/>
        <w:lvlJc w:val="left"/>
        <w:pPr>
          <w:tabs>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680" w:hanging="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7AC9C54">
        <w:start w:val="1"/>
        <w:numFmt w:val="decimal"/>
        <w:lvlText w:val="%7."/>
        <w:lvlJc w:val="left"/>
        <w:pPr>
          <w:tabs>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D2A9F3E">
        <w:start w:val="1"/>
        <w:numFmt w:val="lowerLetter"/>
        <w:lvlText w:val="%8)"/>
        <w:lvlJc w:val="left"/>
        <w:pPr>
          <w:tabs>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B5ED7B8">
        <w:start w:val="1"/>
        <w:numFmt w:val="lowerRoman"/>
        <w:lvlText w:val="%9."/>
        <w:lvlJc w:val="left"/>
        <w:pPr>
          <w:tabs>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940" w:hanging="1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5"/>
    <w:lvlOverride w:ilvl="0">
      <w:startOverride w:val="6"/>
    </w:lvlOverride>
  </w:num>
  <w:num w:numId="39">
    <w:abstractNumId w:val="12"/>
  </w:num>
  <w:num w:numId="40">
    <w:abstractNumId w:val="22"/>
  </w:num>
  <w:num w:numId="41">
    <w:abstractNumId w:val="5"/>
    <w:lvlOverride w:ilvl="0">
      <w:startOverride w:val="7"/>
    </w:lvlOverride>
  </w:num>
  <w:num w:numId="42">
    <w:abstractNumId w:val="38"/>
  </w:num>
  <w:num w:numId="43">
    <w:abstractNumId w:val="3"/>
  </w:num>
  <w:num w:numId="44">
    <w:abstractNumId w:val="16"/>
  </w:num>
  <w:num w:numId="45">
    <w:abstractNumId w:val="32"/>
  </w:num>
  <w:num w:numId="46">
    <w:abstractNumId w:val="32"/>
    <w:lvlOverride w:ilvl="0">
      <w:startOverride w:val="3"/>
    </w:lvlOverride>
  </w:num>
  <w:num w:numId="47">
    <w:abstractNumId w:val="32"/>
    <w:lvlOverride w:ilvl="0">
      <w:lvl w:ilvl="0" w:tplc="2E302F8A">
        <w:start w:val="1"/>
        <w:numFmt w:val="decimal"/>
        <w:lvlText w:val="%1."/>
        <w:lvlJc w:val="left"/>
        <w:p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57"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E781326">
        <w:start w:val="1"/>
        <w:numFmt w:val="lowerLetter"/>
        <w:lvlText w:val="%2)"/>
        <w:lvlJc w:val="left"/>
        <w:pPr>
          <w:tabs>
            <w:tab w:val="left" w:pos="4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646BB98">
        <w:start w:val="1"/>
        <w:numFmt w:val="lowerRoman"/>
        <w:lvlText w:val="%3."/>
        <w:lvlJc w:val="left"/>
        <w:pPr>
          <w:tabs>
            <w:tab w:val="left" w:pos="48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260" w:hanging="4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60481AE">
        <w:start w:val="1"/>
        <w:numFmt w:val="decimal"/>
        <w:lvlText w:val="%4."/>
        <w:lvlJc w:val="left"/>
        <w:pPr>
          <w:tabs>
            <w:tab w:val="left" w:pos="48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680" w:hanging="2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3DE0F56">
        <w:start w:val="1"/>
        <w:numFmt w:val="lowerLetter"/>
        <w:lvlText w:val="%5)"/>
        <w:lvlJc w:val="left"/>
        <w:pPr>
          <w:tabs>
            <w:tab w:val="left" w:pos="48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00" w:hanging="1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C12DD9E">
        <w:start w:val="1"/>
        <w:numFmt w:val="lowerRoman"/>
        <w:lvlText w:val="%6."/>
        <w:lvlJc w:val="left"/>
        <w:pPr>
          <w:tabs>
            <w:tab w:val="left" w:pos="48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20" w:hanging="23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2D672AA">
        <w:start w:val="1"/>
        <w:numFmt w:val="decimal"/>
        <w:lvlText w:val="%7."/>
        <w:lvlJc w:val="left"/>
        <w:p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277" w:hanging="39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E7069B8">
        <w:start w:val="1"/>
        <w:numFmt w:val="lowerLetter"/>
        <w:lvlText w:val="%8)"/>
        <w:lvlJc w:val="left"/>
        <w:p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757" w:hanging="39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6302F60">
        <w:start w:val="1"/>
        <w:numFmt w:val="lowerRoman"/>
        <w:lvlText w:val="%9."/>
        <w:lvlJc w:val="left"/>
        <w:pPr>
          <w:tabs>
            <w:tab w:val="left" w:pos="48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140"/>
          </w:tabs>
          <w:ind w:left="4200" w:hanging="4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
    <w:abstractNumId w:val="5"/>
    <w:lvlOverride w:ilvl="0">
      <w:startOverride w:val="8"/>
    </w:lvlOverride>
  </w:num>
  <w:num w:numId="49">
    <w:abstractNumId w:val="23"/>
  </w:num>
  <w:num w:numId="50">
    <w:abstractNumId w:val="0"/>
  </w:num>
  <w:num w:numId="51">
    <w:abstractNumId w:val="5"/>
    <w:lvlOverride w:ilvl="0">
      <w:startOverride w:val="10"/>
    </w:lvlOverride>
  </w:num>
  <w:num w:numId="52">
    <w:abstractNumId w:val="27"/>
  </w:num>
  <w:num w:numId="53">
    <w:abstractNumId w:val="39"/>
  </w:num>
  <w:num w:numId="54">
    <w:abstractNumId w:val="5"/>
    <w:lvlOverride w:ilvl="0">
      <w:startOverride w:val="11"/>
    </w:lvlOverride>
  </w:num>
  <w:num w:numId="55">
    <w:abstractNumId w:val="31"/>
  </w:num>
  <w:num w:numId="56">
    <w:abstractNumId w:val="6"/>
  </w:num>
  <w:num w:numId="57">
    <w:abstractNumId w:val="5"/>
    <w:lvlOverride w:ilvl="0">
      <w:startOverride w:val="12"/>
    </w:lvlOverride>
  </w:num>
  <w:num w:numId="58">
    <w:abstractNumId w:val="2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A54"/>
    <w:rsid w:val="000448E2"/>
    <w:rsid w:val="00081B68"/>
    <w:rsid w:val="000B29A3"/>
    <w:rsid w:val="000E3DC4"/>
    <w:rsid w:val="000F71C0"/>
    <w:rsid w:val="00134E3F"/>
    <w:rsid w:val="00176290"/>
    <w:rsid w:val="001B286E"/>
    <w:rsid w:val="001C1988"/>
    <w:rsid w:val="001E2DBC"/>
    <w:rsid w:val="00230098"/>
    <w:rsid w:val="00236D1F"/>
    <w:rsid w:val="002805C2"/>
    <w:rsid w:val="002D04AA"/>
    <w:rsid w:val="0033462E"/>
    <w:rsid w:val="00346295"/>
    <w:rsid w:val="00356F2B"/>
    <w:rsid w:val="00363D12"/>
    <w:rsid w:val="00386623"/>
    <w:rsid w:val="003E2F29"/>
    <w:rsid w:val="004078F8"/>
    <w:rsid w:val="00466A6A"/>
    <w:rsid w:val="004A5D28"/>
    <w:rsid w:val="004C33D3"/>
    <w:rsid w:val="005361DF"/>
    <w:rsid w:val="00572D77"/>
    <w:rsid w:val="00581F6C"/>
    <w:rsid w:val="005B3761"/>
    <w:rsid w:val="006B123A"/>
    <w:rsid w:val="006B2E57"/>
    <w:rsid w:val="006F0410"/>
    <w:rsid w:val="00706A13"/>
    <w:rsid w:val="00757079"/>
    <w:rsid w:val="008001F5"/>
    <w:rsid w:val="00811F0F"/>
    <w:rsid w:val="008437CE"/>
    <w:rsid w:val="00884FBC"/>
    <w:rsid w:val="00892EED"/>
    <w:rsid w:val="008B1B75"/>
    <w:rsid w:val="008B41C5"/>
    <w:rsid w:val="00903247"/>
    <w:rsid w:val="009056AB"/>
    <w:rsid w:val="00A2400A"/>
    <w:rsid w:val="00B50E06"/>
    <w:rsid w:val="00BB4A54"/>
    <w:rsid w:val="00C1437B"/>
    <w:rsid w:val="00CA16C6"/>
    <w:rsid w:val="00CB53F0"/>
    <w:rsid w:val="00CD30B4"/>
    <w:rsid w:val="00DB5A48"/>
    <w:rsid w:val="00E27D33"/>
    <w:rsid w:val="00EB0B9C"/>
    <w:rsid w:val="00ED7809"/>
    <w:rsid w:val="00EF123F"/>
    <w:rsid w:val="00F01DD2"/>
    <w:rsid w:val="00F1599C"/>
    <w:rsid w:val="00F173B0"/>
    <w:rsid w:val="00F62A2E"/>
    <w:rsid w:val="00FE62B3"/>
    <w:rsid w:val="00FF4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2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Arial Unicode MS" w:eastAsia="Arial Unicode MS" w:hAnsi="Arial Unicode MS" w:cs="Arial Unicode MS" w:hint="eastAsia"/>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页眉与页脚"/>
    <w:pPr>
      <w:tabs>
        <w:tab w:val="right" w:pos="9020"/>
      </w:tabs>
    </w:pPr>
    <w:rPr>
      <w:rFonts w:ascii="Helvetica" w:eastAsia="Arial Unicode MS" w:hAnsi="Helvetica" w:cs="Arial Unicode MS"/>
      <w:color w:val="000000"/>
      <w:sz w:val="24"/>
      <w:szCs w:val="24"/>
    </w:rPr>
  </w:style>
  <w:style w:type="paragraph" w:customStyle="1" w:styleId="A0">
    <w:name w:val="正文 A"/>
    <w:pPr>
      <w:widowControl w:val="0"/>
      <w:jc w:val="both"/>
    </w:pPr>
    <w:rPr>
      <w:rFonts w:ascii="Arial Unicode MS" w:eastAsia="Arial Unicode MS" w:hAnsi="Arial Unicode MS" w:cs="Arial Unicode MS"/>
      <w:color w:val="000000"/>
      <w:u w:color="000000"/>
    </w:rPr>
  </w:style>
  <w:style w:type="paragraph" w:customStyle="1" w:styleId="B">
    <w:name w:val="正文 B"/>
    <w:pPr>
      <w:widowControl w:val="0"/>
      <w:jc w:val="both"/>
    </w:pPr>
    <w:rPr>
      <w:rFonts w:ascii="Cambria" w:eastAsia="Cambria" w:hAnsi="Cambria" w:cs="Cambria"/>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numbering" w:customStyle="1" w:styleId="4">
    <w:name w:val="已导入的样式“4”"/>
    <w:pPr>
      <w:numPr>
        <w:numId w:val="8"/>
      </w:numPr>
    </w:pPr>
  </w:style>
  <w:style w:type="paragraph" w:customStyle="1" w:styleId="1a">
    <w:name w:val="列出段落1"/>
    <w:pPr>
      <w:widowControl w:val="0"/>
      <w:ind w:firstLine="420"/>
      <w:jc w:val="both"/>
    </w:pPr>
    <w:rPr>
      <w:rFonts w:ascii="Cambria" w:eastAsia="Cambria" w:hAnsi="Cambria" w:cs="Cambria"/>
      <w:color w:val="000000"/>
      <w:kern w:val="2"/>
      <w:sz w:val="24"/>
      <w:szCs w:val="24"/>
      <w:u w:color="000000"/>
    </w:rPr>
  </w:style>
  <w:style w:type="numbering" w:customStyle="1" w:styleId="5">
    <w:name w:val="已导入的样式“5”"/>
    <w:pPr>
      <w:numPr>
        <w:numId w:val="10"/>
      </w:numPr>
    </w:pPr>
  </w:style>
  <w:style w:type="numbering" w:customStyle="1" w:styleId="6">
    <w:name w:val="已导入的样式“6”"/>
    <w:pPr>
      <w:numPr>
        <w:numId w:val="12"/>
      </w:numPr>
    </w:pPr>
  </w:style>
  <w:style w:type="numbering" w:customStyle="1" w:styleId="7">
    <w:name w:val="已导入的样式“7”"/>
    <w:pPr>
      <w:numPr>
        <w:numId w:val="16"/>
      </w:numPr>
    </w:pPr>
  </w:style>
  <w:style w:type="numbering" w:customStyle="1" w:styleId="8">
    <w:name w:val="已导入的样式“8”"/>
    <w:pPr>
      <w:numPr>
        <w:numId w:val="19"/>
      </w:numPr>
    </w:pPr>
  </w:style>
  <w:style w:type="numbering" w:customStyle="1" w:styleId="9">
    <w:name w:val="已导入的样式“9”"/>
    <w:pPr>
      <w:numPr>
        <w:numId w:val="21"/>
      </w:numPr>
    </w:pPr>
  </w:style>
  <w:style w:type="numbering" w:customStyle="1" w:styleId="10">
    <w:name w:val="已导入的样式“10”"/>
    <w:pPr>
      <w:numPr>
        <w:numId w:val="24"/>
      </w:numPr>
    </w:pPr>
  </w:style>
  <w:style w:type="numbering" w:customStyle="1" w:styleId="11">
    <w:name w:val="已导入的样式“11”"/>
    <w:pPr>
      <w:numPr>
        <w:numId w:val="27"/>
      </w:numPr>
    </w:pPr>
  </w:style>
  <w:style w:type="numbering" w:customStyle="1" w:styleId="12">
    <w:name w:val="已导入的样式“12”"/>
    <w:pPr>
      <w:numPr>
        <w:numId w:val="29"/>
      </w:numPr>
    </w:pPr>
  </w:style>
  <w:style w:type="numbering" w:customStyle="1" w:styleId="13">
    <w:name w:val="已导入的样式“13”"/>
    <w:pPr>
      <w:numPr>
        <w:numId w:val="31"/>
      </w:numPr>
    </w:pPr>
  </w:style>
  <w:style w:type="numbering" w:customStyle="1" w:styleId="14">
    <w:name w:val="已导入的样式“14”"/>
    <w:pPr>
      <w:numPr>
        <w:numId w:val="35"/>
      </w:numPr>
    </w:pPr>
  </w:style>
  <w:style w:type="numbering" w:customStyle="1" w:styleId="15">
    <w:name w:val="已导入的样式“15”"/>
    <w:pPr>
      <w:numPr>
        <w:numId w:val="39"/>
      </w:numPr>
    </w:pPr>
  </w:style>
  <w:style w:type="numbering" w:customStyle="1" w:styleId="16">
    <w:name w:val="已导入的样式“16”"/>
    <w:pPr>
      <w:numPr>
        <w:numId w:val="42"/>
      </w:numPr>
    </w:pPr>
  </w:style>
  <w:style w:type="numbering" w:customStyle="1" w:styleId="17">
    <w:name w:val="已导入的样式“17”"/>
    <w:pPr>
      <w:numPr>
        <w:numId w:val="44"/>
      </w:numPr>
    </w:pPr>
  </w:style>
  <w:style w:type="numbering" w:customStyle="1" w:styleId="18">
    <w:name w:val="已导入的样式“18”"/>
    <w:pPr>
      <w:numPr>
        <w:numId w:val="49"/>
      </w:numPr>
    </w:pPr>
  </w:style>
  <w:style w:type="numbering" w:customStyle="1" w:styleId="19">
    <w:name w:val="已导入的样式“19”"/>
    <w:pPr>
      <w:numPr>
        <w:numId w:val="52"/>
      </w:numPr>
    </w:pPr>
  </w:style>
  <w:style w:type="numbering" w:customStyle="1" w:styleId="20">
    <w:name w:val="已导入的样式“20”"/>
    <w:pPr>
      <w:numPr>
        <w:numId w:val="55"/>
      </w:numPr>
    </w:pPr>
  </w:style>
  <w:style w:type="character" w:customStyle="1" w:styleId="apple-converted-space">
    <w:name w:val="apple-converted-space"/>
    <w:basedOn w:val="DefaultParagraphFont"/>
    <w:rsid w:val="001B286E"/>
  </w:style>
  <w:style w:type="character" w:customStyle="1" w:styleId="msoins">
    <w:name w:val="msoins"/>
    <w:basedOn w:val="DefaultParagraphFont"/>
    <w:rsid w:val="001B286E"/>
  </w:style>
  <w:style w:type="paragraph" w:styleId="ListParagraph">
    <w:name w:val="List Paragraph"/>
    <w:basedOn w:val="Normal"/>
    <w:uiPriority w:val="34"/>
    <w:qFormat/>
    <w:rsid w:val="001B286E"/>
    <w:pPr>
      <w:ind w:firstLineChars="200" w:firstLine="420"/>
    </w:pPr>
  </w:style>
  <w:style w:type="paragraph" w:styleId="Header">
    <w:name w:val="header"/>
    <w:basedOn w:val="Normal"/>
    <w:link w:val="HeaderChar"/>
    <w:uiPriority w:val="99"/>
    <w:unhideWhenUsed/>
    <w:rsid w:val="004A5D28"/>
    <w:pPr>
      <w:tabs>
        <w:tab w:val="center" w:pos="4153"/>
        <w:tab w:val="right" w:pos="8306"/>
      </w:tabs>
    </w:pPr>
  </w:style>
  <w:style w:type="character" w:customStyle="1" w:styleId="HeaderChar">
    <w:name w:val="Header Char"/>
    <w:basedOn w:val="DefaultParagraphFont"/>
    <w:link w:val="Header"/>
    <w:uiPriority w:val="99"/>
    <w:rsid w:val="004A5D28"/>
    <w:rPr>
      <w:rFonts w:ascii="Arial Unicode MS" w:eastAsia="Arial Unicode MS" w:hAnsi="Arial Unicode MS" w:cs="Arial Unicode MS"/>
      <w:color w:val="000000"/>
      <w:sz w:val="24"/>
      <w:szCs w:val="24"/>
      <w:u w:color="000000"/>
    </w:rPr>
  </w:style>
  <w:style w:type="paragraph" w:styleId="Footer">
    <w:name w:val="footer"/>
    <w:basedOn w:val="Normal"/>
    <w:link w:val="FooterChar"/>
    <w:uiPriority w:val="99"/>
    <w:unhideWhenUsed/>
    <w:rsid w:val="004A5D28"/>
    <w:pPr>
      <w:tabs>
        <w:tab w:val="center" w:pos="4153"/>
        <w:tab w:val="right" w:pos="8306"/>
      </w:tabs>
    </w:pPr>
  </w:style>
  <w:style w:type="character" w:customStyle="1" w:styleId="FooterChar">
    <w:name w:val="Footer Char"/>
    <w:basedOn w:val="DefaultParagraphFont"/>
    <w:link w:val="Footer"/>
    <w:uiPriority w:val="99"/>
    <w:rsid w:val="004A5D28"/>
    <w:rPr>
      <w:rFonts w:ascii="Arial Unicode MS" w:eastAsia="Arial Unicode MS" w:hAnsi="Arial Unicode MS" w:cs="Arial Unicode MS"/>
      <w:color w:val="000000"/>
      <w:sz w:val="24"/>
      <w:szCs w:val="24"/>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Arial Unicode MS" w:eastAsia="Arial Unicode MS" w:hAnsi="Arial Unicode MS" w:cs="Arial Unicode MS" w:hint="eastAsia"/>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页眉与页脚"/>
    <w:pPr>
      <w:tabs>
        <w:tab w:val="right" w:pos="9020"/>
      </w:tabs>
    </w:pPr>
    <w:rPr>
      <w:rFonts w:ascii="Helvetica" w:eastAsia="Arial Unicode MS" w:hAnsi="Helvetica" w:cs="Arial Unicode MS"/>
      <w:color w:val="000000"/>
      <w:sz w:val="24"/>
      <w:szCs w:val="24"/>
    </w:rPr>
  </w:style>
  <w:style w:type="paragraph" w:customStyle="1" w:styleId="A0">
    <w:name w:val="正文 A"/>
    <w:pPr>
      <w:widowControl w:val="0"/>
      <w:jc w:val="both"/>
    </w:pPr>
    <w:rPr>
      <w:rFonts w:ascii="Arial Unicode MS" w:eastAsia="Arial Unicode MS" w:hAnsi="Arial Unicode MS" w:cs="Arial Unicode MS"/>
      <w:color w:val="000000"/>
      <w:u w:color="000000"/>
    </w:rPr>
  </w:style>
  <w:style w:type="paragraph" w:customStyle="1" w:styleId="B">
    <w:name w:val="正文 B"/>
    <w:pPr>
      <w:widowControl w:val="0"/>
      <w:jc w:val="both"/>
    </w:pPr>
    <w:rPr>
      <w:rFonts w:ascii="Cambria" w:eastAsia="Cambria" w:hAnsi="Cambria" w:cs="Cambria"/>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numbering" w:customStyle="1" w:styleId="4">
    <w:name w:val="已导入的样式“4”"/>
    <w:pPr>
      <w:numPr>
        <w:numId w:val="8"/>
      </w:numPr>
    </w:pPr>
  </w:style>
  <w:style w:type="paragraph" w:customStyle="1" w:styleId="1a">
    <w:name w:val="列出段落1"/>
    <w:pPr>
      <w:widowControl w:val="0"/>
      <w:ind w:firstLine="420"/>
      <w:jc w:val="both"/>
    </w:pPr>
    <w:rPr>
      <w:rFonts w:ascii="Cambria" w:eastAsia="Cambria" w:hAnsi="Cambria" w:cs="Cambria"/>
      <w:color w:val="000000"/>
      <w:kern w:val="2"/>
      <w:sz w:val="24"/>
      <w:szCs w:val="24"/>
      <w:u w:color="000000"/>
    </w:rPr>
  </w:style>
  <w:style w:type="numbering" w:customStyle="1" w:styleId="5">
    <w:name w:val="已导入的样式“5”"/>
    <w:pPr>
      <w:numPr>
        <w:numId w:val="10"/>
      </w:numPr>
    </w:pPr>
  </w:style>
  <w:style w:type="numbering" w:customStyle="1" w:styleId="6">
    <w:name w:val="已导入的样式“6”"/>
    <w:pPr>
      <w:numPr>
        <w:numId w:val="12"/>
      </w:numPr>
    </w:pPr>
  </w:style>
  <w:style w:type="numbering" w:customStyle="1" w:styleId="7">
    <w:name w:val="已导入的样式“7”"/>
    <w:pPr>
      <w:numPr>
        <w:numId w:val="16"/>
      </w:numPr>
    </w:pPr>
  </w:style>
  <w:style w:type="numbering" w:customStyle="1" w:styleId="8">
    <w:name w:val="已导入的样式“8”"/>
    <w:pPr>
      <w:numPr>
        <w:numId w:val="19"/>
      </w:numPr>
    </w:pPr>
  </w:style>
  <w:style w:type="numbering" w:customStyle="1" w:styleId="9">
    <w:name w:val="已导入的样式“9”"/>
    <w:pPr>
      <w:numPr>
        <w:numId w:val="21"/>
      </w:numPr>
    </w:pPr>
  </w:style>
  <w:style w:type="numbering" w:customStyle="1" w:styleId="10">
    <w:name w:val="已导入的样式“10”"/>
    <w:pPr>
      <w:numPr>
        <w:numId w:val="24"/>
      </w:numPr>
    </w:pPr>
  </w:style>
  <w:style w:type="numbering" w:customStyle="1" w:styleId="11">
    <w:name w:val="已导入的样式“11”"/>
    <w:pPr>
      <w:numPr>
        <w:numId w:val="27"/>
      </w:numPr>
    </w:pPr>
  </w:style>
  <w:style w:type="numbering" w:customStyle="1" w:styleId="12">
    <w:name w:val="已导入的样式“12”"/>
    <w:pPr>
      <w:numPr>
        <w:numId w:val="29"/>
      </w:numPr>
    </w:pPr>
  </w:style>
  <w:style w:type="numbering" w:customStyle="1" w:styleId="13">
    <w:name w:val="已导入的样式“13”"/>
    <w:pPr>
      <w:numPr>
        <w:numId w:val="31"/>
      </w:numPr>
    </w:pPr>
  </w:style>
  <w:style w:type="numbering" w:customStyle="1" w:styleId="14">
    <w:name w:val="已导入的样式“14”"/>
    <w:pPr>
      <w:numPr>
        <w:numId w:val="35"/>
      </w:numPr>
    </w:pPr>
  </w:style>
  <w:style w:type="numbering" w:customStyle="1" w:styleId="15">
    <w:name w:val="已导入的样式“15”"/>
    <w:pPr>
      <w:numPr>
        <w:numId w:val="39"/>
      </w:numPr>
    </w:pPr>
  </w:style>
  <w:style w:type="numbering" w:customStyle="1" w:styleId="16">
    <w:name w:val="已导入的样式“16”"/>
    <w:pPr>
      <w:numPr>
        <w:numId w:val="42"/>
      </w:numPr>
    </w:pPr>
  </w:style>
  <w:style w:type="numbering" w:customStyle="1" w:styleId="17">
    <w:name w:val="已导入的样式“17”"/>
    <w:pPr>
      <w:numPr>
        <w:numId w:val="44"/>
      </w:numPr>
    </w:pPr>
  </w:style>
  <w:style w:type="numbering" w:customStyle="1" w:styleId="18">
    <w:name w:val="已导入的样式“18”"/>
    <w:pPr>
      <w:numPr>
        <w:numId w:val="49"/>
      </w:numPr>
    </w:pPr>
  </w:style>
  <w:style w:type="numbering" w:customStyle="1" w:styleId="19">
    <w:name w:val="已导入的样式“19”"/>
    <w:pPr>
      <w:numPr>
        <w:numId w:val="52"/>
      </w:numPr>
    </w:pPr>
  </w:style>
  <w:style w:type="numbering" w:customStyle="1" w:styleId="20">
    <w:name w:val="已导入的样式“20”"/>
    <w:pPr>
      <w:numPr>
        <w:numId w:val="55"/>
      </w:numPr>
    </w:pPr>
  </w:style>
  <w:style w:type="character" w:customStyle="1" w:styleId="apple-converted-space">
    <w:name w:val="apple-converted-space"/>
    <w:basedOn w:val="DefaultParagraphFont"/>
    <w:rsid w:val="001B286E"/>
  </w:style>
  <w:style w:type="character" w:customStyle="1" w:styleId="msoins">
    <w:name w:val="msoins"/>
    <w:basedOn w:val="DefaultParagraphFont"/>
    <w:rsid w:val="001B286E"/>
  </w:style>
  <w:style w:type="paragraph" w:styleId="ListParagraph">
    <w:name w:val="List Paragraph"/>
    <w:basedOn w:val="Normal"/>
    <w:uiPriority w:val="34"/>
    <w:qFormat/>
    <w:rsid w:val="001B286E"/>
    <w:pPr>
      <w:ind w:firstLineChars="200" w:firstLine="420"/>
    </w:pPr>
  </w:style>
  <w:style w:type="paragraph" w:styleId="Header">
    <w:name w:val="header"/>
    <w:basedOn w:val="Normal"/>
    <w:link w:val="HeaderChar"/>
    <w:uiPriority w:val="99"/>
    <w:unhideWhenUsed/>
    <w:rsid w:val="004A5D28"/>
    <w:pPr>
      <w:tabs>
        <w:tab w:val="center" w:pos="4153"/>
        <w:tab w:val="right" w:pos="8306"/>
      </w:tabs>
    </w:pPr>
  </w:style>
  <w:style w:type="character" w:customStyle="1" w:styleId="HeaderChar">
    <w:name w:val="Header Char"/>
    <w:basedOn w:val="DefaultParagraphFont"/>
    <w:link w:val="Header"/>
    <w:uiPriority w:val="99"/>
    <w:rsid w:val="004A5D28"/>
    <w:rPr>
      <w:rFonts w:ascii="Arial Unicode MS" w:eastAsia="Arial Unicode MS" w:hAnsi="Arial Unicode MS" w:cs="Arial Unicode MS"/>
      <w:color w:val="000000"/>
      <w:sz w:val="24"/>
      <w:szCs w:val="24"/>
      <w:u w:color="000000"/>
    </w:rPr>
  </w:style>
  <w:style w:type="paragraph" w:styleId="Footer">
    <w:name w:val="footer"/>
    <w:basedOn w:val="Normal"/>
    <w:link w:val="FooterChar"/>
    <w:uiPriority w:val="99"/>
    <w:unhideWhenUsed/>
    <w:rsid w:val="004A5D28"/>
    <w:pPr>
      <w:tabs>
        <w:tab w:val="center" w:pos="4153"/>
        <w:tab w:val="right" w:pos="8306"/>
      </w:tabs>
    </w:pPr>
  </w:style>
  <w:style w:type="character" w:customStyle="1" w:styleId="FooterChar">
    <w:name w:val="Footer Char"/>
    <w:basedOn w:val="DefaultParagraphFont"/>
    <w:link w:val="Footer"/>
    <w:uiPriority w:val="99"/>
    <w:rsid w:val="004A5D28"/>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547835">
      <w:bodyDiv w:val="1"/>
      <w:marLeft w:val="0"/>
      <w:marRight w:val="0"/>
      <w:marTop w:val="0"/>
      <w:marBottom w:val="0"/>
      <w:divBdr>
        <w:top w:val="none" w:sz="0" w:space="0" w:color="auto"/>
        <w:left w:val="none" w:sz="0" w:space="0" w:color="auto"/>
        <w:bottom w:val="none" w:sz="0" w:space="0" w:color="auto"/>
        <w:right w:val="none" w:sz="0" w:space="0" w:color="auto"/>
      </w:divBdr>
    </w:div>
    <w:div w:id="952860063">
      <w:bodyDiv w:val="1"/>
      <w:marLeft w:val="0"/>
      <w:marRight w:val="0"/>
      <w:marTop w:val="0"/>
      <w:marBottom w:val="0"/>
      <w:divBdr>
        <w:top w:val="none" w:sz="0" w:space="0" w:color="auto"/>
        <w:left w:val="none" w:sz="0" w:space="0" w:color="auto"/>
        <w:bottom w:val="none" w:sz="0" w:space="0" w:color="auto"/>
        <w:right w:val="none" w:sz="0" w:space="0" w:color="auto"/>
      </w:divBdr>
      <w:divsChild>
        <w:div w:id="1138835395">
          <w:marLeft w:val="0"/>
          <w:marRight w:val="0"/>
          <w:marTop w:val="0"/>
          <w:marBottom w:val="0"/>
          <w:divBdr>
            <w:top w:val="none" w:sz="0" w:space="0" w:color="auto"/>
            <w:left w:val="none" w:sz="0" w:space="0" w:color="auto"/>
            <w:bottom w:val="none" w:sz="0" w:space="0" w:color="auto"/>
            <w:right w:val="none" w:sz="0" w:space="0" w:color="auto"/>
          </w:divBdr>
        </w:div>
      </w:divsChild>
    </w:div>
    <w:div w:id="983781906">
      <w:bodyDiv w:val="1"/>
      <w:marLeft w:val="0"/>
      <w:marRight w:val="0"/>
      <w:marTop w:val="0"/>
      <w:marBottom w:val="0"/>
      <w:divBdr>
        <w:top w:val="none" w:sz="0" w:space="0" w:color="auto"/>
        <w:left w:val="none" w:sz="0" w:space="0" w:color="auto"/>
        <w:bottom w:val="none" w:sz="0" w:space="0" w:color="auto"/>
        <w:right w:val="none" w:sz="0" w:space="0" w:color="auto"/>
      </w:divBdr>
    </w:div>
    <w:div w:id="1428817609">
      <w:bodyDiv w:val="1"/>
      <w:marLeft w:val="0"/>
      <w:marRight w:val="0"/>
      <w:marTop w:val="0"/>
      <w:marBottom w:val="0"/>
      <w:divBdr>
        <w:top w:val="none" w:sz="0" w:space="0" w:color="auto"/>
        <w:left w:val="none" w:sz="0" w:space="0" w:color="auto"/>
        <w:bottom w:val="none" w:sz="0" w:space="0" w:color="auto"/>
        <w:right w:val="none" w:sz="0" w:space="0" w:color="auto"/>
      </w:divBdr>
    </w:div>
    <w:div w:id="1668824304">
      <w:bodyDiv w:val="1"/>
      <w:marLeft w:val="0"/>
      <w:marRight w:val="0"/>
      <w:marTop w:val="0"/>
      <w:marBottom w:val="0"/>
      <w:divBdr>
        <w:top w:val="none" w:sz="0" w:space="0" w:color="auto"/>
        <w:left w:val="none" w:sz="0" w:space="0" w:color="auto"/>
        <w:bottom w:val="none" w:sz="0" w:space="0" w:color="auto"/>
        <w:right w:val="none" w:sz="0" w:space="0" w:color="auto"/>
      </w:divBdr>
    </w:div>
    <w:div w:id="207639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878</Words>
  <Characters>5008</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平中 吴</cp:lastModifiedBy>
  <cp:revision>57</cp:revision>
  <dcterms:created xsi:type="dcterms:W3CDTF">2016-02-26T02:04:00Z</dcterms:created>
  <dcterms:modified xsi:type="dcterms:W3CDTF">2017-10-15T07:05:00Z</dcterms:modified>
</cp:coreProperties>
</file>