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3FDC1" w14:textId="6896BC05" w:rsidR="00A06F48" w:rsidRPr="000158FC" w:rsidRDefault="007A2571" w:rsidP="000158FC">
      <w:pPr>
        <w:pStyle w:val="2"/>
        <w:jc w:val="center"/>
      </w:pPr>
      <w:r>
        <w:rPr>
          <w:rFonts w:hint="eastAsia"/>
        </w:rPr>
        <w:t>Q</w:t>
      </w:r>
      <w:r w:rsidR="000158FC">
        <w:rPr>
          <w:rFonts w:hint="eastAsia"/>
        </w:rPr>
        <w:t>SPI</w:t>
      </w:r>
      <w:r w:rsidR="00BE6005">
        <w:t>(</w:t>
      </w:r>
      <w:r w:rsidR="00BE6005" w:rsidRPr="00BE6005">
        <w:t>QUEUED</w:t>
      </w:r>
      <w:r w:rsidR="00BE6005">
        <w:t>_SPI)</w:t>
      </w:r>
      <w:r w:rsidR="000158FC">
        <w:rPr>
          <w:rFonts w:hint="eastAsia"/>
        </w:rPr>
        <w:t>协议</w:t>
      </w:r>
    </w:p>
    <w:p w14:paraId="6D8EE30C" w14:textId="57F4091C" w:rsidR="000158FC" w:rsidRDefault="006C42AB" w:rsidP="006C42AB">
      <w:pPr>
        <w:pStyle w:val="3"/>
      </w:pPr>
      <w:r>
        <w:rPr>
          <w:rFonts w:hint="eastAsia"/>
        </w:rPr>
        <w:t>1</w:t>
      </w:r>
      <w:r>
        <w:t xml:space="preserve">  </w:t>
      </w:r>
      <w:r w:rsidR="00FC1930">
        <w:rPr>
          <w:rFonts w:hint="eastAsia"/>
        </w:rPr>
        <w:t>介绍</w:t>
      </w:r>
    </w:p>
    <w:p w14:paraId="7F1399C4" w14:textId="298216A7" w:rsidR="000158FC" w:rsidRDefault="00993B48" w:rsidP="00993B48">
      <w:pPr>
        <w:pStyle w:val="4"/>
      </w:pPr>
      <w:r>
        <w:rPr>
          <w:rFonts w:hint="eastAsia"/>
        </w:rPr>
        <w:t>1</w:t>
      </w:r>
      <w:r>
        <w:t xml:space="preserve">.1  </w:t>
      </w:r>
      <w:r w:rsidR="002C2B8C">
        <w:rPr>
          <w:rFonts w:hint="eastAsia"/>
        </w:rPr>
        <w:t>概述</w:t>
      </w:r>
    </w:p>
    <w:p w14:paraId="290CEA4A" w14:textId="42451E81" w:rsidR="000158FC" w:rsidRDefault="000F5CB7" w:rsidP="000F5CB7">
      <w:pPr>
        <w:ind w:firstLineChars="200" w:firstLine="480"/>
      </w:pPr>
      <w:r>
        <w:t>QSPI完全兼容SPI</w:t>
      </w:r>
      <w:r>
        <w:rPr>
          <w:rFonts w:hint="eastAsia"/>
        </w:rPr>
        <w:t>通信协议并且</w:t>
      </w:r>
      <w:r>
        <w:t>具有SPI</w:t>
      </w:r>
      <w:r>
        <w:rPr>
          <w:rFonts w:hint="eastAsia"/>
        </w:rPr>
        <w:t>协议</w:t>
      </w:r>
      <w:r>
        <w:t>的所有功能以及一些新特性</w:t>
      </w:r>
      <w:r>
        <w:rPr>
          <w:rFonts w:hint="eastAsia"/>
        </w:rPr>
        <w:t>。</w:t>
      </w:r>
    </w:p>
    <w:p w14:paraId="5A801374" w14:textId="2E58A6C3" w:rsidR="000158FC" w:rsidRDefault="000158FC" w:rsidP="000158FC"/>
    <w:p w14:paraId="311F7797" w14:textId="360BF905" w:rsidR="00CC7044" w:rsidRDefault="00CC7044" w:rsidP="00CC7044">
      <w:pPr>
        <w:pStyle w:val="4"/>
      </w:pPr>
      <w:r>
        <w:rPr>
          <w:rFonts w:hint="eastAsia"/>
        </w:rPr>
        <w:t>1</w:t>
      </w:r>
      <w:r>
        <w:t xml:space="preserve">.2  </w:t>
      </w:r>
      <w:r w:rsidR="00B90FC6">
        <w:rPr>
          <w:rFonts w:hint="eastAsia"/>
        </w:rPr>
        <w:t>Q</w:t>
      </w:r>
      <w:r>
        <w:rPr>
          <w:rFonts w:hint="eastAsia"/>
        </w:rPr>
        <w:t>SPI协议特性</w:t>
      </w:r>
    </w:p>
    <w:p w14:paraId="689B70B8" w14:textId="487997AE" w:rsidR="009C3CB4" w:rsidRDefault="00893310" w:rsidP="009C3CB4">
      <w:r>
        <w:rPr>
          <w:rFonts w:hint="eastAsia"/>
        </w:rPr>
        <w:t>QSPI具有新特性：</w:t>
      </w:r>
    </w:p>
    <w:p w14:paraId="1EB7EE7C" w14:textId="2082371B" w:rsidR="00E861F2" w:rsidRDefault="00E861F2" w:rsidP="00E861F2">
      <w:pPr>
        <w:pStyle w:val="a3"/>
        <w:numPr>
          <w:ilvl w:val="0"/>
          <w:numId w:val="13"/>
        </w:numPr>
        <w:ind w:firstLineChars="0"/>
      </w:pPr>
      <w:r>
        <w:rPr>
          <w:rFonts w:hint="eastAsia"/>
        </w:rPr>
        <w:t>全双工，三线同步传输；</w:t>
      </w:r>
    </w:p>
    <w:p w14:paraId="1144C38C" w14:textId="3E88B7D0" w:rsidR="00E861F2" w:rsidRDefault="00E861F2" w:rsidP="00E861F2">
      <w:pPr>
        <w:pStyle w:val="a3"/>
        <w:numPr>
          <w:ilvl w:val="0"/>
          <w:numId w:val="13"/>
        </w:numPr>
        <w:ind w:firstLineChars="0"/>
      </w:pPr>
      <w:r>
        <w:rPr>
          <w:rFonts w:hint="eastAsia"/>
        </w:rPr>
        <w:t>半双工，双线同步传输；</w:t>
      </w:r>
    </w:p>
    <w:p w14:paraId="160E83B1" w14:textId="74C8C446" w:rsidR="00E861F2" w:rsidRDefault="00E861F2" w:rsidP="00E861F2">
      <w:pPr>
        <w:pStyle w:val="a3"/>
        <w:numPr>
          <w:ilvl w:val="0"/>
          <w:numId w:val="13"/>
        </w:numPr>
        <w:ind w:firstLineChars="0"/>
      </w:pPr>
      <w:r>
        <w:rPr>
          <w:rFonts w:hint="eastAsia"/>
        </w:rPr>
        <w:t>主模式和从模式；</w:t>
      </w:r>
    </w:p>
    <w:p w14:paraId="45DEC8C2" w14:textId="159CE515" w:rsidR="00E861F2" w:rsidRDefault="00E861F2" w:rsidP="00E861F2">
      <w:pPr>
        <w:pStyle w:val="a3"/>
        <w:numPr>
          <w:ilvl w:val="0"/>
          <w:numId w:val="13"/>
        </w:numPr>
        <w:ind w:firstLineChars="0"/>
      </w:pPr>
      <w:r>
        <w:rPr>
          <w:rFonts w:hint="eastAsia"/>
        </w:rPr>
        <w:t>可编程比特率；</w:t>
      </w:r>
    </w:p>
    <w:p w14:paraId="0EC8A1CE" w14:textId="3B8F42FA" w:rsidR="00E861F2" w:rsidRDefault="00E861F2" w:rsidP="00E861F2">
      <w:pPr>
        <w:pStyle w:val="a3"/>
        <w:numPr>
          <w:ilvl w:val="0"/>
          <w:numId w:val="13"/>
        </w:numPr>
        <w:ind w:firstLineChars="0"/>
      </w:pPr>
      <w:r>
        <w:rPr>
          <w:rFonts w:hint="eastAsia"/>
        </w:rPr>
        <w:t>可编程时钟极性和频率；</w:t>
      </w:r>
    </w:p>
    <w:p w14:paraId="4D7A63E4" w14:textId="77777777" w:rsidR="00725AEF" w:rsidRDefault="00E861F2" w:rsidP="00725AEF">
      <w:pPr>
        <w:pStyle w:val="a3"/>
        <w:numPr>
          <w:ilvl w:val="0"/>
          <w:numId w:val="13"/>
        </w:numPr>
        <w:ind w:firstLineChars="0"/>
      </w:pPr>
      <w:r>
        <w:rPr>
          <w:rFonts w:hint="eastAsia"/>
        </w:rPr>
        <w:t>传输结束产生中断；</w:t>
      </w:r>
    </w:p>
    <w:p w14:paraId="7BBCCE91" w14:textId="6B31C3F4" w:rsidR="002F7407" w:rsidRDefault="00EF5770" w:rsidP="00725AEF">
      <w:pPr>
        <w:pStyle w:val="a3"/>
        <w:numPr>
          <w:ilvl w:val="0"/>
          <w:numId w:val="13"/>
        </w:numPr>
        <w:ind w:firstLineChars="0"/>
      </w:pPr>
      <w:r>
        <w:rPr>
          <w:rFonts w:hint="eastAsia"/>
        </w:rPr>
        <w:t>可</w:t>
      </w:r>
      <w:r w:rsidR="00E861F2">
        <w:rPr>
          <w:rFonts w:hint="eastAsia"/>
        </w:rPr>
        <w:t>连接</w:t>
      </w:r>
      <w:r>
        <w:rPr>
          <w:rFonts w:hint="eastAsia"/>
        </w:rPr>
        <w:t>多种外</w:t>
      </w:r>
      <w:r w:rsidR="004F2B07">
        <w:rPr>
          <w:rFonts w:hint="eastAsia"/>
        </w:rPr>
        <w:t>部设备</w:t>
      </w:r>
      <w:r>
        <w:rPr>
          <w:rFonts w:hint="eastAsia"/>
        </w:rPr>
        <w:t>；</w:t>
      </w:r>
    </w:p>
    <w:p w14:paraId="12CA764A" w14:textId="22AF0C0E" w:rsidR="009C3CB4" w:rsidRDefault="009C3CB4" w:rsidP="009C3CB4">
      <w:r>
        <w:rPr>
          <w:rFonts w:hint="eastAsia"/>
        </w:rPr>
        <w:t>QSPI加强的特性：</w:t>
      </w:r>
    </w:p>
    <w:p w14:paraId="6F4085F9" w14:textId="1869EDA1" w:rsidR="005C4B9F" w:rsidRDefault="005C4B9F" w:rsidP="005C4B9F">
      <w:pPr>
        <w:pStyle w:val="a3"/>
        <w:numPr>
          <w:ilvl w:val="0"/>
          <w:numId w:val="12"/>
        </w:numPr>
        <w:ind w:firstLineChars="0"/>
      </w:pPr>
      <w:r>
        <w:rPr>
          <w:rFonts w:hint="eastAsia"/>
        </w:rPr>
        <w:t>可编程队列</w:t>
      </w:r>
      <w:r w:rsidR="00357007">
        <w:rPr>
          <w:rFonts w:hint="eastAsia"/>
        </w:rPr>
        <w:t>；</w:t>
      </w:r>
    </w:p>
    <w:p w14:paraId="19608454" w14:textId="1E760A42" w:rsidR="005C4B9F" w:rsidRDefault="005C4B9F" w:rsidP="005C4B9F">
      <w:pPr>
        <w:pStyle w:val="a3"/>
        <w:numPr>
          <w:ilvl w:val="0"/>
          <w:numId w:val="12"/>
        </w:numPr>
        <w:ind w:firstLineChars="0"/>
      </w:pPr>
      <w:r>
        <w:rPr>
          <w:rFonts w:hint="eastAsia"/>
        </w:rPr>
        <w:t>可编程外芯片选择</w:t>
      </w:r>
      <w:r w:rsidR="004E0DD3">
        <w:rPr>
          <w:rFonts w:hint="eastAsia"/>
        </w:rPr>
        <w:t>信号；</w:t>
      </w:r>
    </w:p>
    <w:p w14:paraId="26C144BD" w14:textId="4BD6BB05" w:rsidR="005C4B9F" w:rsidRDefault="00624214" w:rsidP="005C4B9F">
      <w:pPr>
        <w:pStyle w:val="a3"/>
        <w:numPr>
          <w:ilvl w:val="0"/>
          <w:numId w:val="12"/>
        </w:numPr>
        <w:ind w:firstLineChars="0"/>
      </w:pPr>
      <w:r>
        <w:rPr>
          <w:rFonts w:hint="eastAsia"/>
        </w:rPr>
        <w:t>回环</w:t>
      </w:r>
      <w:r w:rsidR="005C4B9F">
        <w:rPr>
          <w:rFonts w:hint="eastAsia"/>
        </w:rPr>
        <w:t>传输模式</w:t>
      </w:r>
      <w:r>
        <w:rPr>
          <w:rFonts w:hint="eastAsia"/>
        </w:rPr>
        <w:t>，</w:t>
      </w:r>
      <w:r w:rsidR="005C4B9F">
        <w:t>自动扫描</w:t>
      </w:r>
      <w:r>
        <w:rPr>
          <w:rFonts w:hint="eastAsia"/>
        </w:rPr>
        <w:t>模数转换器等</w:t>
      </w:r>
      <w:r w:rsidR="005C4B9F">
        <w:t>外设，没有CPU开销</w:t>
      </w:r>
      <w:r>
        <w:rPr>
          <w:rFonts w:hint="eastAsia"/>
        </w:rPr>
        <w:t>；</w:t>
      </w:r>
    </w:p>
    <w:p w14:paraId="5F76BF4E" w14:textId="49E2859B" w:rsidR="005C4B9F" w:rsidRDefault="005C4B9F" w:rsidP="005C4B9F">
      <w:pPr>
        <w:pStyle w:val="a3"/>
        <w:numPr>
          <w:ilvl w:val="0"/>
          <w:numId w:val="12"/>
        </w:numPr>
        <w:ind w:firstLineChars="0"/>
      </w:pPr>
      <w:r>
        <w:rPr>
          <w:rFonts w:hint="eastAsia"/>
        </w:rPr>
        <w:t>可编程</w:t>
      </w:r>
      <w:proofErr w:type="gramStart"/>
      <w:r>
        <w:rPr>
          <w:rFonts w:hint="eastAsia"/>
        </w:rPr>
        <w:t>传输</w:t>
      </w:r>
      <w:r w:rsidR="00253713">
        <w:rPr>
          <w:rFonts w:hint="eastAsia"/>
        </w:rPr>
        <w:t>位宽</w:t>
      </w:r>
      <w:proofErr w:type="gramEnd"/>
      <w:r w:rsidR="003604A5">
        <w:rPr>
          <w:rFonts w:hint="eastAsia"/>
        </w:rPr>
        <w:t>；</w:t>
      </w:r>
    </w:p>
    <w:p w14:paraId="6995F976" w14:textId="1C821EB9" w:rsidR="005C4B9F" w:rsidRDefault="005C4B9F" w:rsidP="005C4B9F">
      <w:pPr>
        <w:pStyle w:val="a3"/>
        <w:numPr>
          <w:ilvl w:val="0"/>
          <w:numId w:val="12"/>
        </w:numPr>
        <w:ind w:firstLineChars="0"/>
      </w:pPr>
      <w:r>
        <w:rPr>
          <w:rFonts w:hint="eastAsia"/>
        </w:rPr>
        <w:t>可编程传输延</w:t>
      </w:r>
      <w:r w:rsidR="003561A4">
        <w:rPr>
          <w:rFonts w:hint="eastAsia"/>
        </w:rPr>
        <w:t>时</w:t>
      </w:r>
      <w:r w:rsidR="003604A5">
        <w:rPr>
          <w:rFonts w:hint="eastAsia"/>
        </w:rPr>
        <w:t>；</w:t>
      </w:r>
    </w:p>
    <w:p w14:paraId="399013D0" w14:textId="571B6A29" w:rsidR="005C4B9F" w:rsidRDefault="005C4B9F" w:rsidP="005C4B9F">
      <w:pPr>
        <w:pStyle w:val="a3"/>
        <w:numPr>
          <w:ilvl w:val="0"/>
          <w:numId w:val="12"/>
        </w:numPr>
        <w:ind w:firstLineChars="0"/>
      </w:pPr>
      <w:r>
        <w:rPr>
          <w:rFonts w:hint="eastAsia"/>
        </w:rPr>
        <w:t>可编程队列指针</w:t>
      </w:r>
      <w:r w:rsidR="003604A5">
        <w:rPr>
          <w:rFonts w:hint="eastAsia"/>
        </w:rPr>
        <w:t>；</w:t>
      </w:r>
    </w:p>
    <w:p w14:paraId="306E324E" w14:textId="7A7A3EBE" w:rsidR="009C3CB4" w:rsidRPr="00061CD9" w:rsidRDefault="005C4B9F" w:rsidP="005C4B9F">
      <w:pPr>
        <w:pStyle w:val="a3"/>
        <w:numPr>
          <w:ilvl w:val="0"/>
          <w:numId w:val="12"/>
        </w:numPr>
        <w:ind w:firstLineChars="0"/>
      </w:pPr>
      <w:r>
        <w:rPr>
          <w:rFonts w:hint="eastAsia"/>
        </w:rPr>
        <w:t>连续传输模式</w:t>
      </w:r>
      <w:r w:rsidR="003604A5">
        <w:rPr>
          <w:rFonts w:hint="eastAsia"/>
        </w:rPr>
        <w:t>；</w:t>
      </w:r>
    </w:p>
    <w:p w14:paraId="11C71F22" w14:textId="73F1C157" w:rsidR="003479AF" w:rsidRDefault="00DF086E" w:rsidP="006A3F74">
      <w:pPr>
        <w:pStyle w:val="4"/>
      </w:pPr>
      <w:r>
        <w:rPr>
          <w:rFonts w:hint="eastAsia"/>
        </w:rPr>
        <w:t>1</w:t>
      </w:r>
      <w:r>
        <w:t xml:space="preserve">.3  </w:t>
      </w:r>
      <w:r w:rsidR="002C2140">
        <w:rPr>
          <w:rFonts w:hint="eastAsia"/>
        </w:rPr>
        <w:t>组成部分</w:t>
      </w:r>
    </w:p>
    <w:p w14:paraId="234C1E06" w14:textId="798633AF" w:rsidR="00494104" w:rsidRDefault="00687A1F" w:rsidP="00687A1F">
      <w:pPr>
        <w:pStyle w:val="a3"/>
        <w:numPr>
          <w:ilvl w:val="0"/>
          <w:numId w:val="15"/>
        </w:numPr>
        <w:ind w:firstLineChars="0"/>
      </w:pPr>
      <w:r>
        <w:rPr>
          <w:rFonts w:hint="eastAsia"/>
        </w:rPr>
        <w:t>可编程队列：允许</w:t>
      </w:r>
      <w:r>
        <w:t>QSPI执行多达16个串行传输</w:t>
      </w:r>
      <w:r>
        <w:rPr>
          <w:rFonts w:hint="eastAsia"/>
        </w:rPr>
        <w:t>且无需</w:t>
      </w:r>
      <w:r>
        <w:t>CPU</w:t>
      </w:r>
      <w:r>
        <w:rPr>
          <w:rFonts w:hint="eastAsia"/>
        </w:rPr>
        <w:t>参与；</w:t>
      </w:r>
      <w:r>
        <w:t>每个传输都对应于一个队列条目，其中包含QSPI独立完成一个串行传输所需的所有信息</w:t>
      </w:r>
      <w:r w:rsidR="00444EFC">
        <w:rPr>
          <w:rFonts w:hint="eastAsia"/>
        </w:rPr>
        <w:t>；</w:t>
      </w:r>
      <w:r>
        <w:t>极大地减少了CPU</w:t>
      </w:r>
      <w:r w:rsidR="00FC1FD0">
        <w:rPr>
          <w:rFonts w:hint="eastAsia"/>
        </w:rPr>
        <w:t>与</w:t>
      </w:r>
      <w:r>
        <w:t>QSPI</w:t>
      </w:r>
      <w:r w:rsidR="00FC1FD0">
        <w:rPr>
          <w:rFonts w:hint="eastAsia"/>
        </w:rPr>
        <w:t>模块</w:t>
      </w:r>
      <w:r>
        <w:t>的交互，增加了CPU和系统吞吐量</w:t>
      </w:r>
      <w:r w:rsidR="00FC1FD0">
        <w:rPr>
          <w:rFonts w:hint="eastAsia"/>
        </w:rPr>
        <w:t>；</w:t>
      </w:r>
    </w:p>
    <w:p w14:paraId="2C79C473" w14:textId="0AE05241" w:rsidR="00FC1FD0" w:rsidRDefault="005C4D51" w:rsidP="005C4D51">
      <w:pPr>
        <w:pStyle w:val="a3"/>
        <w:numPr>
          <w:ilvl w:val="0"/>
          <w:numId w:val="15"/>
        </w:numPr>
        <w:ind w:firstLineChars="0"/>
      </w:pPr>
      <w:r>
        <w:rPr>
          <w:rFonts w:hint="eastAsia"/>
        </w:rPr>
        <w:t>可编程外设芯片选择信号：</w:t>
      </w:r>
      <w:r w:rsidR="00F06A6C">
        <w:rPr>
          <w:rFonts w:hint="eastAsia"/>
        </w:rPr>
        <w:t>通过</w:t>
      </w:r>
      <w:r>
        <w:rPr>
          <w:rFonts w:hint="eastAsia"/>
        </w:rPr>
        <w:t>四个芯片选择引脚允许</w:t>
      </w:r>
      <w:r>
        <w:t>QSPI访问多达16个独立的外设</w:t>
      </w:r>
      <w:r w:rsidR="00F06A6C">
        <w:rPr>
          <w:rFonts w:hint="eastAsia"/>
        </w:rPr>
        <w:t>；</w:t>
      </w:r>
      <w:r>
        <w:t>直接连接到芯片选择引脚</w:t>
      </w:r>
      <w:r w:rsidR="00F06A6C">
        <w:rPr>
          <w:rFonts w:hint="eastAsia"/>
        </w:rPr>
        <w:t>则</w:t>
      </w:r>
      <w:r>
        <w:t>最多可以选择四个独立的外设</w:t>
      </w:r>
      <w:r w:rsidR="00F06A6C">
        <w:rPr>
          <w:rFonts w:hint="eastAsia"/>
        </w:rPr>
        <w:t>；</w:t>
      </w:r>
      <w:r w:rsidR="00CC008B">
        <w:t xml:space="preserve"> </w:t>
      </w:r>
    </w:p>
    <w:p w14:paraId="733B97BE" w14:textId="497DA876" w:rsidR="00494104" w:rsidRDefault="00E501CD" w:rsidP="003479AF">
      <w:pPr>
        <w:pStyle w:val="a3"/>
        <w:numPr>
          <w:ilvl w:val="0"/>
          <w:numId w:val="15"/>
        </w:numPr>
        <w:ind w:firstLineChars="0"/>
      </w:pPr>
      <w:r>
        <w:rPr>
          <w:rFonts w:hint="eastAsia"/>
        </w:rPr>
        <w:t>回环传输模式：允许自动、连续地重新执行预先编程的队列。新传输的数据替换以前传输的数据；简化了与模数</w:t>
      </w:r>
      <w:r>
        <w:t>转换器</w:t>
      </w:r>
      <w:r>
        <w:rPr>
          <w:rFonts w:hint="eastAsia"/>
        </w:rPr>
        <w:t>通信</w:t>
      </w:r>
      <w:r>
        <w:t>的接口</w:t>
      </w:r>
      <w:r>
        <w:rPr>
          <w:rFonts w:hint="eastAsia"/>
        </w:rPr>
        <w:t>；</w:t>
      </w:r>
    </w:p>
    <w:p w14:paraId="74B4956C" w14:textId="6DD37059" w:rsidR="00E501CD" w:rsidRDefault="00177F59" w:rsidP="00177F59">
      <w:pPr>
        <w:pStyle w:val="a3"/>
        <w:numPr>
          <w:ilvl w:val="0"/>
          <w:numId w:val="15"/>
        </w:numPr>
        <w:ind w:firstLineChars="0"/>
      </w:pPr>
      <w:r>
        <w:rPr>
          <w:rFonts w:hint="eastAsia"/>
        </w:rPr>
        <w:lastRenderedPageBreak/>
        <w:t>可编程传输长度：串行传输的比特数是可编程的(</w:t>
      </w:r>
      <w:r>
        <w:t>8到16位</w:t>
      </w:r>
      <w:r>
        <w:rPr>
          <w:rFonts w:hint="eastAsia"/>
        </w:rPr>
        <w:t>)；</w:t>
      </w:r>
      <w:r>
        <w:t>可编程长度简化了与需要不同数据长度的串行外设的接口</w:t>
      </w:r>
      <w:r w:rsidR="00A0463F">
        <w:rPr>
          <w:rFonts w:hint="eastAsia"/>
        </w:rPr>
        <w:t>；</w:t>
      </w:r>
    </w:p>
    <w:p w14:paraId="6389FFF0" w14:textId="779A4A59" w:rsidR="00A0463F" w:rsidRDefault="004C70DA" w:rsidP="00177F59">
      <w:pPr>
        <w:pStyle w:val="a3"/>
        <w:numPr>
          <w:ilvl w:val="0"/>
          <w:numId w:val="15"/>
        </w:numPr>
        <w:ind w:firstLineChars="0"/>
      </w:pPr>
      <w:r w:rsidRPr="004C70DA">
        <w:rPr>
          <w:rFonts w:hint="eastAsia"/>
        </w:rPr>
        <w:t>可编程传输延迟</w:t>
      </w:r>
      <w:r>
        <w:rPr>
          <w:rFonts w:hint="eastAsia"/>
        </w:rPr>
        <w:t>：</w:t>
      </w:r>
      <w:r w:rsidRPr="004C70DA">
        <w:rPr>
          <w:rFonts w:hint="eastAsia"/>
        </w:rPr>
        <w:t>可编程</w:t>
      </w:r>
      <w:proofErr w:type="gramStart"/>
      <w:r w:rsidRPr="004C70DA">
        <w:rPr>
          <w:rFonts w:hint="eastAsia"/>
        </w:rPr>
        <w:t>传输间</w:t>
      </w:r>
      <w:proofErr w:type="gramEnd"/>
      <w:r w:rsidRPr="004C70DA">
        <w:rPr>
          <w:rFonts w:hint="eastAsia"/>
        </w:rPr>
        <w:t>延</w:t>
      </w:r>
      <w:r w:rsidR="001F14F1">
        <w:rPr>
          <w:rFonts w:hint="eastAsia"/>
        </w:rPr>
        <w:t>时</w:t>
      </w:r>
      <w:r w:rsidRPr="004C70DA">
        <w:rPr>
          <w:rFonts w:hint="eastAsia"/>
        </w:rPr>
        <w:t>大约</w:t>
      </w:r>
      <w:r w:rsidR="00D31095">
        <w:rPr>
          <w:rFonts w:hint="eastAsia"/>
        </w:rPr>
        <w:t>为</w:t>
      </w:r>
      <w:r w:rsidRPr="004C70DA">
        <w:t>1到500</w:t>
      </w:r>
      <w:r w:rsidRPr="004C70DA">
        <w:rPr>
          <w:rFonts w:ascii="Calibri" w:hAnsi="Calibri" w:cs="Calibri"/>
        </w:rPr>
        <w:t>µ</w:t>
      </w:r>
      <w:r w:rsidRPr="004C70DA">
        <w:t>s(使用16.78</w:t>
      </w:r>
      <w:r>
        <w:rPr>
          <w:rFonts w:hint="eastAsia"/>
        </w:rPr>
        <w:t>MHZ</w:t>
      </w:r>
      <w:r w:rsidRPr="004C70DA">
        <w:t>系统时钟)。可编程的</w:t>
      </w:r>
      <w:r w:rsidR="00195BF1">
        <w:rPr>
          <w:rFonts w:hint="eastAsia"/>
        </w:rPr>
        <w:t>延时</w:t>
      </w:r>
      <w:r w:rsidRPr="004C70DA">
        <w:t>简化了与串行外设在数据传输之间需要延迟时间</w:t>
      </w:r>
      <w:r>
        <w:rPr>
          <w:rFonts w:hint="eastAsia"/>
        </w:rPr>
        <w:t>；</w:t>
      </w:r>
    </w:p>
    <w:p w14:paraId="7530ADA4" w14:textId="32C84D1D" w:rsidR="004C70DA" w:rsidRDefault="002D1056" w:rsidP="002D1056">
      <w:pPr>
        <w:pStyle w:val="a3"/>
        <w:numPr>
          <w:ilvl w:val="0"/>
          <w:numId w:val="15"/>
        </w:numPr>
        <w:ind w:firstLineChars="0"/>
      </w:pPr>
      <w:r>
        <w:rPr>
          <w:rFonts w:hint="eastAsia"/>
        </w:rPr>
        <w:t>可编程队列指针：</w:t>
      </w:r>
      <w:r>
        <w:t>QSPI有一个指针，用于标识包含下一个串行传输数据的队列位置</w:t>
      </w:r>
      <w:r w:rsidR="00813F0E">
        <w:rPr>
          <w:rFonts w:hint="eastAsia"/>
        </w:rPr>
        <w:t>。</w:t>
      </w:r>
      <w:r>
        <w:t>CPU可以通过写入队列指针来切换</w:t>
      </w:r>
      <w:r w:rsidR="00EA0CE9">
        <w:rPr>
          <w:rFonts w:hint="eastAsia"/>
        </w:rPr>
        <w:t>传输</w:t>
      </w:r>
      <w:r>
        <w:t>，从而改变接下来要传输的队列中的位置</w:t>
      </w:r>
      <w:r w:rsidR="00E75402">
        <w:rPr>
          <w:rFonts w:hint="eastAsia"/>
        </w:rPr>
        <w:t>；</w:t>
      </w:r>
      <w:r>
        <w:t>否则，指针在每次串行传输后递增</w:t>
      </w:r>
      <w:r w:rsidR="00813F0E">
        <w:rPr>
          <w:rFonts w:hint="eastAsia"/>
        </w:rPr>
        <w:t>；</w:t>
      </w:r>
    </w:p>
    <w:p w14:paraId="6A3D41CB" w14:textId="1EEBBA17" w:rsidR="00813F0E" w:rsidRDefault="00B742ED" w:rsidP="00B742ED">
      <w:pPr>
        <w:pStyle w:val="a3"/>
        <w:numPr>
          <w:ilvl w:val="0"/>
          <w:numId w:val="15"/>
        </w:numPr>
        <w:ind w:firstLineChars="0"/>
      </w:pPr>
      <w:r>
        <w:rPr>
          <w:rFonts w:hint="eastAsia"/>
        </w:rPr>
        <w:t>连续传输模式：连续传输模式允许用户使用外设发送和接收不间断的比特流。在没有</w:t>
      </w:r>
      <w:r>
        <w:t>CPU干预的情况下，单</w:t>
      </w:r>
      <w:r w:rsidR="000418AF">
        <w:rPr>
          <w:rFonts w:hint="eastAsia"/>
        </w:rPr>
        <w:t>次</w:t>
      </w:r>
      <w:r>
        <w:t>可以传输最少8位，最多256位。然而，在每个队列条目传输之间</w:t>
      </w:r>
      <w:r w:rsidR="0062372C">
        <w:rPr>
          <w:rFonts w:hint="eastAsia"/>
        </w:rPr>
        <w:t>需要</w:t>
      </w:r>
      <w:r>
        <w:t>插入1</w:t>
      </w:r>
      <w:r w:rsidRPr="00B742ED">
        <w:rPr>
          <w:rFonts w:ascii="Calibri" w:hAnsi="Calibri" w:cs="Calibri"/>
        </w:rPr>
        <w:t>µ</w:t>
      </w:r>
      <w:r>
        <w:t>s的</w:t>
      </w:r>
      <w:r w:rsidR="0062372C">
        <w:rPr>
          <w:rFonts w:hint="eastAsia"/>
        </w:rPr>
        <w:t>延时来防止数据丢失</w:t>
      </w:r>
      <w:r>
        <w:t xml:space="preserve">(使用16.78 </w:t>
      </w:r>
      <w:proofErr w:type="spellStart"/>
      <w:r>
        <w:t>mhz</w:t>
      </w:r>
      <w:proofErr w:type="spellEnd"/>
      <w:r>
        <w:t>系统时钟)</w:t>
      </w:r>
      <w:r w:rsidR="0062372C">
        <w:rPr>
          <w:rFonts w:hint="eastAsia"/>
        </w:rPr>
        <w:t>；</w:t>
      </w:r>
    </w:p>
    <w:p w14:paraId="4180D0E8" w14:textId="53242FF9" w:rsidR="00494104" w:rsidRDefault="00494104" w:rsidP="00494104">
      <w:pPr>
        <w:pStyle w:val="3"/>
      </w:pPr>
      <w:r>
        <w:t xml:space="preserve">2  </w:t>
      </w:r>
      <w:r w:rsidR="000543B0">
        <w:rPr>
          <w:rFonts w:hint="eastAsia"/>
        </w:rPr>
        <w:t>Q</w:t>
      </w:r>
      <w:r>
        <w:rPr>
          <w:rFonts w:hint="eastAsia"/>
        </w:rPr>
        <w:t>SPI信号</w:t>
      </w:r>
    </w:p>
    <w:p w14:paraId="0324166F" w14:textId="0F82B20A" w:rsidR="005D6271" w:rsidRDefault="005D6271" w:rsidP="005D6271">
      <w:pPr>
        <w:pStyle w:val="4"/>
      </w:pPr>
      <w:proofErr w:type="gramStart"/>
      <w:r>
        <w:rPr>
          <w:rFonts w:hint="eastAsia"/>
        </w:rPr>
        <w:t>2</w:t>
      </w:r>
      <w:r>
        <w:t xml:space="preserve">.1  </w:t>
      </w:r>
      <w:r w:rsidRPr="005D6271">
        <w:t>PCS</w:t>
      </w:r>
      <w:proofErr w:type="gramEnd"/>
      <w:r w:rsidRPr="005D6271">
        <w:t>[3:0]</w:t>
      </w:r>
    </w:p>
    <w:p w14:paraId="545B2436" w14:textId="2E281347" w:rsidR="005D6271" w:rsidRDefault="00F65B27" w:rsidP="00D01420">
      <w:pPr>
        <w:ind w:firstLineChars="200" w:firstLine="480"/>
      </w:pPr>
      <w:r w:rsidRPr="00F65B27">
        <w:rPr>
          <w:rFonts w:hint="eastAsia"/>
        </w:rPr>
        <w:t>提供了</w:t>
      </w:r>
      <w:r w:rsidRPr="00F65B27">
        <w:t>QSPI外</w:t>
      </w:r>
      <w:r w:rsidR="00C22A14">
        <w:rPr>
          <w:rFonts w:hint="eastAsia"/>
        </w:rPr>
        <w:t>部设备</w:t>
      </w:r>
      <w:r w:rsidRPr="00F65B27">
        <w:t>芯片选择</w:t>
      </w:r>
      <w:r>
        <w:rPr>
          <w:rFonts w:hint="eastAsia"/>
        </w:rPr>
        <w:t>信号。</w:t>
      </w:r>
    </w:p>
    <w:p w14:paraId="5518A6A0" w14:textId="4FB52565" w:rsidR="00743A20" w:rsidRDefault="00904D7B" w:rsidP="00743A20">
      <w:pPr>
        <w:pStyle w:val="4"/>
      </w:pPr>
      <w:proofErr w:type="gramStart"/>
      <w:r>
        <w:rPr>
          <w:rFonts w:hint="eastAsia"/>
        </w:rPr>
        <w:t>2</w:t>
      </w:r>
      <w:r>
        <w:t xml:space="preserve">.2  </w:t>
      </w:r>
      <w:r w:rsidR="00743A20" w:rsidRPr="00050D38">
        <w:t>SS</w:t>
      </w:r>
      <w:proofErr w:type="gramEnd"/>
    </w:p>
    <w:p w14:paraId="6D988D98" w14:textId="7D93B112" w:rsidR="00E302D0" w:rsidRDefault="00743A20" w:rsidP="00002169">
      <w:pPr>
        <w:ind w:firstLine="480"/>
      </w:pPr>
      <w:r>
        <w:rPr>
          <w:rFonts w:hint="eastAsia"/>
        </w:rPr>
        <w:t>从设备选择信号；当QSPI处于从模式时，此双向信号的断言选择</w:t>
      </w:r>
      <w:r>
        <w:t>QSPI</w:t>
      </w:r>
      <w:r>
        <w:rPr>
          <w:rFonts w:hint="eastAsia"/>
        </w:rPr>
        <w:t>，复用</w:t>
      </w:r>
      <w:r>
        <w:t>PCS0引脚。</w:t>
      </w:r>
    </w:p>
    <w:p w14:paraId="039DBEC2" w14:textId="6A99F795" w:rsidR="00E302D0" w:rsidRDefault="00E302D0" w:rsidP="00E302D0">
      <w:pPr>
        <w:pStyle w:val="4"/>
      </w:pPr>
      <w:proofErr w:type="gramStart"/>
      <w:r w:rsidRPr="00050D38">
        <w:t>2.</w:t>
      </w:r>
      <w:r>
        <w:t>3</w:t>
      </w:r>
      <w:r w:rsidRPr="00050D38">
        <w:t xml:space="preserve"> </w:t>
      </w:r>
      <w:r>
        <w:t xml:space="preserve"> </w:t>
      </w:r>
      <w:r w:rsidRPr="00050D38">
        <w:t>SCK</w:t>
      </w:r>
      <w:proofErr w:type="gramEnd"/>
    </w:p>
    <w:p w14:paraId="14C92FAE" w14:textId="43270CCC" w:rsidR="00E302D0" w:rsidRPr="00E302D0" w:rsidRDefault="00E302D0" w:rsidP="00F14538">
      <w:pPr>
        <w:ind w:firstLineChars="200" w:firstLine="480"/>
      </w:pPr>
      <w:r>
        <w:rPr>
          <w:rFonts w:hint="eastAsia"/>
        </w:rPr>
        <w:t>此引脚用于输出或接收时钟信号(从模块）。</w:t>
      </w:r>
    </w:p>
    <w:p w14:paraId="38E2F89E" w14:textId="776E7812" w:rsidR="0007054C" w:rsidRPr="00B9144B" w:rsidRDefault="00050D38" w:rsidP="00B9144B">
      <w:pPr>
        <w:pStyle w:val="4"/>
      </w:pPr>
      <w:proofErr w:type="gramStart"/>
      <w:r w:rsidRPr="00050D38">
        <w:t>2.</w:t>
      </w:r>
      <w:r w:rsidR="00755C5C">
        <w:t>4</w:t>
      </w:r>
      <w:r w:rsidR="00591D8C">
        <w:rPr>
          <w:rFonts w:hint="eastAsia"/>
        </w:rPr>
        <w:t xml:space="preserve"> </w:t>
      </w:r>
      <w:r w:rsidR="00591D8C">
        <w:t xml:space="preserve"> </w:t>
      </w:r>
      <w:r w:rsidR="00591D8C">
        <w:rPr>
          <w:rFonts w:hint="eastAsia"/>
        </w:rPr>
        <w:t>MOSI</w:t>
      </w:r>
      <w:proofErr w:type="gramEnd"/>
    </w:p>
    <w:p w14:paraId="3412CF9D" w14:textId="0C8C3542" w:rsidR="00C14549" w:rsidRDefault="00C14549" w:rsidP="00C14549">
      <w:pPr>
        <w:ind w:firstLineChars="200" w:firstLine="480"/>
        <w:rPr>
          <w:b/>
          <w:bCs/>
        </w:rPr>
      </w:pPr>
      <w:r w:rsidRPr="00C14549">
        <w:rPr>
          <w:rFonts w:hint="eastAsia"/>
        </w:rPr>
        <w:t>当</w:t>
      </w:r>
      <w:r w:rsidR="00A83BC1">
        <w:rPr>
          <w:rFonts w:hint="eastAsia"/>
        </w:rPr>
        <w:t>Q</w:t>
      </w:r>
      <w:r w:rsidRPr="00C14549">
        <w:t>SPI模块被配置为主</w:t>
      </w:r>
      <w:r w:rsidR="003D68B1">
        <w:rPr>
          <w:rFonts w:hint="eastAsia"/>
        </w:rPr>
        <w:t>模式</w:t>
      </w:r>
      <w:r w:rsidRPr="00C14549">
        <w:t>时，该引脚用于将数据传出</w:t>
      </w:r>
      <w:r w:rsidR="003649E3">
        <w:rPr>
          <w:rFonts w:hint="eastAsia"/>
        </w:rPr>
        <w:t>；</w:t>
      </w:r>
      <w:r w:rsidRPr="00C14549">
        <w:t>被配置为从</w:t>
      </w:r>
      <w:r w:rsidR="003D68B1">
        <w:rPr>
          <w:rFonts w:hint="eastAsia"/>
        </w:rPr>
        <w:t>模式</w:t>
      </w:r>
      <w:r w:rsidRPr="00C14549">
        <w:t>时，该引脚用于接收数据。</w:t>
      </w:r>
    </w:p>
    <w:p w14:paraId="7CE778F0" w14:textId="6FBF0420" w:rsidR="00050D38" w:rsidRDefault="00050D38" w:rsidP="00B9144B">
      <w:pPr>
        <w:pStyle w:val="4"/>
      </w:pPr>
      <w:proofErr w:type="gramStart"/>
      <w:r w:rsidRPr="00050D38">
        <w:t>2.</w:t>
      </w:r>
      <w:r w:rsidR="00987523">
        <w:t>5</w:t>
      </w:r>
      <w:r>
        <w:t xml:space="preserve">  </w:t>
      </w:r>
      <w:r>
        <w:rPr>
          <w:rFonts w:hint="eastAsia"/>
        </w:rPr>
        <w:t>MISO</w:t>
      </w:r>
      <w:proofErr w:type="gramEnd"/>
    </w:p>
    <w:p w14:paraId="5AC58504" w14:textId="049D9B3B" w:rsidR="00A74BBE" w:rsidRDefault="00650764" w:rsidP="00650764">
      <w:pPr>
        <w:ind w:firstLineChars="200" w:firstLine="480"/>
      </w:pPr>
      <w:r w:rsidRPr="00650764">
        <w:rPr>
          <w:rFonts w:hint="eastAsia"/>
        </w:rPr>
        <w:t>当</w:t>
      </w:r>
      <w:r w:rsidRPr="00650764">
        <w:t>SPI模块被配置为从</w:t>
      </w:r>
      <w:r w:rsidR="008E388D">
        <w:rPr>
          <w:rFonts w:hint="eastAsia"/>
        </w:rPr>
        <w:t>模式</w:t>
      </w:r>
      <w:r w:rsidRPr="00650764">
        <w:t>时，该引脚用于将数据传出</w:t>
      </w:r>
      <w:r>
        <w:rPr>
          <w:rFonts w:hint="eastAsia"/>
        </w:rPr>
        <w:t>；</w:t>
      </w:r>
      <w:r w:rsidRPr="00650764">
        <w:t>当被配置为主</w:t>
      </w:r>
      <w:r w:rsidR="008E388D">
        <w:rPr>
          <w:rFonts w:hint="eastAsia"/>
        </w:rPr>
        <w:t>模式</w:t>
      </w:r>
      <w:r w:rsidRPr="00650764">
        <w:t>时，该引脚用于接收数据</w:t>
      </w:r>
      <w:r>
        <w:rPr>
          <w:rFonts w:hint="eastAsia"/>
        </w:rPr>
        <w:t>。</w:t>
      </w:r>
    </w:p>
    <w:p w14:paraId="4E2B34C4" w14:textId="6A94116D" w:rsidR="003479AF" w:rsidRPr="00D31A04" w:rsidRDefault="003479AF" w:rsidP="003479AF"/>
    <w:p w14:paraId="4D6D74B7" w14:textId="0DC0A84F" w:rsidR="003479AF" w:rsidRDefault="00662387" w:rsidP="00662387">
      <w:pPr>
        <w:pStyle w:val="3"/>
      </w:pPr>
      <w:r>
        <w:rPr>
          <w:rFonts w:hint="eastAsia"/>
        </w:rPr>
        <w:lastRenderedPageBreak/>
        <w:t>3</w:t>
      </w:r>
      <w:r>
        <w:t xml:space="preserve">  </w:t>
      </w:r>
      <w:r>
        <w:rPr>
          <w:rFonts w:hint="eastAsia"/>
        </w:rPr>
        <w:t>寄存器</w:t>
      </w:r>
    </w:p>
    <w:p w14:paraId="275E1585" w14:textId="405CF804" w:rsidR="000158FC" w:rsidRDefault="00C90FB0" w:rsidP="00CE179B">
      <w:pPr>
        <w:pStyle w:val="4"/>
      </w:pPr>
      <w:r>
        <w:rPr>
          <w:rFonts w:hint="eastAsia"/>
        </w:rPr>
        <w:t>3</w:t>
      </w:r>
      <w:r>
        <w:t xml:space="preserve">.1  </w:t>
      </w:r>
      <w:r w:rsidR="004C1953">
        <w:rPr>
          <w:rFonts w:hint="eastAsia"/>
        </w:rPr>
        <w:t>Q</w:t>
      </w:r>
      <w:r w:rsidR="005F08AC">
        <w:rPr>
          <w:rFonts w:hint="eastAsia"/>
        </w:rPr>
        <w:t>SPI控制寄存器</w:t>
      </w:r>
      <w:r w:rsidR="00CE179B">
        <w:t>0</w:t>
      </w:r>
    </w:p>
    <w:p w14:paraId="49A388AB" w14:textId="5823C1B7" w:rsidR="00912666" w:rsidRPr="00912666" w:rsidRDefault="00912666" w:rsidP="00912666">
      <w:r>
        <w:tab/>
      </w:r>
      <w:r w:rsidRPr="00912666">
        <w:t>SPCR</w:t>
      </w:r>
      <w:r w:rsidR="00DD1AE9">
        <w:t>0</w:t>
      </w:r>
      <w:r w:rsidRPr="00912666">
        <w:t>在启用QSPI之前配置</w:t>
      </w:r>
      <w:r w:rsidR="001F0725">
        <w:rPr>
          <w:rFonts w:hint="eastAsia"/>
        </w:rPr>
        <w:t>，</w:t>
      </w:r>
      <w:r w:rsidRPr="00912666">
        <w:t>CPU可以读写这个寄存器</w:t>
      </w:r>
      <w:r>
        <w:rPr>
          <w:rFonts w:hint="eastAsia"/>
        </w:rPr>
        <w:t>。</w:t>
      </w:r>
    </w:p>
    <w:p w14:paraId="5D8C42DE" w14:textId="302C0E2B" w:rsidR="00B44F0B" w:rsidRDefault="00B44F0B" w:rsidP="00B44F0B">
      <w:r w:rsidRPr="00B44F0B">
        <w:rPr>
          <w:noProof/>
        </w:rPr>
        <w:drawing>
          <wp:inline distT="0" distB="0" distL="0" distR="0" wp14:anchorId="327DACF2" wp14:editId="16615CA6">
            <wp:extent cx="5274310" cy="9531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953135"/>
                    </a:xfrm>
                    <a:prstGeom prst="rect">
                      <a:avLst/>
                    </a:prstGeom>
                  </pic:spPr>
                </pic:pic>
              </a:graphicData>
            </a:graphic>
          </wp:inline>
        </w:drawing>
      </w:r>
    </w:p>
    <w:p w14:paraId="25285480" w14:textId="5FF45281" w:rsidR="00B44F0B" w:rsidRDefault="00BA6FDB" w:rsidP="00BA6FDB">
      <w:pPr>
        <w:pStyle w:val="a3"/>
        <w:numPr>
          <w:ilvl w:val="0"/>
          <w:numId w:val="16"/>
        </w:numPr>
        <w:ind w:firstLineChars="0"/>
      </w:pPr>
      <w:r>
        <w:t>MST</w:t>
      </w:r>
      <w:r>
        <w:rPr>
          <w:rFonts w:hint="eastAsia"/>
        </w:rPr>
        <w:t>R：</w:t>
      </w:r>
      <w:r>
        <w:t>主从模式选择</w:t>
      </w:r>
      <w:r>
        <w:rPr>
          <w:rFonts w:hint="eastAsia"/>
        </w:rPr>
        <w:t>；复位</w:t>
      </w:r>
      <w:r>
        <w:t>时被清除并且只能由CPU写入</w:t>
      </w:r>
      <w:r>
        <w:rPr>
          <w:rFonts w:hint="eastAsia"/>
        </w:rPr>
        <w:t>；</w:t>
      </w:r>
    </w:p>
    <w:p w14:paraId="51F1A170" w14:textId="4F1CA3D2" w:rsidR="00B44F0B" w:rsidRDefault="00C53251" w:rsidP="00B44F0B">
      <w:pPr>
        <w:pStyle w:val="a3"/>
        <w:numPr>
          <w:ilvl w:val="0"/>
          <w:numId w:val="16"/>
        </w:numPr>
        <w:ind w:firstLineChars="0"/>
      </w:pPr>
      <w:r>
        <w:t>WOMQ</w:t>
      </w:r>
      <w:r>
        <w:rPr>
          <w:rFonts w:hint="eastAsia"/>
        </w:rPr>
        <w:t>：</w:t>
      </w:r>
      <w:r>
        <w:t>QSPI引脚</w:t>
      </w:r>
      <w:r w:rsidR="0090373C">
        <w:rPr>
          <w:rFonts w:hint="eastAsia"/>
        </w:rPr>
        <w:t>输出模式(是否为开漏输出</w:t>
      </w:r>
      <w:r w:rsidR="0090373C">
        <w:t>)</w:t>
      </w:r>
      <w:r w:rsidR="0090373C">
        <w:rPr>
          <w:rFonts w:hint="eastAsia"/>
        </w:rPr>
        <w:t>；</w:t>
      </w:r>
      <w:r w:rsidR="0049584B" w:rsidRPr="0049584B">
        <w:rPr>
          <w:rFonts w:hint="eastAsia"/>
        </w:rPr>
        <w:t>无论</w:t>
      </w:r>
      <w:r w:rsidR="00871019">
        <w:rPr>
          <w:rFonts w:hint="eastAsia"/>
        </w:rPr>
        <w:t>是否启用</w:t>
      </w:r>
      <w:r w:rsidR="0049584B" w:rsidRPr="0049584B">
        <w:t>QSPI，WOMQ都会影响QSPI引脚</w:t>
      </w:r>
      <w:r w:rsidR="0049584B">
        <w:rPr>
          <w:rFonts w:hint="eastAsia"/>
        </w:rPr>
        <w:t>；</w:t>
      </w:r>
    </w:p>
    <w:p w14:paraId="7040D5EF" w14:textId="4C1D653A" w:rsidR="00E009BE" w:rsidRDefault="00C93308" w:rsidP="00AE2A5C">
      <w:pPr>
        <w:pStyle w:val="a3"/>
        <w:numPr>
          <w:ilvl w:val="0"/>
          <w:numId w:val="16"/>
        </w:numPr>
        <w:ind w:firstLineChars="0"/>
      </w:pPr>
      <w:bookmarkStart w:id="0" w:name="OLE_LINK1"/>
      <w:r>
        <w:rPr>
          <w:rFonts w:hint="eastAsia"/>
        </w:rPr>
        <w:t>BITS</w:t>
      </w:r>
      <w:bookmarkEnd w:id="0"/>
      <w:r>
        <w:rPr>
          <w:rFonts w:hint="eastAsia"/>
        </w:rPr>
        <w:t>：</w:t>
      </w:r>
      <w:r>
        <w:t>每</w:t>
      </w:r>
      <w:r>
        <w:rPr>
          <w:rFonts w:hint="eastAsia"/>
        </w:rPr>
        <w:t>次</w:t>
      </w:r>
      <w:r>
        <w:t>传输</w:t>
      </w:r>
      <w:r w:rsidR="005E1B49">
        <w:rPr>
          <w:rFonts w:hint="eastAsia"/>
        </w:rPr>
        <w:t>数据</w:t>
      </w:r>
      <w:r>
        <w:t>位</w:t>
      </w:r>
      <w:r>
        <w:rPr>
          <w:rFonts w:hint="eastAsia"/>
        </w:rPr>
        <w:t>数；</w:t>
      </w:r>
      <w:r w:rsidR="009E1F77" w:rsidRPr="009E1F77">
        <w:rPr>
          <w:rFonts w:hint="eastAsia"/>
        </w:rPr>
        <w:t>在主模式下，</w:t>
      </w:r>
      <w:r w:rsidR="009E1F77" w:rsidRPr="009E1F77">
        <w:t>决定队列中每个串行传输的数据位数</w:t>
      </w:r>
      <w:r w:rsidR="009E1F77">
        <w:rPr>
          <w:rFonts w:hint="eastAsia"/>
        </w:rPr>
        <w:t>；</w:t>
      </w:r>
      <w:r w:rsidR="00AE2A5C">
        <w:rPr>
          <w:rFonts w:hint="eastAsia"/>
        </w:rPr>
        <w:t>如果某个命令的</w:t>
      </w:r>
      <w:r w:rsidR="00AE2A5C">
        <w:t>BITSE为0，则不管该命令的</w:t>
      </w:r>
      <w:r w:rsidR="000D50EC" w:rsidRPr="000D50EC">
        <w:t>BITS</w:t>
      </w:r>
      <w:r w:rsidR="00AE2A5C">
        <w:t>值是多少，该命令都会传输8位</w:t>
      </w:r>
      <w:r w:rsidR="005B6DAA">
        <w:rPr>
          <w:rFonts w:hint="eastAsia"/>
        </w:rPr>
        <w:t>数据</w:t>
      </w:r>
      <w:r w:rsidR="00AE2A5C">
        <w:rPr>
          <w:rFonts w:hint="eastAsia"/>
        </w:rPr>
        <w:t>；</w:t>
      </w:r>
      <w:r w:rsidR="00AE2A5C">
        <w:t>从模式下不使用BITSE</w:t>
      </w:r>
      <w:r w:rsidR="00AE2A5C">
        <w:rPr>
          <w:rFonts w:hint="eastAsia"/>
        </w:rPr>
        <w:t>，</w:t>
      </w:r>
      <w:r w:rsidR="00AE2A5C">
        <w:t>所有</w:t>
      </w:r>
      <w:proofErr w:type="gramStart"/>
      <w:r w:rsidR="00AE2A5C">
        <w:t>传输</w:t>
      </w:r>
      <w:r w:rsidR="00AE2A5C">
        <w:rPr>
          <w:rFonts w:hint="eastAsia"/>
        </w:rPr>
        <w:t>位宽</w:t>
      </w:r>
      <w:proofErr w:type="gramEnd"/>
      <w:r w:rsidR="00AE2A5C">
        <w:t>都由BITS指定</w:t>
      </w:r>
      <w:r w:rsidR="00FB79B1">
        <w:rPr>
          <w:rFonts w:hint="eastAsia"/>
        </w:rPr>
        <w:t>；</w:t>
      </w:r>
    </w:p>
    <w:p w14:paraId="1663C1D9" w14:textId="173A4012" w:rsidR="003F0FD2" w:rsidRDefault="003F0FD2" w:rsidP="009B71B1">
      <w:pPr>
        <w:pStyle w:val="a3"/>
        <w:numPr>
          <w:ilvl w:val="0"/>
          <w:numId w:val="16"/>
        </w:numPr>
        <w:ind w:firstLineChars="0"/>
      </w:pPr>
      <w:r>
        <w:t>CPOL</w:t>
      </w:r>
      <w:r w:rsidR="009B71B1">
        <w:rPr>
          <w:rFonts w:hint="eastAsia"/>
        </w:rPr>
        <w:t>：</w:t>
      </w:r>
      <w:r>
        <w:t>时钟极性</w:t>
      </w:r>
      <w:r w:rsidR="001939D0">
        <w:rPr>
          <w:rFonts w:hint="eastAsia"/>
        </w:rPr>
        <w:t>；指示时钟</w:t>
      </w:r>
      <w:proofErr w:type="gramStart"/>
      <w:r w:rsidR="001939D0">
        <w:rPr>
          <w:rFonts w:hint="eastAsia"/>
        </w:rPr>
        <w:t>高有效</w:t>
      </w:r>
      <w:proofErr w:type="gramEnd"/>
      <w:r w:rsidR="001939D0">
        <w:rPr>
          <w:rFonts w:hint="eastAsia"/>
        </w:rPr>
        <w:t>还是低有效；</w:t>
      </w:r>
    </w:p>
    <w:p w14:paraId="193C920D" w14:textId="11C0AC94" w:rsidR="00B44F0B" w:rsidRDefault="003F0FD2" w:rsidP="00B44F0B">
      <w:pPr>
        <w:pStyle w:val="a3"/>
        <w:numPr>
          <w:ilvl w:val="0"/>
          <w:numId w:val="16"/>
        </w:numPr>
        <w:ind w:firstLineChars="0"/>
      </w:pPr>
      <w:r>
        <w:t>CPH</w:t>
      </w:r>
      <w:r w:rsidR="001939D0">
        <w:rPr>
          <w:rFonts w:hint="eastAsia"/>
        </w:rPr>
        <w:t>A:</w:t>
      </w:r>
      <w:r>
        <w:t>时钟相位</w:t>
      </w:r>
      <w:r w:rsidR="001939D0">
        <w:rPr>
          <w:rFonts w:hint="eastAsia"/>
        </w:rPr>
        <w:t>；</w:t>
      </w:r>
    </w:p>
    <w:p w14:paraId="13EA549D" w14:textId="41951DA0" w:rsidR="00B44F0B" w:rsidRDefault="00567598" w:rsidP="00567598">
      <w:pPr>
        <w:pStyle w:val="a3"/>
        <w:numPr>
          <w:ilvl w:val="0"/>
          <w:numId w:val="16"/>
        </w:numPr>
        <w:ind w:firstLineChars="0"/>
      </w:pPr>
      <w:r>
        <w:t>SPBR</w:t>
      </w:r>
      <w:r>
        <w:rPr>
          <w:rFonts w:hint="eastAsia"/>
        </w:rPr>
        <w:t>：</w:t>
      </w:r>
      <w:r>
        <w:t>串行时钟波特</w:t>
      </w:r>
      <w:r>
        <w:rPr>
          <w:rFonts w:hint="eastAsia"/>
        </w:rPr>
        <w:t>率；</w:t>
      </w:r>
    </w:p>
    <w:p w14:paraId="109E5E51" w14:textId="5C1F0A9D" w:rsidR="003B3364" w:rsidRPr="00B44F0B" w:rsidRDefault="003B3364" w:rsidP="003B3364">
      <w:r>
        <w:t>SCK波特率</w:t>
      </w:r>
      <w:r>
        <w:rPr>
          <w:rFonts w:hint="eastAsia"/>
        </w:rPr>
        <w:t>：波特率</w:t>
      </w:r>
      <w:r>
        <w:t>=系统时钟/(2 * SPBR)</w:t>
      </w:r>
      <w:r>
        <w:rPr>
          <w:rFonts w:hint="eastAsia"/>
        </w:rPr>
        <w:t>；</w:t>
      </w:r>
    </w:p>
    <w:p w14:paraId="3A5A390C" w14:textId="23BE4979" w:rsidR="00ED2754" w:rsidRDefault="00610099" w:rsidP="00ED2754">
      <w:pPr>
        <w:pStyle w:val="4"/>
      </w:pPr>
      <w:r>
        <w:rPr>
          <w:rFonts w:hint="eastAsia"/>
        </w:rPr>
        <w:t>3</w:t>
      </w:r>
      <w:r>
        <w:t xml:space="preserve">.2  </w:t>
      </w:r>
      <w:bookmarkStart w:id="1" w:name="_Hlk130853488"/>
      <w:r w:rsidR="00CE179B">
        <w:rPr>
          <w:rFonts w:hint="eastAsia"/>
        </w:rPr>
        <w:t>Q</w:t>
      </w:r>
      <w:r>
        <w:rPr>
          <w:rFonts w:hint="eastAsia"/>
        </w:rPr>
        <w:t>SPI控制寄存器</w:t>
      </w:r>
      <w:r w:rsidR="00CE179B">
        <w:t>1</w:t>
      </w:r>
      <w:bookmarkEnd w:id="1"/>
    </w:p>
    <w:p w14:paraId="56156359" w14:textId="3BCD0768" w:rsidR="00ED70FE" w:rsidRPr="00ED70FE" w:rsidRDefault="00D2006B" w:rsidP="00D2006B">
      <w:pPr>
        <w:ind w:firstLineChars="200" w:firstLine="480"/>
      </w:pPr>
      <w:r w:rsidRPr="00D2006B">
        <w:t>SPCR1在启用QSPI之前配置。CPU可以读写这个寄存器。在完成所有串行传输或发生模式故障时，QSPI会自动清除</w:t>
      </w:r>
      <w:r w:rsidR="008B6A31">
        <w:rPr>
          <w:rFonts w:hint="eastAsia"/>
        </w:rPr>
        <w:t>SPE</w:t>
      </w:r>
      <w:r w:rsidRPr="00D2006B">
        <w:t>位。</w:t>
      </w:r>
    </w:p>
    <w:p w14:paraId="4F46727E" w14:textId="2420F266" w:rsidR="00EC225D" w:rsidRDefault="0099744C" w:rsidP="00EC225D">
      <w:r w:rsidRPr="0099744C">
        <w:rPr>
          <w:noProof/>
        </w:rPr>
        <w:drawing>
          <wp:inline distT="0" distB="0" distL="0" distR="0" wp14:anchorId="1EFFF42B" wp14:editId="705958E2">
            <wp:extent cx="5274310" cy="9613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961390"/>
                    </a:xfrm>
                    <a:prstGeom prst="rect">
                      <a:avLst/>
                    </a:prstGeom>
                  </pic:spPr>
                </pic:pic>
              </a:graphicData>
            </a:graphic>
          </wp:inline>
        </w:drawing>
      </w:r>
    </w:p>
    <w:p w14:paraId="7CC6A899" w14:textId="6C3EE227" w:rsidR="00EC225D" w:rsidRDefault="00EC225D" w:rsidP="00EC225D"/>
    <w:p w14:paraId="4376D3A6" w14:textId="0C9FEE35" w:rsidR="00EC225D" w:rsidRDefault="004B6846" w:rsidP="004B6846">
      <w:pPr>
        <w:pStyle w:val="a3"/>
        <w:numPr>
          <w:ilvl w:val="0"/>
          <w:numId w:val="17"/>
        </w:numPr>
        <w:ind w:firstLineChars="0"/>
      </w:pPr>
      <w:r>
        <w:t>SPE</w:t>
      </w:r>
      <w:r>
        <w:rPr>
          <w:rFonts w:hint="eastAsia"/>
        </w:rPr>
        <w:t>：</w:t>
      </w:r>
      <w:r>
        <w:t>QSPI使能</w:t>
      </w:r>
      <w:r>
        <w:rPr>
          <w:rFonts w:hint="eastAsia"/>
        </w:rPr>
        <w:t>；</w:t>
      </w:r>
      <w:r>
        <w:t>设置SPE会导致QSPI</w:t>
      </w:r>
      <w:r w:rsidR="00283F3E">
        <w:rPr>
          <w:rFonts w:hint="eastAsia"/>
        </w:rPr>
        <w:t>进入工作状态；</w:t>
      </w:r>
      <w:r>
        <w:t>如果QSPI</w:t>
      </w:r>
      <w:r>
        <w:rPr>
          <w:rFonts w:hint="eastAsia"/>
        </w:rPr>
        <w:t>为</w:t>
      </w:r>
      <w:r>
        <w:t>主</w:t>
      </w:r>
      <w:r>
        <w:rPr>
          <w:rFonts w:hint="eastAsia"/>
        </w:rPr>
        <w:t>模式则</w:t>
      </w:r>
      <w:r>
        <w:t>设置SPE会导致QSPI开始启动串行传输</w:t>
      </w:r>
      <w:r>
        <w:rPr>
          <w:rFonts w:hint="eastAsia"/>
        </w:rPr>
        <w:t>；为从模式则等待</w:t>
      </w:r>
      <w:r>
        <w:t>响应外部发起的串行传输</w:t>
      </w:r>
      <w:r>
        <w:rPr>
          <w:rFonts w:hint="eastAsia"/>
        </w:rPr>
        <w:t>；</w:t>
      </w:r>
      <w:r w:rsidR="00D45A94" w:rsidRPr="00D45A94">
        <w:rPr>
          <w:rFonts w:hint="eastAsia"/>
        </w:rPr>
        <w:t>当</w:t>
      </w:r>
      <w:r w:rsidR="00D45A94" w:rsidRPr="00D45A94">
        <w:t>QSPI被禁用时，CPU可以使用QSPI RAM。当QSPI被启用时，QSPI和CPU都可以访问QSPI RAM。CPU对QSPI RAM的所有80个字节都具有读写访问能力。QSPI只能读取QSPI RAM的发送数据段和命令控制段，也只能写入QSPI RAM的接收数据段</w:t>
      </w:r>
      <w:r w:rsidR="00D45A94">
        <w:rPr>
          <w:rFonts w:hint="eastAsia"/>
        </w:rPr>
        <w:t>；</w:t>
      </w:r>
      <w:r w:rsidR="008E6D2D" w:rsidRPr="008E6D2D">
        <w:rPr>
          <w:rFonts w:hint="eastAsia"/>
        </w:rPr>
        <w:t>当</w:t>
      </w:r>
      <w:r w:rsidR="008E6D2D" w:rsidRPr="008E6D2D">
        <w:t>完成</w:t>
      </w:r>
      <w:r w:rsidR="008E6D2D">
        <w:rPr>
          <w:rFonts w:hint="eastAsia"/>
        </w:rPr>
        <w:t>传输</w:t>
      </w:r>
      <w:r w:rsidR="008E6D2D" w:rsidRPr="008E6D2D">
        <w:t>时，QSPI自动</w:t>
      </w:r>
      <w:r w:rsidR="008E6D2D" w:rsidRPr="008E6D2D">
        <w:rPr>
          <w:rFonts w:hint="eastAsia"/>
        </w:rPr>
        <w:t>清除</w:t>
      </w:r>
      <w:r w:rsidR="008E6D2D" w:rsidRPr="008E6D2D">
        <w:t>SPE</w:t>
      </w:r>
      <w:r w:rsidR="008E6D2D">
        <w:rPr>
          <w:rFonts w:hint="eastAsia"/>
        </w:rPr>
        <w:t>；</w:t>
      </w:r>
      <w:r w:rsidR="00915B36">
        <w:rPr>
          <w:rFonts w:hint="eastAsia"/>
        </w:rPr>
        <w:t>通过设置</w:t>
      </w:r>
      <w:r w:rsidR="00915B36" w:rsidRPr="00915B36">
        <w:t>SPCR3中的HALT位</w:t>
      </w:r>
      <w:r w:rsidR="00915B36">
        <w:rPr>
          <w:rFonts w:hint="eastAsia"/>
        </w:rPr>
        <w:t>并</w:t>
      </w:r>
      <w:r w:rsidR="00915B36" w:rsidRPr="00915B36">
        <w:t>等待SPSR中的HALTA</w:t>
      </w:r>
      <w:proofErr w:type="gramStart"/>
      <w:r w:rsidR="00915B36" w:rsidRPr="00915B36">
        <w:t>位设置</w:t>
      </w:r>
      <w:proofErr w:type="gramEnd"/>
      <w:r w:rsidR="00915B36" w:rsidRPr="00915B36">
        <w:t>完成</w:t>
      </w:r>
      <w:r w:rsidR="00915B36">
        <w:rPr>
          <w:rFonts w:hint="eastAsia"/>
        </w:rPr>
        <w:t>，</w:t>
      </w:r>
      <w:r w:rsidR="00915B36" w:rsidRPr="00915B36">
        <w:t>然后SPE可以被安全地清除为零</w:t>
      </w:r>
      <w:r w:rsidR="00915B36">
        <w:rPr>
          <w:rFonts w:hint="eastAsia"/>
        </w:rPr>
        <w:t>；</w:t>
      </w:r>
      <w:r w:rsidR="00915B36" w:rsidRPr="00915B36">
        <w:t>CPU可以通过清除SPE立即禁用QSPI</w:t>
      </w:r>
      <w:r w:rsidR="00915B36">
        <w:rPr>
          <w:rFonts w:hint="eastAsia"/>
        </w:rPr>
        <w:t>，但是这会导致</w:t>
      </w:r>
      <w:r w:rsidR="00915B36" w:rsidRPr="00915B36">
        <w:t>当前串行传输中的数据丢失</w:t>
      </w:r>
      <w:r w:rsidR="00915B36">
        <w:rPr>
          <w:rFonts w:hint="eastAsia"/>
        </w:rPr>
        <w:t>；</w:t>
      </w:r>
    </w:p>
    <w:p w14:paraId="3A564259" w14:textId="1F93075C" w:rsidR="004B6846" w:rsidRDefault="003B1FAC" w:rsidP="003B1FAC">
      <w:pPr>
        <w:pStyle w:val="a3"/>
        <w:numPr>
          <w:ilvl w:val="0"/>
          <w:numId w:val="17"/>
        </w:numPr>
        <w:ind w:firstLineChars="0"/>
      </w:pPr>
      <w:r>
        <w:t>DSCKL</w:t>
      </w:r>
      <w:r>
        <w:rPr>
          <w:rFonts w:hint="eastAsia"/>
        </w:rPr>
        <w:t>：这个位决定了</w:t>
      </w:r>
      <w:r>
        <w:t>QSPI</w:t>
      </w:r>
      <w:r w:rsidR="00F23395">
        <w:rPr>
          <w:rFonts w:hint="eastAsia"/>
        </w:rPr>
        <w:t>选择信号</w:t>
      </w:r>
      <w:r w:rsidR="00F23395">
        <w:t xml:space="preserve"> </w:t>
      </w:r>
      <w:r>
        <w:t>PCS</w:t>
      </w:r>
      <w:r w:rsidR="00F23395">
        <w:rPr>
          <w:rFonts w:hint="eastAsia"/>
        </w:rPr>
        <w:t>有效相对</w:t>
      </w:r>
      <w:r>
        <w:t>SCK</w:t>
      </w:r>
      <w:r w:rsidR="00F23395">
        <w:rPr>
          <w:rFonts w:hint="eastAsia"/>
        </w:rPr>
        <w:t>的延时</w:t>
      </w:r>
      <w:r w:rsidR="00E33045">
        <w:rPr>
          <w:rFonts w:hint="eastAsia"/>
        </w:rPr>
        <w:t>，即SCK</w:t>
      </w:r>
      <w:r w:rsidR="00E33045">
        <w:rPr>
          <w:rFonts w:hint="eastAsia"/>
        </w:rPr>
        <w:lastRenderedPageBreak/>
        <w:t>传输多长时间后PCS有效；</w:t>
      </w:r>
      <w:r>
        <w:t>实际延时</w:t>
      </w:r>
      <w:r>
        <w:rPr>
          <w:rFonts w:hint="eastAsia"/>
        </w:rPr>
        <w:t>为</w:t>
      </w:r>
      <w:r>
        <w:t>DSCKL/系统时钟频率</w:t>
      </w:r>
      <w:r>
        <w:rPr>
          <w:rFonts w:hint="eastAsia"/>
        </w:rPr>
        <w:t>；</w:t>
      </w:r>
      <w:r w:rsidR="009549CF" w:rsidRPr="009549CF">
        <w:rPr>
          <w:rFonts w:hint="eastAsia"/>
        </w:rPr>
        <w:t>如果</w:t>
      </w:r>
      <w:r w:rsidR="009549CF" w:rsidRPr="009549CF">
        <w:t>DSCK等于零，则不使用DSCKL</w:t>
      </w:r>
      <w:r w:rsidR="009549CF">
        <w:rPr>
          <w:rFonts w:hint="eastAsia"/>
        </w:rPr>
        <w:t>，此时</w:t>
      </w:r>
      <w:r w:rsidR="009549CF" w:rsidRPr="009549CF">
        <w:t>PCS</w:t>
      </w:r>
      <w:r w:rsidR="009549CF">
        <w:rPr>
          <w:rFonts w:hint="eastAsia"/>
        </w:rPr>
        <w:t>相对</w:t>
      </w:r>
      <w:r w:rsidR="009549CF" w:rsidRPr="009549CF">
        <w:t xml:space="preserve"> SCK</w:t>
      </w:r>
      <w:r w:rsidR="009549CF">
        <w:rPr>
          <w:rFonts w:hint="eastAsia"/>
        </w:rPr>
        <w:t>延迟</w:t>
      </w:r>
      <w:r w:rsidR="009549CF" w:rsidRPr="009549CF">
        <w:t>半个SCK周期</w:t>
      </w:r>
      <w:r w:rsidR="009549CF">
        <w:rPr>
          <w:rFonts w:hint="eastAsia"/>
        </w:rPr>
        <w:t>；</w:t>
      </w:r>
    </w:p>
    <w:p w14:paraId="732CC05F" w14:textId="67B83A94" w:rsidR="00512B34" w:rsidRPr="00EC225D" w:rsidRDefault="008E1B25" w:rsidP="00512B34">
      <w:pPr>
        <w:pStyle w:val="a3"/>
        <w:numPr>
          <w:ilvl w:val="0"/>
          <w:numId w:val="17"/>
        </w:numPr>
        <w:ind w:firstLineChars="0"/>
      </w:pPr>
      <w:r>
        <w:t>DTL</w:t>
      </w:r>
      <w:r>
        <w:rPr>
          <w:rFonts w:hint="eastAsia"/>
        </w:rPr>
        <w:t>：</w:t>
      </w:r>
      <w:r>
        <w:t>传输后延</w:t>
      </w:r>
      <w:r w:rsidR="00817C81">
        <w:rPr>
          <w:rFonts w:hint="eastAsia"/>
        </w:rPr>
        <w:t>时大小</w:t>
      </w:r>
      <w:r>
        <w:rPr>
          <w:rFonts w:hint="eastAsia"/>
        </w:rPr>
        <w:t>；决定了</w:t>
      </w:r>
      <w:r>
        <w:t>QSPI在每次串行传输后延</w:t>
      </w:r>
      <w:r w:rsidR="00F104DC">
        <w:rPr>
          <w:rFonts w:hint="eastAsia"/>
        </w:rPr>
        <w:t>时；</w:t>
      </w:r>
      <w:r>
        <w:t>时延</w:t>
      </w:r>
      <w:r w:rsidR="005D2811">
        <w:rPr>
          <w:rFonts w:hint="eastAsia"/>
        </w:rPr>
        <w:t>为</w:t>
      </w:r>
      <w:r w:rsidRPr="008E1B25">
        <w:t>(32 * DTL)/系统时钟频率</w:t>
      </w:r>
      <w:r>
        <w:rPr>
          <w:rFonts w:hint="eastAsia"/>
        </w:rPr>
        <w:t>；</w:t>
      </w:r>
    </w:p>
    <w:p w14:paraId="4298D401" w14:textId="720CDC6F" w:rsidR="006333CC" w:rsidRDefault="00A82C29" w:rsidP="00D164C4">
      <w:pPr>
        <w:pStyle w:val="4"/>
      </w:pPr>
      <w:r>
        <w:rPr>
          <w:rFonts w:hint="eastAsia"/>
        </w:rPr>
        <w:t>3</w:t>
      </w:r>
      <w:r>
        <w:t xml:space="preserve">.3  </w:t>
      </w:r>
      <w:r w:rsidR="00ED2754" w:rsidRPr="00ED2754">
        <w:t>QSPI控制寄存器</w:t>
      </w:r>
      <w:r w:rsidR="00ED2754">
        <w:t>2</w:t>
      </w:r>
    </w:p>
    <w:p w14:paraId="727180E3" w14:textId="03C86A9D" w:rsidR="001621C3" w:rsidRPr="001621C3" w:rsidRDefault="001621C3" w:rsidP="001621C3">
      <w:pPr>
        <w:ind w:firstLineChars="200" w:firstLine="480"/>
      </w:pPr>
      <w:r>
        <w:t>SPCR2用于配置QSP</w:t>
      </w:r>
      <w:r>
        <w:rPr>
          <w:rFonts w:hint="eastAsia"/>
        </w:rPr>
        <w:t>I；</w:t>
      </w:r>
      <w:r>
        <w:t>CPU可以读写这个寄存器</w:t>
      </w:r>
      <w:r>
        <w:rPr>
          <w:rFonts w:hint="eastAsia"/>
        </w:rPr>
        <w:t>；</w:t>
      </w:r>
      <w:r>
        <w:t>对该寄存器的写入将被缓冲。在</w:t>
      </w:r>
      <w:r>
        <w:rPr>
          <w:rFonts w:hint="eastAsia"/>
        </w:rPr>
        <w:t>数据</w:t>
      </w:r>
      <w:r>
        <w:t>传输中</w:t>
      </w:r>
      <w:r>
        <w:rPr>
          <w:rFonts w:hint="eastAsia"/>
        </w:rPr>
        <w:t>更改</w:t>
      </w:r>
      <w:r>
        <w:t>SPCR2(在QSPI运行时)无效，但在下一个串行传输中生效。SPCR2的读取将返回寄存器的实际当前值，而不是缓冲</w:t>
      </w:r>
      <w:r>
        <w:rPr>
          <w:rFonts w:hint="eastAsia"/>
        </w:rPr>
        <w:t>的值</w:t>
      </w:r>
      <w:r>
        <w:t>。</w:t>
      </w:r>
    </w:p>
    <w:p w14:paraId="354DFC05" w14:textId="76E63922" w:rsidR="00512B34" w:rsidRDefault="00123BDE" w:rsidP="00512B34">
      <w:r w:rsidRPr="00123BDE">
        <w:rPr>
          <w:noProof/>
        </w:rPr>
        <w:drawing>
          <wp:inline distT="0" distB="0" distL="0" distR="0" wp14:anchorId="792AC289" wp14:editId="2DA7E026">
            <wp:extent cx="5274310" cy="9144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914400"/>
                    </a:xfrm>
                    <a:prstGeom prst="rect">
                      <a:avLst/>
                    </a:prstGeom>
                  </pic:spPr>
                </pic:pic>
              </a:graphicData>
            </a:graphic>
          </wp:inline>
        </w:drawing>
      </w:r>
    </w:p>
    <w:p w14:paraId="65780B2D" w14:textId="49519FF4" w:rsidR="00512B34" w:rsidRDefault="00512B34" w:rsidP="00512B34"/>
    <w:p w14:paraId="5B722EFA" w14:textId="065478EB" w:rsidR="00512B34" w:rsidRDefault="00CD546D" w:rsidP="00CD546D">
      <w:pPr>
        <w:pStyle w:val="a3"/>
        <w:numPr>
          <w:ilvl w:val="0"/>
          <w:numId w:val="18"/>
        </w:numPr>
        <w:ind w:firstLineChars="0"/>
      </w:pPr>
      <w:r w:rsidRPr="00CD546D">
        <w:t>SPIFIE</w:t>
      </w:r>
      <w:r>
        <w:rPr>
          <w:rFonts w:hint="eastAsia"/>
        </w:rPr>
        <w:t>：</w:t>
      </w:r>
      <w:r w:rsidRPr="00CD546D">
        <w:t>QSPI</w:t>
      </w:r>
      <w:r>
        <w:rPr>
          <w:rFonts w:hint="eastAsia"/>
        </w:rPr>
        <w:t>完成</w:t>
      </w:r>
      <w:r w:rsidRPr="00CD546D">
        <w:t>中断使能</w:t>
      </w:r>
      <w:r>
        <w:rPr>
          <w:rFonts w:hint="eastAsia"/>
        </w:rPr>
        <w:t>；</w:t>
      </w:r>
      <w:r w:rsidRPr="00CD546D">
        <w:t>所以写入SPIFIE的值仅在队列完成时应用(由ENDQP指示的条目的传输)。如果要传输单个队列条目序列(即没有WRAP)，则应该在第一次传输之前将SPIFIE设置为所需的状态。如果要使用子队列(</w:t>
      </w:r>
      <w:proofErr w:type="gramStart"/>
      <w:r w:rsidRPr="00CD546D">
        <w:t>参见位</w:t>
      </w:r>
      <w:proofErr w:type="gramEnd"/>
      <w:r w:rsidRPr="00CD546D">
        <w:t>NEWQP)，导致子队列分支的同一CPU写操作可以启用或禁用子队列的SPIF中断。主队列保留自己选</w:t>
      </w:r>
      <w:r w:rsidRPr="00CD546D">
        <w:rPr>
          <w:rFonts w:hint="eastAsia"/>
        </w:rPr>
        <w:t>择的中断模式，可以启用，也可以禁用</w:t>
      </w:r>
      <w:r>
        <w:rPr>
          <w:rFonts w:hint="eastAsia"/>
        </w:rPr>
        <w:t>；</w:t>
      </w:r>
      <w:r w:rsidR="00AC6E16" w:rsidRPr="00AC6E16">
        <w:t>SPIF中断必须通过清除SPIF来清除。将SPIFIE清除为零，可以</w:t>
      </w:r>
      <w:r w:rsidR="00AC6E16">
        <w:rPr>
          <w:rFonts w:hint="eastAsia"/>
        </w:rPr>
        <w:t>禁止</w:t>
      </w:r>
      <w:r w:rsidR="00AC6E16" w:rsidRPr="00AC6E16">
        <w:t>以后的中断</w:t>
      </w:r>
      <w:r w:rsidR="00AC6E16">
        <w:rPr>
          <w:rFonts w:hint="eastAsia"/>
        </w:rPr>
        <w:t>；</w:t>
      </w:r>
      <w:r w:rsidR="00A217C0" w:rsidRPr="00A217C0">
        <w:rPr>
          <w:rFonts w:hint="eastAsia"/>
        </w:rPr>
        <w:t>清除</w:t>
      </w:r>
      <w:r w:rsidR="00A217C0" w:rsidRPr="00A217C0">
        <w:t>SPIFIE不会立即清除已经由SPIF引起的中断</w:t>
      </w:r>
      <w:r w:rsidR="00A217C0">
        <w:rPr>
          <w:rFonts w:hint="eastAsia"/>
        </w:rPr>
        <w:t>；</w:t>
      </w:r>
    </w:p>
    <w:p w14:paraId="61535742" w14:textId="527B1C26" w:rsidR="00512B34" w:rsidRDefault="00451880" w:rsidP="00512B34">
      <w:pPr>
        <w:pStyle w:val="a3"/>
        <w:numPr>
          <w:ilvl w:val="0"/>
          <w:numId w:val="18"/>
        </w:numPr>
        <w:ind w:firstLineChars="0"/>
      </w:pPr>
      <w:r w:rsidRPr="00451880">
        <w:t>WREN</w:t>
      </w:r>
      <w:r>
        <w:rPr>
          <w:rFonts w:hint="eastAsia"/>
        </w:rPr>
        <w:t>：回环传输使能；</w:t>
      </w:r>
      <w:r w:rsidRPr="00451880">
        <w:t>如果启用，QSPI将通过ENDQP中包含的命令执行队列中的命令。根据WRTO的状态，在地址$0或NEWQP中找到的地址继续执行。QSPI继续循环，直到WREN</w:t>
      </w:r>
      <w:r w:rsidR="006606AB">
        <w:rPr>
          <w:rFonts w:hint="eastAsia"/>
        </w:rPr>
        <w:t>设置为0</w:t>
      </w:r>
      <w:r w:rsidRPr="00451880">
        <w:t>、HALT</w:t>
      </w:r>
      <w:r w:rsidR="006606AB">
        <w:rPr>
          <w:rFonts w:hint="eastAsia"/>
        </w:rPr>
        <w:t>设置为1</w:t>
      </w:r>
      <w:r w:rsidRPr="00451880">
        <w:t>或SPE</w:t>
      </w:r>
      <w:r w:rsidR="006606AB">
        <w:rPr>
          <w:rFonts w:hint="eastAsia"/>
        </w:rPr>
        <w:t>设置为0</w:t>
      </w:r>
      <w:r w:rsidRPr="00451880">
        <w:t>。一旦WREN</w:t>
      </w:r>
      <w:r w:rsidR="00083CBE">
        <w:rPr>
          <w:rFonts w:hint="eastAsia"/>
        </w:rPr>
        <w:t>被设置为0</w:t>
      </w:r>
      <w:r w:rsidRPr="00451880">
        <w:t>，QSPI通过ENDQP中包含的地址的命令完成执行命令，设置SPIF标志，然后停止。当设置WREN时，</w:t>
      </w:r>
      <w:r w:rsidRPr="00451880">
        <w:rPr>
          <w:rFonts w:hint="eastAsia"/>
        </w:rPr>
        <w:t>每次</w:t>
      </w:r>
      <w:r w:rsidRPr="00451880">
        <w:t>QSPI传输由ENDQP指示的条目时，都会设置SPIF</w:t>
      </w:r>
      <w:r>
        <w:rPr>
          <w:rFonts w:hint="eastAsia"/>
        </w:rPr>
        <w:t>；</w:t>
      </w:r>
    </w:p>
    <w:p w14:paraId="758BD56E" w14:textId="7C58D1A0" w:rsidR="00451880" w:rsidRDefault="00C458B1" w:rsidP="00C458B1">
      <w:pPr>
        <w:pStyle w:val="a3"/>
        <w:numPr>
          <w:ilvl w:val="0"/>
          <w:numId w:val="18"/>
        </w:numPr>
        <w:ind w:firstLineChars="0"/>
      </w:pPr>
      <w:r>
        <w:t>WRTO</w:t>
      </w:r>
      <w:r>
        <w:rPr>
          <w:rFonts w:hint="eastAsia"/>
        </w:rPr>
        <w:t>：当启用</w:t>
      </w:r>
      <w:r w:rsidR="0002570B">
        <w:rPr>
          <w:rFonts w:hint="eastAsia"/>
        </w:rPr>
        <w:t>回环传输</w:t>
      </w:r>
      <w:r>
        <w:rPr>
          <w:rFonts w:hint="eastAsia"/>
        </w:rPr>
        <w:t>模式并且到达队列的末尾后，</w:t>
      </w:r>
      <w:r>
        <w:t>WRTO决定接下来QSPI</w:t>
      </w:r>
      <w:r w:rsidR="00DB510B">
        <w:rPr>
          <w:rFonts w:hint="eastAsia"/>
        </w:rPr>
        <w:t>从</w:t>
      </w:r>
      <w:r w:rsidR="00DB510B">
        <w:t>哪个地址</w:t>
      </w:r>
      <w:r>
        <w:t>执行。队列的结束由与ENDQP匹配的地址决定。如果没有设置WRTO，执行将包装为地址$0，如果设置了WRTO，则</w:t>
      </w:r>
      <w:r w:rsidR="00D03665">
        <w:rPr>
          <w:rFonts w:hint="eastAsia"/>
        </w:rPr>
        <w:t>设置</w:t>
      </w:r>
      <w:r>
        <w:t>为在NEWQP的地址</w:t>
      </w:r>
      <w:r>
        <w:rPr>
          <w:rFonts w:hint="eastAsia"/>
        </w:rPr>
        <w:t>；</w:t>
      </w:r>
    </w:p>
    <w:p w14:paraId="00B6D366" w14:textId="14C7EB1E" w:rsidR="00C458B1" w:rsidRDefault="00073A83" w:rsidP="005A3970">
      <w:pPr>
        <w:pStyle w:val="a3"/>
        <w:numPr>
          <w:ilvl w:val="0"/>
          <w:numId w:val="18"/>
        </w:numPr>
        <w:ind w:firstLineChars="0"/>
      </w:pPr>
      <w:r>
        <w:rPr>
          <w:rStyle w:val="fontstyle01"/>
        </w:rPr>
        <w:t>ENDQP</w:t>
      </w:r>
      <w:r>
        <w:rPr>
          <w:rStyle w:val="fontstyle01"/>
          <w:rFonts w:hint="eastAsia"/>
        </w:rPr>
        <w:t>：</w:t>
      </w:r>
      <w:r w:rsidR="009368D3">
        <w:rPr>
          <w:rFonts w:hint="eastAsia"/>
        </w:rPr>
        <w:t>结束队列指针</w:t>
      </w:r>
      <w:r>
        <w:rPr>
          <w:rFonts w:hint="eastAsia"/>
        </w:rPr>
        <w:t>；</w:t>
      </w:r>
      <w:r w:rsidR="009368D3">
        <w:rPr>
          <w:rFonts w:hint="eastAsia"/>
        </w:rPr>
        <w:t>在队列中补全的最后一个绝对地址</w:t>
      </w:r>
      <w:r w:rsidR="009368D3">
        <w:t>QSPI。在完成每个命令之后，QSPI将刚刚完成的命令的队列指针值与ENDQP的值进行比较。如果两个值匹配，则QSPI已经到达了队列的末端并将SPIF标志设置为</w:t>
      </w:r>
      <w:r w:rsidR="003D0F1E">
        <w:rPr>
          <w:rFonts w:hint="eastAsia"/>
        </w:rPr>
        <w:t>1</w:t>
      </w:r>
      <w:r>
        <w:rPr>
          <w:rFonts w:hint="eastAsia"/>
        </w:rPr>
        <w:t>；</w:t>
      </w:r>
      <w:r w:rsidR="005A3970">
        <w:rPr>
          <w:rFonts w:hint="eastAsia"/>
        </w:rPr>
        <w:t>可以在任何时候写入</w:t>
      </w:r>
      <w:r w:rsidR="005A3970">
        <w:t>NEWQP值，从而改变执行流程。ENDQP也可以在任何时候写入，从而改变队列的长度</w:t>
      </w:r>
      <w:r w:rsidR="005A3970">
        <w:rPr>
          <w:rFonts w:hint="eastAsia"/>
        </w:rPr>
        <w:t>；</w:t>
      </w:r>
    </w:p>
    <w:p w14:paraId="1004C8CF" w14:textId="1760105C" w:rsidR="00601E83" w:rsidRDefault="00601E83" w:rsidP="00D35CA8">
      <w:pPr>
        <w:pStyle w:val="a3"/>
        <w:numPr>
          <w:ilvl w:val="0"/>
          <w:numId w:val="18"/>
        </w:numPr>
        <w:ind w:firstLineChars="0"/>
      </w:pPr>
      <w:r>
        <w:t>NEWQP</w:t>
      </w:r>
      <w:r>
        <w:rPr>
          <w:rFonts w:hint="eastAsia"/>
        </w:rPr>
        <w:t>：新队列指针值；</w:t>
      </w:r>
      <w:r>
        <w:t>确定QSPI首先传输哪个队列条目。NEWQP应该在使用SPE启用QSPI之前初始化。NEWQP也可以在QSPI正在运行。当发生这种情况时，QSPI完成正在进行的队列项的传输，然后立即开始从NEWQP指示的</w:t>
      </w:r>
      <w:r w:rsidR="000631F9">
        <w:rPr>
          <w:rFonts w:hint="eastAsia"/>
        </w:rPr>
        <w:t>地址</w:t>
      </w:r>
      <w:r>
        <w:t>开始</w:t>
      </w:r>
      <w:r w:rsidR="000631F9">
        <w:rPr>
          <w:rFonts w:hint="eastAsia"/>
        </w:rPr>
        <w:t>执行命令</w:t>
      </w:r>
      <w:r>
        <w:t>。</w:t>
      </w:r>
      <w:r>
        <w:rPr>
          <w:rFonts w:hint="eastAsia"/>
        </w:rPr>
        <w:t>通过这种方式，</w:t>
      </w:r>
      <w:r>
        <w:t>NEWQP提供了一种在QSPI RAM</w:t>
      </w:r>
      <w:r>
        <w:lastRenderedPageBreak/>
        <w:t>中支持多个队列或子队列的机制，从而为QSPI提供了额外的功能。通过更改NEWQP中的值</w:t>
      </w:r>
      <w:r w:rsidR="00C44536">
        <w:rPr>
          <w:rFonts w:hint="eastAsia"/>
        </w:rPr>
        <w:t>，</w:t>
      </w:r>
      <w:r w:rsidR="00C44536" w:rsidRPr="00C44536">
        <w:rPr>
          <w:rFonts w:hint="eastAsia"/>
        </w:rPr>
        <w:t>通过更改</w:t>
      </w:r>
      <w:r w:rsidR="00C44536" w:rsidRPr="00C44536">
        <w:t>NEWQP中的值，可以使QSPI从队列中的任何位置开始执行一系列QSPI命令。可以预先为QSPI RAM中的不同任务设置单独的子队列。通过写入NEWQP，可以完成QSPI RAM中不同子队列之间的选择</w:t>
      </w:r>
      <w:r w:rsidR="00C44536">
        <w:rPr>
          <w:rFonts w:hint="eastAsia"/>
        </w:rPr>
        <w:t>；</w:t>
      </w:r>
    </w:p>
    <w:p w14:paraId="17CD4BFB" w14:textId="39E8AAA2" w:rsidR="00123BDE" w:rsidRDefault="00123BDE" w:rsidP="00512B34"/>
    <w:p w14:paraId="21736C59" w14:textId="77777777" w:rsidR="00512B34" w:rsidRPr="00512B34" w:rsidRDefault="00512B34" w:rsidP="00512B34"/>
    <w:p w14:paraId="4C863EDF" w14:textId="1A4ABDFB" w:rsidR="00AB5DD3" w:rsidRDefault="00D164C4" w:rsidP="00D164C4">
      <w:pPr>
        <w:pStyle w:val="4"/>
      </w:pPr>
      <w:r>
        <w:rPr>
          <w:rFonts w:hint="eastAsia"/>
        </w:rPr>
        <w:t>3</w:t>
      </w:r>
      <w:r>
        <w:t xml:space="preserve">.4  </w:t>
      </w:r>
      <w:r w:rsidR="006333CC">
        <w:rPr>
          <w:rFonts w:hint="eastAsia"/>
        </w:rPr>
        <w:t>Q</w:t>
      </w:r>
      <w:r>
        <w:rPr>
          <w:rFonts w:hint="eastAsia"/>
        </w:rPr>
        <w:t>SPI</w:t>
      </w:r>
      <w:r w:rsidR="006333CC">
        <w:rPr>
          <w:rFonts w:hint="eastAsia"/>
        </w:rPr>
        <w:t>控制</w:t>
      </w:r>
      <w:r w:rsidRPr="00D164C4">
        <w:rPr>
          <w:rFonts w:hint="eastAsia"/>
        </w:rPr>
        <w:t>寄存器</w:t>
      </w:r>
      <w:r w:rsidR="006333CC">
        <w:rPr>
          <w:rFonts w:hint="eastAsia"/>
        </w:rPr>
        <w:t>3</w:t>
      </w:r>
    </w:p>
    <w:p w14:paraId="40670174" w14:textId="76390FD8" w:rsidR="00D35CA8" w:rsidRDefault="008A3418" w:rsidP="008A3418">
      <w:pPr>
        <w:ind w:firstLineChars="300" w:firstLine="720"/>
      </w:pPr>
      <w:r w:rsidRPr="008A3418">
        <w:t>SPCR3配置QSPI</w:t>
      </w:r>
      <w:r>
        <w:rPr>
          <w:rFonts w:hint="eastAsia"/>
        </w:rPr>
        <w:t>；</w:t>
      </w:r>
      <w:r w:rsidRPr="008A3418">
        <w:t>CPU可以读写这个寄存器</w:t>
      </w:r>
      <w:r>
        <w:rPr>
          <w:rFonts w:hint="eastAsia"/>
        </w:rPr>
        <w:t>。</w:t>
      </w:r>
    </w:p>
    <w:p w14:paraId="79F2BAAF" w14:textId="6FF0BCA3" w:rsidR="00D35CA8" w:rsidRDefault="00D35CA8" w:rsidP="00D35CA8"/>
    <w:p w14:paraId="0181BD2B" w14:textId="2BCEA149" w:rsidR="00D35CA8" w:rsidRDefault="002531F8" w:rsidP="00D35CA8">
      <w:r w:rsidRPr="002531F8">
        <w:rPr>
          <w:noProof/>
        </w:rPr>
        <w:drawing>
          <wp:inline distT="0" distB="0" distL="0" distR="0" wp14:anchorId="310E41F7" wp14:editId="47F6023D">
            <wp:extent cx="5274310" cy="89979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899795"/>
                    </a:xfrm>
                    <a:prstGeom prst="rect">
                      <a:avLst/>
                    </a:prstGeom>
                  </pic:spPr>
                </pic:pic>
              </a:graphicData>
            </a:graphic>
          </wp:inline>
        </w:drawing>
      </w:r>
    </w:p>
    <w:p w14:paraId="422BAF4A" w14:textId="20F0922F" w:rsidR="00D35CA8" w:rsidRDefault="00D35CA8" w:rsidP="00D35CA8"/>
    <w:p w14:paraId="4824E8EB" w14:textId="730A74AB" w:rsidR="00D35CA8" w:rsidRDefault="00BD3670" w:rsidP="00BD3670">
      <w:pPr>
        <w:pStyle w:val="a3"/>
        <w:numPr>
          <w:ilvl w:val="0"/>
          <w:numId w:val="19"/>
        </w:numPr>
        <w:ind w:firstLineChars="0"/>
      </w:pPr>
      <w:r>
        <w:t>LOOPQ</w:t>
      </w:r>
      <w:r>
        <w:rPr>
          <w:rFonts w:hint="eastAsia"/>
        </w:rPr>
        <w:t>：</w:t>
      </w:r>
      <w:r>
        <w:t>QSPI循环</w:t>
      </w:r>
      <w:r w:rsidR="00AC5256">
        <w:rPr>
          <w:rFonts w:hint="eastAsia"/>
        </w:rPr>
        <w:t>状态</w:t>
      </w:r>
      <w:r>
        <w:rPr>
          <w:rFonts w:hint="eastAsia"/>
        </w:rPr>
        <w:t>；</w:t>
      </w:r>
      <w:r>
        <w:t>LOOPQ启用或禁用测试的数据</w:t>
      </w:r>
      <w:r w:rsidR="00F51A44">
        <w:rPr>
          <w:rFonts w:hint="eastAsia"/>
        </w:rPr>
        <w:t>串行</w:t>
      </w:r>
      <w:r>
        <w:t>器上的反馈路径。如果启用，LOOPQ将串行输出数据路由</w:t>
      </w:r>
      <w:proofErr w:type="gramStart"/>
      <w:r>
        <w:t>回数据</w:t>
      </w:r>
      <w:proofErr w:type="gramEnd"/>
      <w:r>
        <w:t>序列化器，而不是接收到的数据。如果禁用，LOOPQ允许常规接收的数据进入数据序列化器。LOOPQ不影响QSPI输出引脚</w:t>
      </w:r>
      <w:r>
        <w:rPr>
          <w:rFonts w:hint="eastAsia"/>
        </w:rPr>
        <w:t>；</w:t>
      </w:r>
    </w:p>
    <w:p w14:paraId="5528B51C" w14:textId="70EEB3DD" w:rsidR="002531F8" w:rsidRDefault="002417A6" w:rsidP="00D35CA8">
      <w:pPr>
        <w:pStyle w:val="a3"/>
        <w:numPr>
          <w:ilvl w:val="0"/>
          <w:numId w:val="19"/>
        </w:numPr>
        <w:ind w:firstLineChars="0"/>
      </w:pPr>
      <w:r>
        <w:t>HMIE</w:t>
      </w:r>
      <w:r>
        <w:rPr>
          <w:rFonts w:hint="eastAsia"/>
        </w:rPr>
        <w:t>：</w:t>
      </w:r>
      <w:r>
        <w:t>HALTA和MODF中断使能</w:t>
      </w:r>
      <w:r>
        <w:rPr>
          <w:rFonts w:hint="eastAsia"/>
        </w:rPr>
        <w:t>；</w:t>
      </w:r>
    </w:p>
    <w:p w14:paraId="6D16A3D6" w14:textId="2CA2FC10" w:rsidR="002531F8" w:rsidRDefault="00911BC5" w:rsidP="00911BC5">
      <w:pPr>
        <w:pStyle w:val="a3"/>
        <w:numPr>
          <w:ilvl w:val="0"/>
          <w:numId w:val="19"/>
        </w:numPr>
        <w:ind w:firstLineChars="0"/>
      </w:pPr>
      <w:r>
        <w:t>HALT</w:t>
      </w:r>
      <w:r>
        <w:rPr>
          <w:rFonts w:hint="eastAsia"/>
        </w:rPr>
        <w:t>：</w:t>
      </w:r>
      <w:r w:rsidR="002F3E3F" w:rsidRPr="002F3E3F">
        <w:t>CPU使用这个位</w:t>
      </w:r>
      <w:proofErr w:type="gramStart"/>
      <w:r w:rsidR="002F3E3F" w:rsidRPr="002F3E3F">
        <w:t>来停止</w:t>
      </w:r>
      <w:proofErr w:type="gramEnd"/>
      <w:r w:rsidR="002F3E3F" w:rsidRPr="002F3E3F">
        <w:t>队列边界上的QSPI。QSPI在已知状态下停止，</w:t>
      </w:r>
      <w:r w:rsidR="002F3E3F">
        <w:rPr>
          <w:rFonts w:hint="eastAsia"/>
        </w:rPr>
        <w:t>然</w:t>
      </w:r>
      <w:r w:rsidR="002F3E3F" w:rsidRPr="002F3E3F">
        <w:t>后可以重新启动。当</w:t>
      </w:r>
      <w:r w:rsidR="002F3E3F">
        <w:rPr>
          <w:rFonts w:hint="eastAsia"/>
        </w:rPr>
        <w:t>设置</w:t>
      </w:r>
      <w:r w:rsidR="002F3E3F" w:rsidRPr="002F3E3F">
        <w:t>HALT时，QSPI完成当前串行传输(最多16位)后停止。在停止时，如果</w:t>
      </w:r>
      <w:r w:rsidR="002F3E3F">
        <w:rPr>
          <w:rFonts w:hint="eastAsia"/>
        </w:rPr>
        <w:t>设置</w:t>
      </w:r>
      <w:r w:rsidR="002F3E3F" w:rsidRPr="002F3E3F">
        <w:t>了最后一个命令的CONT</w:t>
      </w:r>
      <w:r w:rsidR="002F3E3F">
        <w:rPr>
          <w:rFonts w:hint="eastAsia"/>
        </w:rPr>
        <w:t>位</w:t>
      </w:r>
      <w:r w:rsidR="002F3E3F" w:rsidRPr="002F3E3F">
        <w:t>，那么QSPI将继续使用停止前最后一个命令指定的值驱动外围芯片选择引脚</w:t>
      </w:r>
      <w:r w:rsidR="002F3E3F">
        <w:rPr>
          <w:rFonts w:hint="eastAsia"/>
        </w:rPr>
        <w:t>；</w:t>
      </w:r>
      <w:r w:rsidR="006C3F9A" w:rsidRPr="006C3F9A">
        <w:rPr>
          <w:rFonts w:hint="eastAsia"/>
        </w:rPr>
        <w:t>如果在队列的最后一个命令期间</w:t>
      </w:r>
      <w:r w:rsidR="006C3F9A">
        <w:rPr>
          <w:rFonts w:hint="eastAsia"/>
        </w:rPr>
        <w:t>设置</w:t>
      </w:r>
      <w:r w:rsidR="006C3F9A" w:rsidRPr="006C3F9A">
        <w:t>HALT，那么QSPI将</w:t>
      </w:r>
      <w:r w:rsidR="006C3F9A">
        <w:rPr>
          <w:rFonts w:hint="eastAsia"/>
        </w:rPr>
        <w:t>在</w:t>
      </w:r>
      <w:r w:rsidR="006C3F9A" w:rsidRPr="006C3F9A">
        <w:t>完成最后一个命令</w:t>
      </w:r>
      <w:r w:rsidR="006C3F9A">
        <w:rPr>
          <w:rFonts w:hint="eastAsia"/>
        </w:rPr>
        <w:t>后设置</w:t>
      </w:r>
      <w:r w:rsidR="006C3F9A" w:rsidRPr="006C3F9A">
        <w:t>HALTA和SPIF并清除SPE。如果没有执行最后一个队列命令，断言HALT既不会设置SPIF也不会清除SPE。当CPU清除HALT时，QSPI继续执行</w:t>
      </w:r>
      <w:r w:rsidR="006C3F9A">
        <w:rPr>
          <w:rFonts w:hint="eastAsia"/>
        </w:rPr>
        <w:t>；</w:t>
      </w:r>
    </w:p>
    <w:p w14:paraId="69B5781D" w14:textId="77777777" w:rsidR="002F3E3F" w:rsidRDefault="002F3E3F" w:rsidP="0086059D"/>
    <w:p w14:paraId="327479A3" w14:textId="77777777" w:rsidR="00D35CA8" w:rsidRPr="00D35CA8" w:rsidRDefault="00D35CA8" w:rsidP="00D35CA8"/>
    <w:p w14:paraId="23822938" w14:textId="0B675C4F" w:rsidR="000158FC" w:rsidRDefault="00454C5A" w:rsidP="00454C5A">
      <w:pPr>
        <w:pStyle w:val="4"/>
      </w:pPr>
      <w:r>
        <w:rPr>
          <w:rFonts w:hint="eastAsia"/>
        </w:rPr>
        <w:t>3</w:t>
      </w:r>
      <w:r>
        <w:t xml:space="preserve">.5  </w:t>
      </w:r>
      <w:r w:rsidR="00155515">
        <w:rPr>
          <w:rFonts w:hint="eastAsia"/>
        </w:rPr>
        <w:t>Q</w:t>
      </w:r>
      <w:r w:rsidR="00283398">
        <w:rPr>
          <w:rFonts w:hint="eastAsia"/>
        </w:rPr>
        <w:t>SPI</w:t>
      </w:r>
      <w:r w:rsidR="00155515">
        <w:rPr>
          <w:rFonts w:hint="eastAsia"/>
        </w:rPr>
        <w:t>状态</w:t>
      </w:r>
      <w:r w:rsidR="00283398">
        <w:rPr>
          <w:rFonts w:hint="eastAsia"/>
        </w:rPr>
        <w:t>寄存器</w:t>
      </w:r>
    </w:p>
    <w:p w14:paraId="5D6F552C" w14:textId="3CD84B36" w:rsidR="000158FC" w:rsidRDefault="00006150" w:rsidP="00006150">
      <w:pPr>
        <w:ind w:firstLineChars="200" w:firstLine="480"/>
      </w:pPr>
      <w:r w:rsidRPr="00006150">
        <w:t>SPSR包含QSPI状态信息。只有QSPI可以</w:t>
      </w:r>
      <w:r w:rsidR="005D5CF0">
        <w:rPr>
          <w:rFonts w:hint="eastAsia"/>
        </w:rPr>
        <w:t>设置</w:t>
      </w:r>
      <w:r w:rsidRPr="00006150">
        <w:t>这个寄存器中的位。CPU读取这个寄存器来获取状态信息并写入这个寄存器来清除状态标志。CPU写入CPTQP没有影响</w:t>
      </w:r>
      <w:r>
        <w:rPr>
          <w:rFonts w:hint="eastAsia"/>
        </w:rPr>
        <w:t>。</w:t>
      </w:r>
    </w:p>
    <w:p w14:paraId="124C1C0D" w14:textId="281BD3CD" w:rsidR="00FE763D" w:rsidRDefault="0032741F" w:rsidP="000158FC">
      <w:r w:rsidRPr="0032741F">
        <w:rPr>
          <w:noProof/>
        </w:rPr>
        <w:lastRenderedPageBreak/>
        <w:drawing>
          <wp:inline distT="0" distB="0" distL="0" distR="0" wp14:anchorId="4E99296D" wp14:editId="4648EEC8">
            <wp:extent cx="5274310" cy="103187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031875"/>
                    </a:xfrm>
                    <a:prstGeom prst="rect">
                      <a:avLst/>
                    </a:prstGeom>
                  </pic:spPr>
                </pic:pic>
              </a:graphicData>
            </a:graphic>
          </wp:inline>
        </w:drawing>
      </w:r>
    </w:p>
    <w:p w14:paraId="0FEB8F85" w14:textId="56674C94" w:rsidR="00FE763D" w:rsidRDefault="00FE763D" w:rsidP="000158FC"/>
    <w:p w14:paraId="53F1AD7F" w14:textId="74B93304" w:rsidR="0032741F" w:rsidRDefault="00AC36E7" w:rsidP="00AC36E7">
      <w:pPr>
        <w:pStyle w:val="a3"/>
        <w:numPr>
          <w:ilvl w:val="0"/>
          <w:numId w:val="20"/>
        </w:numPr>
        <w:ind w:firstLineChars="0"/>
      </w:pPr>
      <w:r>
        <w:t>SPIF</w:t>
      </w:r>
      <w:r>
        <w:rPr>
          <w:rFonts w:hint="eastAsia"/>
        </w:rPr>
        <w:t>：</w:t>
      </w:r>
      <w:r>
        <w:t>QSPI完成标志</w:t>
      </w:r>
      <w:r>
        <w:rPr>
          <w:rFonts w:hint="eastAsia"/>
        </w:rPr>
        <w:t>；</w:t>
      </w:r>
      <w:r>
        <w:t>SPIF是在QSPI执行完SPCR2中ENDQP中包含的地址所决定的最后一个命令时设置的。当所执行命令的地址与ENDQP匹配时，在完成串行传输后设置SPIF标志</w:t>
      </w:r>
      <w:r>
        <w:rPr>
          <w:rFonts w:hint="eastAsia"/>
        </w:rPr>
        <w:t>；</w:t>
      </w:r>
    </w:p>
    <w:p w14:paraId="184B0A25" w14:textId="22C1A950" w:rsidR="0032741F" w:rsidRDefault="004F7C78" w:rsidP="000158FC">
      <w:pPr>
        <w:pStyle w:val="a3"/>
        <w:numPr>
          <w:ilvl w:val="0"/>
          <w:numId w:val="20"/>
        </w:numPr>
        <w:ind w:firstLineChars="0"/>
      </w:pPr>
      <w:r>
        <w:t>MODF</w:t>
      </w:r>
      <w:r>
        <w:rPr>
          <w:rFonts w:hint="eastAsia"/>
        </w:rPr>
        <w:t>：</w:t>
      </w:r>
      <w:r>
        <w:t>模式</w:t>
      </w:r>
      <w:r w:rsidR="00E02818">
        <w:rPr>
          <w:rFonts w:hint="eastAsia"/>
        </w:rPr>
        <w:t>错误</w:t>
      </w:r>
      <w:r>
        <w:t>标</w:t>
      </w:r>
      <w:r>
        <w:rPr>
          <w:rFonts w:hint="eastAsia"/>
        </w:rPr>
        <w:t>位；</w:t>
      </w:r>
    </w:p>
    <w:p w14:paraId="683298C0" w14:textId="7FE312E4" w:rsidR="00FE763D" w:rsidRDefault="009141D6" w:rsidP="000158FC">
      <w:pPr>
        <w:pStyle w:val="a3"/>
        <w:numPr>
          <w:ilvl w:val="0"/>
          <w:numId w:val="20"/>
        </w:numPr>
        <w:ind w:firstLineChars="0"/>
      </w:pPr>
      <w:r>
        <w:t>HALTA</w:t>
      </w:r>
      <w:r>
        <w:rPr>
          <w:rFonts w:hint="eastAsia"/>
        </w:rPr>
        <w:t>：</w:t>
      </w:r>
      <w:r>
        <w:t>停止确认</w:t>
      </w:r>
      <w:r>
        <w:rPr>
          <w:rFonts w:hint="eastAsia"/>
        </w:rPr>
        <w:t>标志位；</w:t>
      </w:r>
    </w:p>
    <w:p w14:paraId="4558B9C0" w14:textId="31EF567B" w:rsidR="009141D6" w:rsidRDefault="00AE1689" w:rsidP="009D36A9">
      <w:pPr>
        <w:pStyle w:val="a3"/>
        <w:numPr>
          <w:ilvl w:val="0"/>
          <w:numId w:val="20"/>
        </w:numPr>
        <w:ind w:firstLineChars="0"/>
      </w:pPr>
      <w:r>
        <w:t>CPTQP</w:t>
      </w:r>
      <w:r>
        <w:rPr>
          <w:rFonts w:hint="eastAsia"/>
        </w:rPr>
        <w:t>：完成的队列指针；</w:t>
      </w:r>
      <w:r>
        <w:t>队列中已完成的最后一个命令的队列指针值。CPTQP的值直到命令完全完成才会更新。当队列中的第一个命令正在执行时，CPTQP</w:t>
      </w:r>
      <w:r w:rsidR="00441E36">
        <w:rPr>
          <w:rFonts w:hint="eastAsia"/>
        </w:rPr>
        <w:t>为</w:t>
      </w:r>
      <w:proofErr w:type="gramStart"/>
      <w:r>
        <w:t>重置值</w:t>
      </w:r>
      <w:proofErr w:type="gramEnd"/>
      <w:r>
        <w:t>($0)或指向前一个队列中完成的最后一个命令的指针。</w:t>
      </w:r>
      <w:r>
        <w:rPr>
          <w:rFonts w:hint="eastAsia"/>
        </w:rPr>
        <w:t>如果</w:t>
      </w:r>
      <w:r>
        <w:t>QSPI停止，可以使用CPTQP来确定哪些命令没有执行</w:t>
      </w:r>
      <w:r w:rsidR="00441E36">
        <w:rPr>
          <w:rFonts w:hint="eastAsia"/>
        </w:rPr>
        <w:t>；</w:t>
      </w:r>
    </w:p>
    <w:p w14:paraId="2F71D226" w14:textId="2B996BF0" w:rsidR="009D36A9" w:rsidRDefault="009D36A9" w:rsidP="002B7CDC"/>
    <w:p w14:paraId="37CE94D4" w14:textId="79BC98F6" w:rsidR="002B7CDC" w:rsidRDefault="002B7CDC" w:rsidP="002B7CDC">
      <w:pPr>
        <w:pStyle w:val="4"/>
      </w:pPr>
      <w:proofErr w:type="gramStart"/>
      <w:r>
        <w:rPr>
          <w:rFonts w:hint="eastAsia"/>
        </w:rPr>
        <w:t>3</w:t>
      </w:r>
      <w:r>
        <w:t xml:space="preserve">.6  </w:t>
      </w:r>
      <w:r>
        <w:rPr>
          <w:rFonts w:hint="eastAsia"/>
        </w:rPr>
        <w:t>RAM</w:t>
      </w:r>
      <w:proofErr w:type="gramEnd"/>
    </w:p>
    <w:p w14:paraId="5972C70F" w14:textId="5A2EC120" w:rsidR="002B7CDC" w:rsidRDefault="00572863" w:rsidP="00572863">
      <w:pPr>
        <w:ind w:firstLineChars="200" w:firstLine="480"/>
      </w:pPr>
      <w:r>
        <w:t>QSPI使用一个80字节的静态RAM块，QSPI和CPU都可以访问。</w:t>
      </w:r>
      <w:r>
        <w:rPr>
          <w:rFonts w:hint="eastAsia"/>
        </w:rPr>
        <w:t>当</w:t>
      </w:r>
      <w:r>
        <w:t>QSPI启用时，CPU访问QSPI RAM的时间可能比QSPI被禁用时长。QSPI在读写过程中可以插入1到4个CPU等待状态。</w:t>
      </w:r>
    </w:p>
    <w:p w14:paraId="1021BDEB" w14:textId="3C903F87" w:rsidR="00D2730B" w:rsidRPr="00D2730B" w:rsidRDefault="00FC40D1" w:rsidP="001B602F">
      <w:pPr>
        <w:ind w:firstLineChars="200" w:firstLine="480"/>
      </w:pPr>
      <w:r w:rsidRPr="00FC40D1">
        <w:t>CPU对QSPI RAM的访问大小和类型会影响QSPI访问时间。QSPI是字节、字和长字</w:t>
      </w:r>
      <w:r w:rsidR="00F316B1" w:rsidRPr="00FC40D1">
        <w:t>可寻址的</w:t>
      </w:r>
      <w:r w:rsidRPr="00FC40D1">
        <w:t>。</w:t>
      </w:r>
      <w:r w:rsidR="00BC3452">
        <w:rPr>
          <w:rFonts w:hint="eastAsia"/>
        </w:rPr>
        <w:t>当对QSPI</w:t>
      </w:r>
      <w:r w:rsidR="00BC3452">
        <w:t xml:space="preserve"> </w:t>
      </w:r>
      <w:r w:rsidR="00BC3452">
        <w:rPr>
          <w:rFonts w:hint="eastAsia"/>
        </w:rPr>
        <w:t>RAM的访问是</w:t>
      </w:r>
      <w:r w:rsidR="00D2730B" w:rsidRPr="00D2730B">
        <w:t>一个不可分割</w:t>
      </w:r>
      <w:r w:rsidR="00BC3452">
        <w:rPr>
          <w:rFonts w:hint="eastAsia"/>
        </w:rPr>
        <w:t>便称为</w:t>
      </w:r>
      <w:r w:rsidR="00BC3452" w:rsidRPr="00D2730B">
        <w:t>CPU对RAM的访问是一致的</w:t>
      </w:r>
      <w:r w:rsidR="00D2730B" w:rsidRPr="00D2730B">
        <w:t>。如果CPU对QSPI RAM进行了一致的访问，那么在CPU完成之前，QSPI不能访问QSPI RAM。长字或未对齐的</w:t>
      </w:r>
      <w:proofErr w:type="gramStart"/>
      <w:r w:rsidR="00D2730B" w:rsidRPr="00D2730B">
        <w:t>字访问</w:t>
      </w:r>
      <w:proofErr w:type="gramEnd"/>
      <w:r w:rsidR="00D2730B" w:rsidRPr="00D2730B">
        <w:t>是不一致的，因为CPU必须将其对QSPI RAM的访问分为两部分，这允许QSPI在CPU的两次访问之间访问QSPI RAM。</w:t>
      </w:r>
    </w:p>
    <w:p w14:paraId="1F337278" w14:textId="77777777" w:rsidR="002B7CDC" w:rsidRPr="00425C11" w:rsidRDefault="002B7CDC" w:rsidP="002B7CDC"/>
    <w:p w14:paraId="3D59B927" w14:textId="10768E9B" w:rsidR="00FE763D" w:rsidRDefault="00164B7E" w:rsidP="00DE496A">
      <w:pPr>
        <w:jc w:val="center"/>
      </w:pPr>
      <w:r w:rsidRPr="00164B7E">
        <w:rPr>
          <w:noProof/>
        </w:rPr>
        <w:drawing>
          <wp:inline distT="0" distB="0" distL="0" distR="0" wp14:anchorId="2F49983E" wp14:editId="35624463">
            <wp:extent cx="4220164" cy="2457793"/>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20164" cy="2457793"/>
                    </a:xfrm>
                    <a:prstGeom prst="rect">
                      <a:avLst/>
                    </a:prstGeom>
                  </pic:spPr>
                </pic:pic>
              </a:graphicData>
            </a:graphic>
          </wp:inline>
        </w:drawing>
      </w:r>
    </w:p>
    <w:p w14:paraId="09EF219D" w14:textId="04E1F3C4" w:rsidR="000158FC" w:rsidRDefault="005331A7" w:rsidP="00425C11">
      <w:pPr>
        <w:ind w:firstLineChars="200" w:firstLine="480"/>
      </w:pPr>
      <w:r>
        <w:rPr>
          <w:rFonts w:hint="eastAsia"/>
        </w:rPr>
        <w:lastRenderedPageBreak/>
        <w:t>如上图所示，</w:t>
      </w:r>
      <w:r w:rsidR="001B602F" w:rsidRPr="00164B7E">
        <w:t>RAM分为接收数据RAM、发送数据RAM和命令控制RAM。接收数据是从外部的串行设备接收的</w:t>
      </w:r>
      <w:r w:rsidR="00630892">
        <w:rPr>
          <w:rFonts w:hint="eastAsia"/>
        </w:rPr>
        <w:t>数据</w:t>
      </w:r>
      <w:r w:rsidR="001B602F" w:rsidRPr="00164B7E">
        <w:t>。传输数据是CPU存储的</w:t>
      </w:r>
      <w:r w:rsidR="00630892">
        <w:rPr>
          <w:rFonts w:hint="eastAsia"/>
        </w:rPr>
        <w:t>数据</w:t>
      </w:r>
      <w:r w:rsidR="001B602F" w:rsidRPr="00164B7E">
        <w:t>，用于传输到外部的外围芯片。命令</w:t>
      </w:r>
      <w:r>
        <w:rPr>
          <w:rFonts w:hint="eastAsia"/>
        </w:rPr>
        <w:t>ram</w:t>
      </w:r>
      <w:r w:rsidR="001B602F" w:rsidRPr="00164B7E">
        <w:t>包含QSPI执行传输所需的所有信息。</w:t>
      </w:r>
    </w:p>
    <w:p w14:paraId="409E5DE2" w14:textId="35B24391" w:rsidR="00164B7E" w:rsidRDefault="00164B7E" w:rsidP="00164B7E">
      <w:pPr>
        <w:pStyle w:val="5"/>
      </w:pPr>
      <w:r>
        <w:rPr>
          <w:rFonts w:hint="eastAsia"/>
        </w:rPr>
        <w:t>3</w:t>
      </w:r>
      <w:r>
        <w:t xml:space="preserve">.6.1  </w:t>
      </w:r>
      <w:r>
        <w:rPr>
          <w:rFonts w:hint="eastAsia"/>
        </w:rPr>
        <w:t>接收RAM</w:t>
      </w:r>
    </w:p>
    <w:p w14:paraId="71DDEB8B" w14:textId="4E8B7DAF" w:rsidR="00164B7E" w:rsidRDefault="00CE282E" w:rsidP="00CE282E">
      <w:pPr>
        <w:ind w:firstLineChars="200" w:firstLine="480"/>
      </w:pPr>
      <w:r>
        <w:t>RAM的这一段存储QSPI从外设、SPI总线主机或其他</w:t>
      </w:r>
      <w:r w:rsidR="00247CE9">
        <w:rPr>
          <w:rFonts w:hint="eastAsia"/>
        </w:rPr>
        <w:t>外部设备</w:t>
      </w:r>
      <w:r>
        <w:t>接收到的数据。CPU读取这段RAM以从QSPI检索数据。存储在接收RAM中的数据是右对齐的，即不管串行传输长度如何，最低有效位总是在字(第0位)中最右的位置。CPU可以使用字节、字或长字寻址访问数据。</w:t>
      </w:r>
    </w:p>
    <w:p w14:paraId="749E04C2" w14:textId="6D296F86" w:rsidR="00CE282E" w:rsidRPr="00554839" w:rsidRDefault="00CE282E" w:rsidP="00CE282E"/>
    <w:p w14:paraId="511E68C2" w14:textId="656BDDBE" w:rsidR="00CE282E" w:rsidRDefault="007F0C9D" w:rsidP="00554839">
      <w:pPr>
        <w:ind w:firstLineChars="200" w:firstLine="480"/>
      </w:pPr>
      <w:r w:rsidRPr="007F0C9D">
        <w:t>SPSR中的CPTQP值显示已执行的队列条目。CPU在读取数据之前使用这些信息来确定接收RAM中的哪些位置包含有效数据。</w:t>
      </w:r>
    </w:p>
    <w:p w14:paraId="6D6AFFF3" w14:textId="53FDA46E" w:rsidR="00CE282E" w:rsidRDefault="00C51912" w:rsidP="00C51912">
      <w:pPr>
        <w:pStyle w:val="5"/>
      </w:pPr>
      <w:r>
        <w:rPr>
          <w:rFonts w:hint="eastAsia"/>
        </w:rPr>
        <w:t>3</w:t>
      </w:r>
      <w:r>
        <w:t xml:space="preserve">.6.2  </w:t>
      </w:r>
      <w:r>
        <w:rPr>
          <w:rFonts w:hint="eastAsia"/>
        </w:rPr>
        <w:t>发送RAM</w:t>
      </w:r>
    </w:p>
    <w:p w14:paraId="219A02E2" w14:textId="27CD7AE2" w:rsidR="00891B11" w:rsidRDefault="00891B11" w:rsidP="00891B11">
      <w:pPr>
        <w:ind w:firstLineChars="200" w:firstLine="480"/>
      </w:pPr>
      <w:r>
        <w:t>RAM的这一段存储由QSPI传输到外设的数据。CPU通常为要执行的每个队列命令写入一个字的数据到这个段中。如果相应的外设(如串行输入端口)仅用于输入数据，则不需要初始化此段。</w:t>
      </w:r>
    </w:p>
    <w:p w14:paraId="0BDA6C0E" w14:textId="0F83050B" w:rsidR="00164B7E" w:rsidRDefault="00891B11" w:rsidP="007209EE">
      <w:pPr>
        <w:ind w:firstLineChars="200" w:firstLine="480"/>
      </w:pPr>
      <w:r>
        <w:t>QSPI要传输的信息应该由CPU以右对齐的方式写入传输数据段。RAM的传输数据段中的信息不能被QSPI修改。QSPI只是将信息复制到</w:t>
      </w:r>
      <w:r w:rsidR="0094157D">
        <w:rPr>
          <w:rFonts w:hint="eastAsia"/>
        </w:rPr>
        <w:t>串行转换器</w:t>
      </w:r>
      <w:r w:rsidR="0094157D" w:rsidRPr="0094157D">
        <w:rPr>
          <w:rFonts w:hint="eastAsia"/>
        </w:rPr>
        <w:t>以便传输到外设。传输</w:t>
      </w:r>
      <w:r w:rsidR="0094157D" w:rsidRPr="0094157D">
        <w:t>RAM中的信息一直保留在那里，直到CPU重新写入。</w:t>
      </w:r>
    </w:p>
    <w:p w14:paraId="4697E763" w14:textId="53F1119E" w:rsidR="00164B7E" w:rsidRDefault="00891B11" w:rsidP="00891B11">
      <w:pPr>
        <w:pStyle w:val="5"/>
      </w:pPr>
      <w:r>
        <w:rPr>
          <w:rFonts w:hint="eastAsia"/>
        </w:rPr>
        <w:t>3</w:t>
      </w:r>
      <w:r>
        <w:t xml:space="preserve">.6.3  </w:t>
      </w:r>
      <w:r w:rsidR="0027384F">
        <w:rPr>
          <w:rFonts w:hint="eastAsia"/>
        </w:rPr>
        <w:t>命令RAM</w:t>
      </w:r>
    </w:p>
    <w:p w14:paraId="7EF1E0C0" w14:textId="36D305F6" w:rsidR="00164B7E" w:rsidRDefault="00E66A30" w:rsidP="00E66A30">
      <w:pPr>
        <w:ind w:firstLineChars="200" w:firstLine="480"/>
      </w:pPr>
      <w:r w:rsidRPr="00E66A30">
        <w:t>QSPI RAM的命令段仅在QSPI处于主模式时使用。对于要执行的每个QSPI命令，CPU将一个字节的控制信息写入这个段。命令RAM中的信息不能被QSPI修改。它只是使用这些信息来执行串行传输</w:t>
      </w:r>
      <w:r>
        <w:rPr>
          <w:rFonts w:hint="eastAsia"/>
        </w:rPr>
        <w:t>。</w:t>
      </w:r>
    </w:p>
    <w:p w14:paraId="32CD3CB9" w14:textId="069F43C7" w:rsidR="0024556A" w:rsidRDefault="0024556A" w:rsidP="000158FC"/>
    <w:p w14:paraId="26F7D01C" w14:textId="6D8E1769" w:rsidR="0024556A" w:rsidRDefault="002463B0" w:rsidP="002463B0">
      <w:pPr>
        <w:ind w:firstLineChars="200" w:firstLine="480"/>
      </w:pPr>
      <w:r>
        <w:rPr>
          <w:rFonts w:hint="eastAsia"/>
        </w:rPr>
        <w:t>命令</w:t>
      </w:r>
      <w:r>
        <w:t>RAM由16个字节组成。每个字节分成两个字段。第一个是外设芯片选择字段，在传输过程中激活正确的串行外设。</w:t>
      </w:r>
      <w:r>
        <w:rPr>
          <w:rFonts w:hint="eastAsia"/>
        </w:rPr>
        <w:t>第二个是命令控制字段，专门为命令</w:t>
      </w:r>
      <w:r>
        <w:t>/串行传输提供传输选项。该特性为用户提供了对每次传输的更多控制，提供了与不同要求的外部SPI芯片接口的灵活性</w:t>
      </w:r>
      <w:r>
        <w:rPr>
          <w:rFonts w:hint="eastAsia"/>
        </w:rPr>
        <w:t>。</w:t>
      </w:r>
    </w:p>
    <w:p w14:paraId="24C4E4C9" w14:textId="3089AFB6" w:rsidR="002463B0" w:rsidRDefault="002463B0" w:rsidP="002463B0"/>
    <w:p w14:paraId="2D26B7E7" w14:textId="315328E8" w:rsidR="002463B0" w:rsidRDefault="00020B74" w:rsidP="00020B74">
      <w:pPr>
        <w:ind w:firstLineChars="200" w:firstLine="480"/>
      </w:pPr>
      <w:r>
        <w:rPr>
          <w:rFonts w:hint="eastAsia"/>
        </w:rPr>
        <w:t>队列命令控制字节中最多可包含</w:t>
      </w:r>
      <w:r>
        <w:t>16条命令。这些字节被分配一个从$0到$F的地址。QSPI的队列执行从NEWQP中包含的地址开始，一直到ENDQP中包含的地址。</w:t>
      </w:r>
      <w:r>
        <w:rPr>
          <w:rFonts w:hint="eastAsia"/>
        </w:rPr>
        <w:t>这两个字段都包含在</w:t>
      </w:r>
      <w:r>
        <w:t>SPCR2中。</w:t>
      </w:r>
    </w:p>
    <w:p w14:paraId="4B0DCD61" w14:textId="77777777" w:rsidR="0024556A" w:rsidRDefault="0024556A" w:rsidP="000158FC"/>
    <w:p w14:paraId="51AF8F7B" w14:textId="29C09D72" w:rsidR="000158FC" w:rsidRDefault="000E7E15" w:rsidP="000158FC">
      <w:r w:rsidRPr="000E7E15">
        <w:rPr>
          <w:noProof/>
        </w:rPr>
        <w:lastRenderedPageBreak/>
        <w:drawing>
          <wp:inline distT="0" distB="0" distL="0" distR="0" wp14:anchorId="07EDF64F" wp14:editId="53A6315D">
            <wp:extent cx="5274310" cy="1711325"/>
            <wp:effectExtent l="0" t="0" r="254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711325"/>
                    </a:xfrm>
                    <a:prstGeom prst="rect">
                      <a:avLst/>
                    </a:prstGeom>
                  </pic:spPr>
                </pic:pic>
              </a:graphicData>
            </a:graphic>
          </wp:inline>
        </w:drawing>
      </w:r>
    </w:p>
    <w:p w14:paraId="5D64DE07" w14:textId="57A1E073" w:rsidR="000E7E15" w:rsidRDefault="000E7E15" w:rsidP="000158FC">
      <w:r>
        <w:rPr>
          <w:rFonts w:hint="eastAsia"/>
        </w:rPr>
        <w:t>如上图所示，命令格式：</w:t>
      </w:r>
    </w:p>
    <w:p w14:paraId="782C9323" w14:textId="7E29B724" w:rsidR="000E7E15" w:rsidRDefault="00FF1A59" w:rsidP="000E7E15">
      <w:pPr>
        <w:pStyle w:val="a3"/>
        <w:numPr>
          <w:ilvl w:val="0"/>
          <w:numId w:val="21"/>
        </w:numPr>
        <w:ind w:firstLineChars="0"/>
      </w:pPr>
      <w:r w:rsidRPr="00FF1A59">
        <w:t>PCS[3:0]</w:t>
      </w:r>
      <w:r>
        <w:rPr>
          <w:rFonts w:hint="eastAsia"/>
        </w:rPr>
        <w:t>：</w:t>
      </w:r>
      <w:r w:rsidRPr="00FF1A59">
        <w:t>外设芯片选择</w:t>
      </w:r>
      <w:r>
        <w:rPr>
          <w:rFonts w:hint="eastAsia"/>
        </w:rPr>
        <w:t>信号；</w:t>
      </w:r>
      <w:r w:rsidRPr="00FF1A59">
        <w:t>可直接</w:t>
      </w:r>
      <w:r>
        <w:rPr>
          <w:rFonts w:hint="eastAsia"/>
        </w:rPr>
        <w:t>连接或</w:t>
      </w:r>
      <w:r w:rsidRPr="00FF1A59">
        <w:t>也可通过外部硬件解码。一次可以激活多个外设芯片选择，这对于多节点SPI系统中的广播消息非常有用。每个PCS引脚可以连接多个芯片。必须注意不要超过引脚的最大驱动能力</w:t>
      </w:r>
      <w:r w:rsidR="00B73CD9">
        <w:rPr>
          <w:rFonts w:hint="eastAsia"/>
        </w:rPr>
        <w:t>；</w:t>
      </w:r>
    </w:p>
    <w:p w14:paraId="305EBB28" w14:textId="34FAB38A" w:rsidR="000E7E15" w:rsidRDefault="0046352B" w:rsidP="00461A05">
      <w:pPr>
        <w:pStyle w:val="a3"/>
        <w:numPr>
          <w:ilvl w:val="0"/>
          <w:numId w:val="21"/>
        </w:numPr>
        <w:ind w:firstLineChars="0"/>
      </w:pPr>
      <w:r w:rsidRPr="0046352B">
        <w:t>CONT</w:t>
      </w:r>
      <w:r>
        <w:rPr>
          <w:rFonts w:hint="eastAsia"/>
        </w:rPr>
        <w:t>：</w:t>
      </w:r>
      <w:r w:rsidR="00FA6688" w:rsidRPr="00FA6688">
        <w:rPr>
          <w:rFonts w:hint="eastAsia"/>
        </w:rPr>
        <w:t>在每次</w:t>
      </w:r>
      <w:r w:rsidR="00FA6688" w:rsidRPr="00FA6688">
        <w:t>QSPI传输之间必须取消某些外</w:t>
      </w:r>
      <w:r w:rsidR="00FA6688">
        <w:rPr>
          <w:rFonts w:hint="eastAsia"/>
        </w:rPr>
        <w:t>部</w:t>
      </w:r>
      <w:r w:rsidR="00FA6688" w:rsidRPr="00FA6688">
        <w:t>芯片的选择。其他芯片必须在几个连续的串行传输之间保持选择。CONT旨在提供处理这两种情况。</w:t>
      </w:r>
      <w:r w:rsidR="003033D4" w:rsidRPr="003033D4">
        <w:rPr>
          <w:rFonts w:hint="eastAsia"/>
        </w:rPr>
        <w:t>如果</w:t>
      </w:r>
      <w:r w:rsidR="003033D4" w:rsidRPr="003033D4">
        <w:t>CONT</w:t>
      </w:r>
      <w:r w:rsidR="003033D4">
        <w:rPr>
          <w:rFonts w:hint="eastAsia"/>
        </w:rPr>
        <w:t>设置为</w:t>
      </w:r>
      <w:r w:rsidR="003033D4" w:rsidRPr="003033D4">
        <w:t>1并且下一个命令的外设芯片选择模式与当前命令相同，那么在两次串行传输中，QSPI将PCS引脚连续驱动到相同的值。</w:t>
      </w:r>
      <w:r w:rsidR="00461A05" w:rsidRPr="00461A05">
        <w:rPr>
          <w:rFonts w:hint="eastAsia"/>
        </w:rPr>
        <w:t>如果</w:t>
      </w:r>
      <w:r w:rsidR="00461A05" w:rsidRPr="00461A05">
        <w:t>CONT</w:t>
      </w:r>
      <w:r w:rsidR="00461A05">
        <w:rPr>
          <w:rFonts w:hint="eastAsia"/>
        </w:rPr>
        <w:t>设置为</w:t>
      </w:r>
      <w:r w:rsidR="00461A05" w:rsidRPr="00461A05">
        <w:t>1并且下一个命令的外围芯片选择模式与当前命令不同，QSPI将PCS引脚驱动到新值进行第二次串行传输</w:t>
      </w:r>
      <w:r w:rsidR="00461A05">
        <w:rPr>
          <w:rFonts w:hint="eastAsia"/>
        </w:rPr>
        <w:t>；当</w:t>
      </w:r>
      <w:r w:rsidR="00461A05">
        <w:t>CONT</w:t>
      </w:r>
      <w:r w:rsidR="00461A05">
        <w:rPr>
          <w:rFonts w:hint="eastAsia"/>
        </w:rPr>
        <w:t>设置为</w:t>
      </w:r>
      <w:r w:rsidR="00461A05">
        <w:t>0时，QSPI驱动PCS引脚</w:t>
      </w:r>
      <w:r w:rsidR="00461A05">
        <w:rPr>
          <w:rFonts w:hint="eastAsia"/>
        </w:rPr>
        <w:t>新值；</w:t>
      </w:r>
    </w:p>
    <w:p w14:paraId="2A2613B2" w14:textId="11FE1834" w:rsidR="000E7E15" w:rsidRDefault="00615922" w:rsidP="00615922">
      <w:pPr>
        <w:pStyle w:val="a3"/>
        <w:numPr>
          <w:ilvl w:val="0"/>
          <w:numId w:val="21"/>
        </w:numPr>
        <w:ind w:firstLineChars="0"/>
      </w:pPr>
      <w:r>
        <w:t>BITSE</w:t>
      </w:r>
      <w:r>
        <w:rPr>
          <w:rFonts w:hint="eastAsia"/>
        </w:rPr>
        <w:t>：使能</w:t>
      </w:r>
      <w:r>
        <w:t>比特传输</w:t>
      </w:r>
      <w:r>
        <w:rPr>
          <w:rFonts w:hint="eastAsia"/>
        </w:rPr>
        <w:t>位数；</w:t>
      </w:r>
    </w:p>
    <w:p w14:paraId="5BF34C65" w14:textId="69303708" w:rsidR="00615922" w:rsidRDefault="0032027F" w:rsidP="00615922">
      <w:pPr>
        <w:pStyle w:val="a3"/>
        <w:numPr>
          <w:ilvl w:val="0"/>
          <w:numId w:val="21"/>
        </w:numPr>
        <w:ind w:firstLineChars="0"/>
      </w:pPr>
      <w:r>
        <w:rPr>
          <w:rFonts w:hint="eastAsia"/>
        </w:rPr>
        <w:t>DT：</w:t>
      </w:r>
      <w:r w:rsidRPr="0032027F">
        <w:t>使用DT字段。用户可以通过在与需要延迟的外围设备的传输之间执行与其他外围设备的传输来避免使用此延迟选项。这种交错操作提高了有效的串行传输速率</w:t>
      </w:r>
      <w:r>
        <w:rPr>
          <w:rFonts w:hint="eastAsia"/>
        </w:rPr>
        <w:t>；</w:t>
      </w:r>
    </w:p>
    <w:p w14:paraId="79BC13A8" w14:textId="71FE28AF" w:rsidR="0032027F" w:rsidRDefault="0032027F" w:rsidP="0032027F">
      <w:pPr>
        <w:pStyle w:val="a3"/>
        <w:numPr>
          <w:ilvl w:val="0"/>
          <w:numId w:val="21"/>
        </w:numPr>
        <w:ind w:firstLineChars="0"/>
      </w:pPr>
      <w:r>
        <w:t>DSCK</w:t>
      </w:r>
      <w:r>
        <w:rPr>
          <w:rFonts w:hint="eastAsia"/>
        </w:rPr>
        <w:t>：</w:t>
      </w:r>
      <w:r>
        <w:t>PCS到SCK的延迟</w:t>
      </w:r>
      <w:r>
        <w:rPr>
          <w:rFonts w:hint="eastAsia"/>
        </w:rPr>
        <w:t>；设置为0时</w:t>
      </w:r>
      <w:r>
        <w:t>PCS</w:t>
      </w:r>
      <w:r>
        <w:rPr>
          <w:rFonts w:hint="eastAsia"/>
        </w:rPr>
        <w:t>延迟半个</w:t>
      </w:r>
      <w:r>
        <w:t>SCK</w:t>
      </w:r>
      <w:r>
        <w:rPr>
          <w:rFonts w:hint="eastAsia"/>
        </w:rPr>
        <w:t>周期；</w:t>
      </w:r>
    </w:p>
    <w:p w14:paraId="6272CBB7" w14:textId="4A13CE77" w:rsidR="00BE7F6C" w:rsidRDefault="00CA0676" w:rsidP="00CA0676">
      <w:pPr>
        <w:pStyle w:val="3"/>
      </w:pPr>
      <w:r>
        <w:rPr>
          <w:rFonts w:hint="eastAsia"/>
        </w:rPr>
        <w:lastRenderedPageBreak/>
        <w:t>4</w:t>
      </w:r>
      <w:r>
        <w:t xml:space="preserve">  </w:t>
      </w:r>
      <w:r>
        <w:rPr>
          <w:rFonts w:hint="eastAsia"/>
        </w:rPr>
        <w:t>功能描述</w:t>
      </w:r>
    </w:p>
    <w:p w14:paraId="7627350D" w14:textId="6B06148E" w:rsidR="00BE7F6C" w:rsidRDefault="00CA0676" w:rsidP="00CA0676">
      <w:pPr>
        <w:pStyle w:val="4"/>
      </w:pPr>
      <w:r>
        <w:rPr>
          <w:rFonts w:hint="eastAsia"/>
        </w:rPr>
        <w:t>4</w:t>
      </w:r>
      <w:r>
        <w:t xml:space="preserve">.1  </w:t>
      </w:r>
      <w:r w:rsidR="007159BC">
        <w:rPr>
          <w:rFonts w:hint="eastAsia"/>
        </w:rPr>
        <w:t>主模式</w:t>
      </w:r>
    </w:p>
    <w:p w14:paraId="634F863E" w14:textId="61888A65" w:rsidR="003F7605" w:rsidRDefault="003F7605" w:rsidP="003F7605">
      <w:pPr>
        <w:jc w:val="center"/>
      </w:pPr>
      <w:r w:rsidRPr="003F7605">
        <w:drawing>
          <wp:inline distT="0" distB="0" distL="0" distR="0" wp14:anchorId="4E32403F" wp14:editId="78D79EE1">
            <wp:extent cx="2095792" cy="287695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95792" cy="2876951"/>
                    </a:xfrm>
                    <a:prstGeom prst="rect">
                      <a:avLst/>
                    </a:prstGeom>
                  </pic:spPr>
                </pic:pic>
              </a:graphicData>
            </a:graphic>
          </wp:inline>
        </w:drawing>
      </w:r>
    </w:p>
    <w:p w14:paraId="66DBB46F" w14:textId="15A6016F" w:rsidR="003F7605" w:rsidRDefault="003F7605" w:rsidP="003F7605"/>
    <w:p w14:paraId="1C91C383" w14:textId="1F06374F" w:rsidR="003F7605" w:rsidRDefault="003F7605" w:rsidP="003F7605"/>
    <w:p w14:paraId="4C848673" w14:textId="4E5C3CA6" w:rsidR="003F7605" w:rsidRDefault="003F7605" w:rsidP="003F7605">
      <w:pPr>
        <w:jc w:val="center"/>
      </w:pPr>
      <w:r w:rsidRPr="003F7605">
        <w:lastRenderedPageBreak/>
        <w:drawing>
          <wp:inline distT="0" distB="0" distL="0" distR="0" wp14:anchorId="60E42673" wp14:editId="2BA404E3">
            <wp:extent cx="4239217" cy="4934639"/>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39217" cy="4934639"/>
                    </a:xfrm>
                    <a:prstGeom prst="rect">
                      <a:avLst/>
                    </a:prstGeom>
                  </pic:spPr>
                </pic:pic>
              </a:graphicData>
            </a:graphic>
          </wp:inline>
        </w:drawing>
      </w:r>
    </w:p>
    <w:p w14:paraId="438F9162" w14:textId="2AF442DC" w:rsidR="003F7605" w:rsidRDefault="003F7605" w:rsidP="003F7605">
      <w:pPr>
        <w:jc w:val="center"/>
      </w:pPr>
      <w:r w:rsidRPr="003F7605">
        <w:drawing>
          <wp:inline distT="0" distB="0" distL="0" distR="0" wp14:anchorId="312F4247" wp14:editId="7D0E5C34">
            <wp:extent cx="3134162" cy="2419688"/>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34162" cy="2419688"/>
                    </a:xfrm>
                    <a:prstGeom prst="rect">
                      <a:avLst/>
                    </a:prstGeom>
                  </pic:spPr>
                </pic:pic>
              </a:graphicData>
            </a:graphic>
          </wp:inline>
        </w:drawing>
      </w:r>
    </w:p>
    <w:p w14:paraId="77B5B115" w14:textId="1057778E" w:rsidR="003F7605" w:rsidRDefault="003F7605" w:rsidP="003F7605">
      <w:pPr>
        <w:jc w:val="center"/>
      </w:pPr>
    </w:p>
    <w:p w14:paraId="06923F0F" w14:textId="3389C5F7" w:rsidR="003F7605" w:rsidRDefault="003F7605" w:rsidP="003F7605">
      <w:pPr>
        <w:jc w:val="center"/>
      </w:pPr>
    </w:p>
    <w:p w14:paraId="477C7251" w14:textId="0C3A6240" w:rsidR="003F7605" w:rsidRDefault="003F7605" w:rsidP="003F7605">
      <w:pPr>
        <w:jc w:val="center"/>
      </w:pPr>
    </w:p>
    <w:p w14:paraId="36D7D60A" w14:textId="113B1E98" w:rsidR="003F7605" w:rsidRDefault="003F7605" w:rsidP="003F7605">
      <w:pPr>
        <w:jc w:val="center"/>
      </w:pPr>
    </w:p>
    <w:p w14:paraId="24116258" w14:textId="49F69B7E" w:rsidR="003F7605" w:rsidRDefault="003F7605" w:rsidP="003F7605">
      <w:pPr>
        <w:jc w:val="center"/>
      </w:pPr>
    </w:p>
    <w:p w14:paraId="14B7FC3B" w14:textId="71541389" w:rsidR="003F7605" w:rsidRDefault="003F7605" w:rsidP="003F7605">
      <w:pPr>
        <w:jc w:val="center"/>
      </w:pPr>
    </w:p>
    <w:p w14:paraId="6CE6DF61" w14:textId="0CB5171E" w:rsidR="003F7605" w:rsidRDefault="003F7605" w:rsidP="003F7605">
      <w:pPr>
        <w:jc w:val="center"/>
      </w:pPr>
      <w:r w:rsidRPr="003F7605">
        <w:lastRenderedPageBreak/>
        <w:drawing>
          <wp:inline distT="0" distB="0" distL="0" distR="0" wp14:anchorId="27F2000D" wp14:editId="09F8C54C">
            <wp:extent cx="3648584" cy="429637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48584" cy="4296375"/>
                    </a:xfrm>
                    <a:prstGeom prst="rect">
                      <a:avLst/>
                    </a:prstGeom>
                  </pic:spPr>
                </pic:pic>
              </a:graphicData>
            </a:graphic>
          </wp:inline>
        </w:drawing>
      </w:r>
    </w:p>
    <w:p w14:paraId="1A449EC3" w14:textId="558B4F8B" w:rsidR="0041664B" w:rsidRDefault="0041664B" w:rsidP="003F7605">
      <w:pPr>
        <w:jc w:val="center"/>
      </w:pPr>
    </w:p>
    <w:p w14:paraId="5C7763E2" w14:textId="24742167" w:rsidR="0041664B" w:rsidRDefault="0041664B" w:rsidP="003F7605">
      <w:pPr>
        <w:jc w:val="center"/>
      </w:pPr>
      <w:r w:rsidRPr="0041664B">
        <w:lastRenderedPageBreak/>
        <w:drawing>
          <wp:inline distT="0" distB="0" distL="0" distR="0" wp14:anchorId="66912F9C" wp14:editId="0E45BD19">
            <wp:extent cx="5274310" cy="427164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271645"/>
                    </a:xfrm>
                    <a:prstGeom prst="rect">
                      <a:avLst/>
                    </a:prstGeom>
                  </pic:spPr>
                </pic:pic>
              </a:graphicData>
            </a:graphic>
          </wp:inline>
        </w:drawing>
      </w:r>
    </w:p>
    <w:p w14:paraId="16324489" w14:textId="217C06A0" w:rsidR="0041664B" w:rsidRDefault="0041664B" w:rsidP="003F7605">
      <w:pPr>
        <w:jc w:val="center"/>
      </w:pPr>
    </w:p>
    <w:p w14:paraId="2E16ED36" w14:textId="61F3F57F" w:rsidR="0041664B" w:rsidRDefault="0041664B" w:rsidP="003F7605">
      <w:pPr>
        <w:jc w:val="center"/>
        <w:rPr>
          <w:rFonts w:hint="eastAsia"/>
        </w:rPr>
      </w:pPr>
      <w:r w:rsidRPr="0041664B">
        <w:drawing>
          <wp:inline distT="0" distB="0" distL="0" distR="0" wp14:anchorId="671DFF99" wp14:editId="064E91C2">
            <wp:extent cx="5274310" cy="313118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131185"/>
                    </a:xfrm>
                    <a:prstGeom prst="rect">
                      <a:avLst/>
                    </a:prstGeom>
                  </pic:spPr>
                </pic:pic>
              </a:graphicData>
            </a:graphic>
          </wp:inline>
        </w:drawing>
      </w:r>
    </w:p>
    <w:p w14:paraId="50735E59" w14:textId="107A1C72" w:rsidR="003F7605" w:rsidRDefault="003F7605" w:rsidP="003F7605"/>
    <w:p w14:paraId="37A1E8D4" w14:textId="1F271396" w:rsidR="00D406E4" w:rsidRDefault="00D406E4" w:rsidP="00D406E4">
      <w:pPr>
        <w:ind w:firstLineChars="200" w:firstLine="480"/>
      </w:pPr>
      <w:r w:rsidRPr="00D406E4">
        <w:rPr>
          <w:rFonts w:hint="eastAsia"/>
        </w:rPr>
        <w:t>虽然</w:t>
      </w:r>
      <w:r w:rsidRPr="00D406E4">
        <w:t>QSPI支持多</w:t>
      </w:r>
      <w:r>
        <w:rPr>
          <w:rFonts w:hint="eastAsia"/>
        </w:rPr>
        <w:t>m</w:t>
      </w:r>
      <w:r>
        <w:t>aster</w:t>
      </w:r>
      <w:r w:rsidRPr="00D406E4">
        <w:t>操作，但没有提供特殊的仲裁机制。</w:t>
      </w:r>
      <w:r>
        <w:rPr>
          <w:rFonts w:hint="eastAsia"/>
        </w:rPr>
        <w:t>使用</w:t>
      </w:r>
      <w:r w:rsidRPr="00D406E4">
        <w:t>MODF来指示SPI仲裁的请求</w:t>
      </w:r>
      <w:r>
        <w:rPr>
          <w:rFonts w:hint="eastAsia"/>
        </w:rPr>
        <w:t>；</w:t>
      </w:r>
      <w:r w:rsidRPr="00D406E4">
        <w:t>仲裁必须由系统软件实现。注意，MSTR不会</w:t>
      </w:r>
      <w:proofErr w:type="gramStart"/>
      <w:r w:rsidRPr="00D406E4">
        <w:t>被</w:t>
      </w:r>
      <w:r>
        <w:rPr>
          <w:rFonts w:hint="eastAsia"/>
        </w:rPr>
        <w:t>模式</w:t>
      </w:r>
      <w:proofErr w:type="gramEnd"/>
      <w:r>
        <w:rPr>
          <w:rFonts w:hint="eastAsia"/>
        </w:rPr>
        <w:t>错误</w:t>
      </w:r>
      <w:r w:rsidRPr="00D406E4">
        <w:t>清除，也不会禁用QSPI</w:t>
      </w:r>
      <w:r>
        <w:rPr>
          <w:rFonts w:hint="eastAsia"/>
        </w:rPr>
        <w:t>；</w:t>
      </w:r>
      <w:r w:rsidRPr="00D406E4">
        <w:t>当软件清除QSPI寄存器SPCR1中的SPE时，QSPI将被禁用。</w:t>
      </w:r>
    </w:p>
    <w:p w14:paraId="659D8F7E" w14:textId="6896B368" w:rsidR="00D406E4" w:rsidRPr="002B4BC0" w:rsidRDefault="00D406E4" w:rsidP="003F7605"/>
    <w:p w14:paraId="786D866D" w14:textId="34D3AB20" w:rsidR="00D406E4" w:rsidRDefault="002B4BC0" w:rsidP="002B4BC0">
      <w:pPr>
        <w:ind w:firstLineChars="200" w:firstLine="480"/>
      </w:pPr>
      <w:r w:rsidRPr="002B4BC0">
        <w:rPr>
          <w:rFonts w:hint="eastAsia"/>
        </w:rPr>
        <w:t>通常，</w:t>
      </w:r>
      <w:r w:rsidRPr="002B4BC0">
        <w:t>SPI总线执行同步的双向同步传输。SPI总线</w:t>
      </w:r>
      <w:r>
        <w:rPr>
          <w:rFonts w:hint="eastAsia"/>
        </w:rPr>
        <w:t>m</w:t>
      </w:r>
      <w:r>
        <w:t>aster</w:t>
      </w:r>
      <w:r w:rsidRPr="002B4BC0">
        <w:t>提供时钟信号(SCK)来为比特的传输计时。时钟相位和极性可以采用四种可能的组合</w:t>
      </w:r>
      <w:r>
        <w:rPr>
          <w:rFonts w:hint="eastAsia"/>
        </w:rPr>
        <w:t>。</w:t>
      </w:r>
      <w:r w:rsidRPr="002B4BC0">
        <w:rPr>
          <w:rFonts w:hint="eastAsia"/>
        </w:rPr>
        <w:t>数据首先以最高位传输</w:t>
      </w:r>
      <w:r>
        <w:rPr>
          <w:rFonts w:hint="eastAsia"/>
        </w:rPr>
        <w:t>。</w:t>
      </w:r>
    </w:p>
    <w:p w14:paraId="3758B927" w14:textId="0EACE484" w:rsidR="00852539" w:rsidRDefault="00852539" w:rsidP="002B4BC0">
      <w:pPr>
        <w:ind w:firstLineChars="200" w:firstLine="480"/>
        <w:rPr>
          <w:rFonts w:hint="eastAsia"/>
        </w:rPr>
      </w:pPr>
      <w:r w:rsidRPr="00852539">
        <w:rPr>
          <w:rFonts w:hint="eastAsia"/>
        </w:rPr>
        <w:t>通常，</w:t>
      </w:r>
      <w:r>
        <w:rPr>
          <w:rFonts w:hint="eastAsia"/>
        </w:rPr>
        <w:t>S</w:t>
      </w:r>
      <w:r w:rsidRPr="00852539">
        <w:t>PI总线的输出</w:t>
      </w:r>
      <w:r>
        <w:rPr>
          <w:rFonts w:hint="eastAsia"/>
        </w:rPr>
        <w:t>引脚</w:t>
      </w:r>
      <w:proofErr w:type="gramStart"/>
      <w:r w:rsidRPr="00852539">
        <w:t>不是开漏的</w:t>
      </w:r>
      <w:proofErr w:type="gramEnd"/>
      <w:r w:rsidRPr="00852539">
        <w:t>，除非系统中有多个SPI主节点。如果需要，可以将SPCR0中的WOMQ设置为开漏输出。WOMQ影响所有QSPI引脚，无论分配给QSPI还是用作通用I/O。</w:t>
      </w:r>
    </w:p>
    <w:p w14:paraId="340459B8" w14:textId="77777777" w:rsidR="00D406E4" w:rsidRPr="00852539" w:rsidRDefault="00D406E4" w:rsidP="003F7605">
      <w:pPr>
        <w:rPr>
          <w:rFonts w:hint="eastAsia"/>
        </w:rPr>
      </w:pPr>
    </w:p>
    <w:p w14:paraId="4C8A2D83" w14:textId="77452F36" w:rsidR="00896945" w:rsidRDefault="001130B5" w:rsidP="001130B5">
      <w:pPr>
        <w:ind w:firstLineChars="200" w:firstLine="480"/>
      </w:pPr>
      <w:r w:rsidRPr="001130B5">
        <w:rPr>
          <w:rFonts w:hint="eastAsia"/>
        </w:rPr>
        <w:t>当在主模式下操作时，</w:t>
      </w:r>
      <w:r w:rsidRPr="001130B5">
        <w:t>QSPI可以启动串行传输。QSPI无法响应任何外部发起的串行传输。SCK引脚应该配置为输出。引脚MOSI和PCS3-PCS0/SS应根据需要配置为输出。如果需要，应该将MISO配置为输入。</w:t>
      </w:r>
    </w:p>
    <w:p w14:paraId="133CD190" w14:textId="4E203845" w:rsidR="001130B5" w:rsidRDefault="00CF055C" w:rsidP="00CF055C">
      <w:pPr>
        <w:ind w:firstLineChars="200" w:firstLine="480"/>
      </w:pPr>
      <w:r>
        <w:rPr>
          <w:rFonts w:hint="eastAsia"/>
        </w:rPr>
        <w:t>主模式操作所需的引脚有</w:t>
      </w:r>
      <w:r>
        <w:t>MISO</w:t>
      </w:r>
      <w:r w:rsidR="006104A1">
        <w:rPr>
          <w:rFonts w:hint="eastAsia"/>
        </w:rPr>
        <w:t>、</w:t>
      </w:r>
      <w:r>
        <w:t>MOSI,</w:t>
      </w:r>
      <w:r w:rsidR="006104A1">
        <w:rPr>
          <w:rFonts w:hint="eastAsia"/>
        </w:rPr>
        <w:t>、</w:t>
      </w:r>
      <w:r>
        <w:t>SCK以及一个或多个PCS引脚，具体取决于要选择的外部外围芯片数量。主模式使用MISO作为数据输入引脚，主模式使用MOSI作为数据输出引脚。根据特定的应用程序，其中一种或两种都可能是必需的。SCK是主模式下的串行时钟输出。</w:t>
      </w:r>
    </w:p>
    <w:p w14:paraId="078287E8" w14:textId="22B5A6B6" w:rsidR="00393D2F" w:rsidRDefault="00982337" w:rsidP="00F302A2">
      <w:pPr>
        <w:ind w:firstLineChars="200" w:firstLine="480"/>
        <w:rPr>
          <w:rFonts w:hint="eastAsia"/>
        </w:rPr>
      </w:pPr>
      <w:r w:rsidRPr="00982337">
        <w:t>PCS[3:0]/SS是用于为QSPI发起的串行传输选择外部SPI外围芯片的选择引脚。</w:t>
      </w:r>
    </w:p>
    <w:p w14:paraId="018FB14B" w14:textId="00913961" w:rsidR="00393D2F" w:rsidRDefault="00393D2F" w:rsidP="000158FC"/>
    <w:p w14:paraId="5E52FB61" w14:textId="4F06B3E1" w:rsidR="00393D2F" w:rsidRDefault="008F7254" w:rsidP="008F7254">
      <w:pPr>
        <w:pStyle w:val="5"/>
      </w:pPr>
      <w:r>
        <w:rPr>
          <w:rFonts w:hint="eastAsia"/>
        </w:rPr>
        <w:t>4</w:t>
      </w:r>
      <w:r>
        <w:t xml:space="preserve">.1.1  </w:t>
      </w:r>
      <w:r w:rsidR="004723D1">
        <w:rPr>
          <w:rFonts w:hint="eastAsia"/>
        </w:rPr>
        <w:t>主模式操作</w:t>
      </w:r>
    </w:p>
    <w:p w14:paraId="1F25F1A3" w14:textId="38D7DB1C" w:rsidR="00393D2F" w:rsidRDefault="00003110" w:rsidP="006C65B5">
      <w:pPr>
        <w:ind w:firstLineChars="200" w:firstLine="480"/>
      </w:pPr>
      <w:r>
        <w:rPr>
          <w:rFonts w:hint="eastAsia"/>
        </w:rPr>
        <w:t>复位</w:t>
      </w:r>
      <w:r w:rsidR="006C65B5" w:rsidRPr="006C65B5">
        <w:rPr>
          <w:rFonts w:hint="eastAsia"/>
        </w:rPr>
        <w:t>后，</w:t>
      </w:r>
      <w:r w:rsidR="006C65B5" w:rsidRPr="006C65B5">
        <w:t>QSPI控制寄存器必须按照上面所述进行初始化。除了命令控制段之外，根据应用程序的不同，可能还需要初始化传输数据段。如果要从QSPI发送数据，用户应该在</w:t>
      </w:r>
      <w:r w:rsidR="0003408A">
        <w:rPr>
          <w:rFonts w:hint="eastAsia"/>
        </w:rPr>
        <w:t>使能</w:t>
      </w:r>
      <w:r w:rsidR="006C65B5" w:rsidRPr="006C65B5">
        <w:t>QSPI之前将数据写入传输数据段。</w:t>
      </w:r>
    </w:p>
    <w:p w14:paraId="210F44B9" w14:textId="61CC4300" w:rsidR="004723D1" w:rsidRDefault="004723D1" w:rsidP="000158FC"/>
    <w:p w14:paraId="74333003" w14:textId="7D4FDA8B" w:rsidR="004723D1" w:rsidRDefault="008A16D3" w:rsidP="008A16D3">
      <w:pPr>
        <w:ind w:firstLineChars="200" w:firstLine="480"/>
      </w:pPr>
      <w:r>
        <w:rPr>
          <w:rFonts w:hint="eastAsia"/>
        </w:rPr>
        <w:t>设置</w:t>
      </w:r>
      <w:r>
        <w:t>SPE后不久，QSPI将</w:t>
      </w:r>
      <w:r w:rsidR="00BE7CDD">
        <w:rPr>
          <w:rFonts w:hint="eastAsia"/>
        </w:rPr>
        <w:t>根据</w:t>
      </w:r>
      <w:r w:rsidR="00BE7CDD">
        <w:t>NEWQP</w:t>
      </w:r>
      <w:r w:rsidR="00BE7CDD">
        <w:rPr>
          <w:rFonts w:hint="eastAsia"/>
        </w:rPr>
        <w:t>从</w:t>
      </w:r>
      <w:r>
        <w:t>指定的地址处开始操作。QSPI将发送数据段中的数据按NEWQP指定的地址发送，QSPI将接收数据按NEWQP指定的地址存储在接收数据段中。数据与内部生成的SCK同步传输</w:t>
      </w:r>
      <w:r w:rsidR="00B05E6C">
        <w:rPr>
          <w:rFonts w:hint="eastAsia"/>
        </w:rPr>
        <w:t>。</w:t>
      </w:r>
    </w:p>
    <w:p w14:paraId="437713F6" w14:textId="4A459584" w:rsidR="004723D1" w:rsidRDefault="004723D1" w:rsidP="000158FC"/>
    <w:p w14:paraId="1C6B6EE0" w14:textId="5A65CDF0" w:rsidR="00592334" w:rsidRDefault="00592334" w:rsidP="003E0E61">
      <w:pPr>
        <w:ind w:firstLineChars="200" w:firstLine="480"/>
      </w:pPr>
      <w:r w:rsidRPr="00592334">
        <w:rPr>
          <w:rFonts w:hint="eastAsia"/>
        </w:rPr>
        <w:t>传输数据加载到数据</w:t>
      </w:r>
      <w:r w:rsidR="00683992">
        <w:rPr>
          <w:rFonts w:hint="eastAsia"/>
        </w:rPr>
        <w:t>串行器中</w:t>
      </w:r>
      <w:r w:rsidRPr="00592334">
        <w:t>。QSPI使用控制位CPHA和CPOL来确定MISO引脚使用哪条SCK边来锁住传入数据，而MOSI引脚使用哪条边来开始驱动传出数据。SCK的波特率由SPCR0的SPBR决定。DSCK和DSCKL确定</w:t>
      </w:r>
      <w:r w:rsidR="002D5423">
        <w:rPr>
          <w:rFonts w:hint="eastAsia"/>
        </w:rPr>
        <w:t>片选信号</w:t>
      </w:r>
      <w:r w:rsidRPr="00592334">
        <w:t>对SCK</w:t>
      </w:r>
      <w:r w:rsidR="002D5423">
        <w:rPr>
          <w:rFonts w:hint="eastAsia"/>
        </w:rPr>
        <w:t>的延迟</w:t>
      </w:r>
      <w:r w:rsidRPr="00592334">
        <w:t>。</w:t>
      </w:r>
      <w:r w:rsidR="00C61C32" w:rsidRPr="00C61C32">
        <w:rPr>
          <w:rFonts w:hint="eastAsia"/>
        </w:rPr>
        <w:t>传输的比特数由</w:t>
      </w:r>
      <w:r w:rsidR="00C61C32" w:rsidRPr="00C61C32">
        <w:t>BITSE和</w:t>
      </w:r>
      <w:r w:rsidR="00E66AE4">
        <w:rPr>
          <w:rFonts w:hint="eastAsia"/>
        </w:rPr>
        <w:t>BITS</w:t>
      </w:r>
      <w:r w:rsidR="00C61C32" w:rsidRPr="00C61C32">
        <w:t>字段决定。用户可以使用默认值8位，或者可以编程8 - 16位的长度。</w:t>
      </w:r>
    </w:p>
    <w:p w14:paraId="52CF92D1" w14:textId="0040462E" w:rsidR="00C61C32" w:rsidRDefault="00C61C32" w:rsidP="00C61C32"/>
    <w:p w14:paraId="59FF7F8C" w14:textId="01F29186" w:rsidR="00167919" w:rsidRDefault="00167919" w:rsidP="005C7FF3">
      <w:pPr>
        <w:ind w:firstLineChars="200" w:firstLine="480"/>
      </w:pPr>
      <w:r w:rsidRPr="00167919">
        <w:rPr>
          <w:rFonts w:hint="eastAsia"/>
        </w:rPr>
        <w:t>一旦传输了适当的比特数，</w:t>
      </w:r>
      <w:r w:rsidRPr="00167919">
        <w:t>QSPI将接收到的数据存储在接收数据段中，将内部工作队列指针的值存储在CPTQP中，增加内部工作队列指针，并从队列中加载传输所需的下一个数据。内部工作队列指针地址是下一个执行的命令，除非CPU先写一个新值。</w:t>
      </w:r>
    </w:p>
    <w:p w14:paraId="51C5638C" w14:textId="77777777" w:rsidR="005C7FF3" w:rsidRDefault="005C7FF3" w:rsidP="005C7FF3">
      <w:pPr>
        <w:ind w:firstLineChars="200" w:firstLine="480"/>
        <w:rPr>
          <w:rFonts w:hint="eastAsia"/>
        </w:rPr>
      </w:pPr>
    </w:p>
    <w:p w14:paraId="0BA86D44" w14:textId="4C173CAB" w:rsidR="00167919" w:rsidRDefault="002C450B" w:rsidP="002C450B">
      <w:pPr>
        <w:ind w:firstLineChars="200" w:firstLine="480"/>
      </w:pPr>
      <w:r w:rsidRPr="002C450B">
        <w:rPr>
          <w:rFonts w:hint="eastAsia"/>
        </w:rPr>
        <w:t>如果设置了</w:t>
      </w:r>
      <w:r w:rsidRPr="002C450B">
        <w:t>CONT，并且外设芯片选择</w:t>
      </w:r>
      <w:r w:rsidR="009E5081">
        <w:rPr>
          <w:rFonts w:hint="eastAsia"/>
        </w:rPr>
        <w:t>信号</w:t>
      </w:r>
      <w:r w:rsidRPr="002C450B">
        <w:t>在</w:t>
      </w:r>
      <w:r w:rsidR="00082BF5">
        <w:rPr>
          <w:rFonts w:hint="eastAsia"/>
        </w:rPr>
        <w:t>上一个</w:t>
      </w:r>
      <w:r w:rsidRPr="002C450B">
        <w:t>和</w:t>
      </w:r>
      <w:r w:rsidR="00082BF5">
        <w:rPr>
          <w:rFonts w:hint="eastAsia"/>
        </w:rPr>
        <w:t>当前</w:t>
      </w:r>
      <w:r w:rsidRPr="002C450B">
        <w:t>传输之间没有改变，那么在两个串行传输期间，PCS引脚</w:t>
      </w:r>
      <w:r w:rsidR="00173B56">
        <w:rPr>
          <w:rFonts w:hint="eastAsia"/>
        </w:rPr>
        <w:t>将保持不变</w:t>
      </w:r>
      <w:r w:rsidRPr="002C450B">
        <w:t>。如果片选</w:t>
      </w:r>
      <w:r w:rsidR="001050CA">
        <w:rPr>
          <w:rFonts w:hint="eastAsia"/>
        </w:rPr>
        <w:t>信号</w:t>
      </w:r>
      <w:r w:rsidRPr="002C450B">
        <w:t>改变，则在第一次传输执行期间将</w:t>
      </w:r>
      <w:r w:rsidR="0037081E">
        <w:rPr>
          <w:rFonts w:hint="eastAsia"/>
        </w:rPr>
        <w:t>取消片选</w:t>
      </w:r>
      <w:r w:rsidRPr="002C450B">
        <w:t>，然后在第二次传输开始执行时QSPI切换到第</w:t>
      </w:r>
      <w:r w:rsidRPr="002C450B">
        <w:lastRenderedPageBreak/>
        <w:t>二次传输的</w:t>
      </w:r>
      <w:r w:rsidR="0037081E">
        <w:rPr>
          <w:rFonts w:hint="eastAsia"/>
        </w:rPr>
        <w:t>片选信号</w:t>
      </w:r>
      <w:r w:rsidRPr="002C450B">
        <w:t>。如果CONT</w:t>
      </w:r>
      <w:r w:rsidR="00FE1B1A">
        <w:rPr>
          <w:rFonts w:hint="eastAsia"/>
        </w:rPr>
        <w:t>被清除</w:t>
      </w:r>
      <w:r w:rsidRPr="002C450B">
        <w:t>，则在传输之间</w:t>
      </w:r>
      <w:r w:rsidR="001055BC">
        <w:rPr>
          <w:rFonts w:hint="eastAsia"/>
        </w:rPr>
        <w:t>取消未被</w:t>
      </w:r>
      <w:r w:rsidRPr="002C450B">
        <w:t>选择的</w:t>
      </w:r>
      <w:r w:rsidR="001055BC">
        <w:rPr>
          <w:rFonts w:hint="eastAsia"/>
        </w:rPr>
        <w:t>片选信号</w:t>
      </w:r>
      <w:r w:rsidR="001055BC" w:rsidRPr="002C450B">
        <w:t xml:space="preserve"> </w:t>
      </w:r>
      <w:r w:rsidRPr="002C450B">
        <w:t>(在寄存器PORTQS中找到)。</w:t>
      </w:r>
    </w:p>
    <w:p w14:paraId="1D17D706" w14:textId="36A0B927" w:rsidR="002C450B" w:rsidRDefault="002C450B" w:rsidP="00167919">
      <w:pPr>
        <w:rPr>
          <w:rFonts w:hint="eastAsia"/>
        </w:rPr>
      </w:pPr>
    </w:p>
    <w:p w14:paraId="4EEBDAF1" w14:textId="2C61E225" w:rsidR="002C450B" w:rsidRDefault="003E559C" w:rsidP="003E559C">
      <w:pPr>
        <w:ind w:firstLineChars="200" w:firstLine="480"/>
      </w:pPr>
      <w:r>
        <w:t>DT会在指定的串行传输完成后</w:t>
      </w:r>
      <w:r w:rsidR="00152EDD">
        <w:rPr>
          <w:rFonts w:hint="eastAsia"/>
        </w:rPr>
        <w:t>进行</w:t>
      </w:r>
      <w:r>
        <w:t>延</w:t>
      </w:r>
      <w:r w:rsidR="00EA6B7A">
        <w:rPr>
          <w:rFonts w:hint="eastAsia"/>
        </w:rPr>
        <w:t>时</w:t>
      </w:r>
      <w:r>
        <w:t>。延</w:t>
      </w:r>
      <w:r w:rsidR="00EA6B7A">
        <w:rPr>
          <w:rFonts w:hint="eastAsia"/>
        </w:rPr>
        <w:t>时</w:t>
      </w:r>
      <w:r>
        <w:t>的长度由DTL决定。当DT</w:t>
      </w:r>
      <w:r w:rsidR="00165D38">
        <w:rPr>
          <w:rFonts w:hint="eastAsia"/>
        </w:rPr>
        <w:t>被清除</w:t>
      </w:r>
      <w:r>
        <w:t>，</w:t>
      </w:r>
      <w:r w:rsidR="00165D38">
        <w:rPr>
          <w:rFonts w:hint="eastAsia"/>
        </w:rPr>
        <w:t>使用</w:t>
      </w:r>
      <w:r>
        <w:t>标准延</w:t>
      </w:r>
      <w:r w:rsidR="00165D38">
        <w:rPr>
          <w:rFonts w:hint="eastAsia"/>
        </w:rPr>
        <w:t>时</w:t>
      </w:r>
      <w:r>
        <w:t>。</w:t>
      </w:r>
    </w:p>
    <w:p w14:paraId="45AD1C56" w14:textId="1D24F359" w:rsidR="00393D2F" w:rsidRPr="00165D38" w:rsidRDefault="00393D2F" w:rsidP="000158FC"/>
    <w:p w14:paraId="2D986A96" w14:textId="67CB84A8" w:rsidR="00393D2F" w:rsidRDefault="004357E1" w:rsidP="004357E1">
      <w:pPr>
        <w:pStyle w:val="5"/>
      </w:pPr>
      <w:r>
        <w:rPr>
          <w:rFonts w:hint="eastAsia"/>
        </w:rPr>
        <w:t>4</w:t>
      </w:r>
      <w:r>
        <w:t xml:space="preserve">.1.2  </w:t>
      </w:r>
      <w:r>
        <w:rPr>
          <w:rFonts w:hint="eastAsia"/>
        </w:rPr>
        <w:t>回环传输</w:t>
      </w:r>
    </w:p>
    <w:p w14:paraId="5F1FF5A6" w14:textId="445B4CC4" w:rsidR="004357E1" w:rsidRDefault="00233AF5" w:rsidP="004A03A1">
      <w:pPr>
        <w:ind w:firstLineChars="200" w:firstLine="480"/>
        <w:rPr>
          <w:rFonts w:hint="eastAsia"/>
        </w:rPr>
      </w:pPr>
      <w:r>
        <w:rPr>
          <w:rFonts w:hint="eastAsia"/>
        </w:rPr>
        <w:t>当</w:t>
      </w:r>
      <w:r>
        <w:t>QSPI到达队列的末尾时，总是设置SPIF标志，无论</w:t>
      </w:r>
      <w:r w:rsidR="00ED42B6">
        <w:rPr>
          <w:rFonts w:hint="eastAsia"/>
        </w:rPr>
        <w:t>回环传输</w:t>
      </w:r>
      <w:r>
        <w:t>是启用还是禁用。当</w:t>
      </w:r>
      <w:r w:rsidR="00026E28">
        <w:rPr>
          <w:rFonts w:hint="eastAsia"/>
        </w:rPr>
        <w:t>设置</w:t>
      </w:r>
      <w:r>
        <w:t>SPIF时，会生成一个</w:t>
      </w:r>
      <w:r w:rsidR="00026E28">
        <w:t>可选</w:t>
      </w:r>
      <w:r>
        <w:t>的</w:t>
      </w:r>
      <w:r w:rsidR="00026E28">
        <w:t>CPU</w:t>
      </w:r>
      <w:r>
        <w:t>中断。此时，QSPI清除SPE并停止，除非启用了</w:t>
      </w:r>
      <w:r w:rsidR="004A03A1">
        <w:rPr>
          <w:rFonts w:hint="eastAsia"/>
        </w:rPr>
        <w:t>回环传输</w:t>
      </w:r>
      <w:r>
        <w:t>。</w:t>
      </w:r>
    </w:p>
    <w:p w14:paraId="28BF398C" w14:textId="4B0F892C" w:rsidR="004357E1" w:rsidRDefault="004357E1" w:rsidP="004357E1"/>
    <w:p w14:paraId="2E0E4A9B" w14:textId="63576AB7" w:rsidR="004357E1" w:rsidRDefault="00C9207C" w:rsidP="00C9207C">
      <w:pPr>
        <w:ind w:firstLineChars="200" w:firstLine="480"/>
      </w:pPr>
      <w:r w:rsidRPr="00C9207C">
        <w:rPr>
          <w:rFonts w:hint="eastAsia"/>
        </w:rPr>
        <w:t>在</w:t>
      </w:r>
      <w:r w:rsidR="001425BD">
        <w:rPr>
          <w:rFonts w:hint="eastAsia"/>
        </w:rPr>
        <w:t>回环传输</w:t>
      </w:r>
      <w:r w:rsidRPr="00C9207C">
        <w:rPr>
          <w:rFonts w:hint="eastAsia"/>
        </w:rPr>
        <w:t>下，</w:t>
      </w:r>
      <w:r w:rsidRPr="00C9207C">
        <w:t>QSPI连续地在队列中循环。每次到达队列末尾时，都会设置SPIF标志。如果CPU未能清除SPIF，将保持设置，QSPI继续向CPU发送中断请求(设置SPIFIE)。用户可以通过清除SPIFIE来避免造成CPU中断。由于SPIFIE是缓冲的，</w:t>
      </w:r>
      <w:r w:rsidR="001425BD">
        <w:rPr>
          <w:rFonts w:hint="eastAsia"/>
        </w:rPr>
        <w:t>设置</w:t>
      </w:r>
      <w:r w:rsidRPr="00C9207C">
        <w:t>SPIF标志后清除不会立即停止CPU中断，而只是防止来自此源的</w:t>
      </w:r>
      <w:r w:rsidR="004C3153">
        <w:rPr>
          <w:rFonts w:hint="eastAsia"/>
        </w:rPr>
        <w:t>下个</w:t>
      </w:r>
      <w:r w:rsidRPr="00C9207C">
        <w:t>中断。为了清除当前中断，CPU必须读取QSPI寄存器SPSR并</w:t>
      </w:r>
      <w:r w:rsidR="001425BD">
        <w:rPr>
          <w:rFonts w:hint="eastAsia"/>
        </w:rPr>
        <w:t>清除</w:t>
      </w:r>
      <w:r w:rsidRPr="00C9207C">
        <w:t>SPIF。</w:t>
      </w:r>
    </w:p>
    <w:p w14:paraId="1F70E921" w14:textId="49AC5507" w:rsidR="00C9207C" w:rsidRDefault="00C9207C" w:rsidP="004357E1">
      <w:pPr>
        <w:rPr>
          <w:rFonts w:hint="eastAsia"/>
        </w:rPr>
      </w:pPr>
    </w:p>
    <w:p w14:paraId="7346D6AA" w14:textId="43C8AFB4" w:rsidR="00C9207C" w:rsidRDefault="007859C7" w:rsidP="007859C7">
      <w:pPr>
        <w:ind w:firstLineChars="200" w:firstLine="480"/>
      </w:pPr>
      <w:r w:rsidRPr="007859C7">
        <w:rPr>
          <w:rFonts w:hint="eastAsia"/>
        </w:rPr>
        <w:t>即使</w:t>
      </w:r>
      <w:r w:rsidRPr="007859C7">
        <w:t>QSPI正在从CPU请求中断服务，执行也会以</w:t>
      </w:r>
      <w:r w:rsidR="00202B9F">
        <w:rPr>
          <w:rFonts w:hint="eastAsia"/>
        </w:rPr>
        <w:t>回环传输</w:t>
      </w:r>
      <w:r w:rsidRPr="007859C7">
        <w:t>模式继续进行。内部工作队列指针增加到下一个地址，并再次执行命令。QSPI不清除SPE。新的接收数据将覆盖接收数据段中的先前接收数据。</w:t>
      </w:r>
    </w:p>
    <w:p w14:paraId="25D4D4AB" w14:textId="70EF59B1" w:rsidR="00C9207C" w:rsidRDefault="00C9207C" w:rsidP="004357E1"/>
    <w:p w14:paraId="2950D6A2" w14:textId="1D46DE18" w:rsidR="00C9207C" w:rsidRDefault="00C9207C" w:rsidP="004357E1"/>
    <w:p w14:paraId="42C2FF02" w14:textId="079973D5" w:rsidR="00C9207C" w:rsidRDefault="00EF5729" w:rsidP="00EF5729">
      <w:pPr>
        <w:ind w:firstLineChars="200" w:firstLine="480"/>
      </w:pPr>
      <w:r w:rsidRPr="00EF5729">
        <w:t>CPU可能会通过清除WREN禁用环绕模式</w:t>
      </w:r>
      <w:r w:rsidR="00202B9F">
        <w:rPr>
          <w:rFonts w:hint="eastAsia"/>
        </w:rPr>
        <w:t>或</w:t>
      </w:r>
      <w:r w:rsidR="00202B9F" w:rsidRPr="00EF5729">
        <w:t>设置HALT</w:t>
      </w:r>
      <w:r w:rsidR="00202B9F">
        <w:rPr>
          <w:rFonts w:hint="eastAsia"/>
        </w:rPr>
        <w:t>。第一种</w:t>
      </w:r>
      <w:r w:rsidRPr="00EF5729">
        <w:t>下一次到达队列末端时，QSPI设置SPIF清除SPE并停止。第二种方法在当前传输完成后停止QSPI，允许CPU</w:t>
      </w:r>
      <w:r w:rsidR="00202B9F">
        <w:rPr>
          <w:rFonts w:hint="eastAsia"/>
        </w:rPr>
        <w:t>清除</w:t>
      </w:r>
      <w:r w:rsidRPr="00EF5729">
        <w:t>SPE。CPU可以通过清除SPE立即停止QSPI</w:t>
      </w:r>
      <w:r w:rsidR="00202B9F">
        <w:rPr>
          <w:rFonts w:hint="eastAsia"/>
        </w:rPr>
        <w:t>；</w:t>
      </w:r>
      <w:r w:rsidRPr="00EF5729">
        <w:t>不建议使用此方法，因为会导致QSPI终止</w:t>
      </w:r>
      <w:r w:rsidR="00202B9F">
        <w:rPr>
          <w:rFonts w:hint="eastAsia"/>
        </w:rPr>
        <w:t>正在进行</w:t>
      </w:r>
      <w:r w:rsidRPr="00EF5729">
        <w:t>的串行传输。</w:t>
      </w:r>
    </w:p>
    <w:p w14:paraId="12D6E286" w14:textId="58BCE3CD" w:rsidR="00896945" w:rsidRPr="00202B9F" w:rsidRDefault="00896945" w:rsidP="000158FC"/>
    <w:p w14:paraId="617C275B" w14:textId="41FA69E9" w:rsidR="00896945" w:rsidRDefault="001008A0" w:rsidP="001008A0">
      <w:pPr>
        <w:pStyle w:val="4"/>
      </w:pPr>
      <w:r>
        <w:rPr>
          <w:rFonts w:hint="eastAsia"/>
        </w:rPr>
        <w:t>4</w:t>
      </w:r>
      <w:r>
        <w:t xml:space="preserve">.2  </w:t>
      </w:r>
      <w:r w:rsidR="0032124A">
        <w:rPr>
          <w:rFonts w:hint="eastAsia"/>
        </w:rPr>
        <w:t>从</w:t>
      </w:r>
      <w:r>
        <w:rPr>
          <w:rFonts w:hint="eastAsia"/>
        </w:rPr>
        <w:t>模式</w:t>
      </w:r>
    </w:p>
    <w:p w14:paraId="3EBDE031" w14:textId="154E9BC2" w:rsidR="00DA76C2" w:rsidRDefault="00DA76C2" w:rsidP="00DA76C2"/>
    <w:p w14:paraId="03BA20CC" w14:textId="5007380B" w:rsidR="00DA76C2" w:rsidRDefault="009E1DA0" w:rsidP="009E1DA0">
      <w:pPr>
        <w:jc w:val="center"/>
      </w:pPr>
      <w:r w:rsidRPr="009E1DA0">
        <w:lastRenderedPageBreak/>
        <w:drawing>
          <wp:inline distT="0" distB="0" distL="0" distR="0" wp14:anchorId="3FFDD391" wp14:editId="07AA25CA">
            <wp:extent cx="4534533" cy="4972744"/>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34533" cy="4972744"/>
                    </a:xfrm>
                    <a:prstGeom prst="rect">
                      <a:avLst/>
                    </a:prstGeom>
                  </pic:spPr>
                </pic:pic>
              </a:graphicData>
            </a:graphic>
          </wp:inline>
        </w:drawing>
      </w:r>
    </w:p>
    <w:p w14:paraId="19E87F2E" w14:textId="678EDB08" w:rsidR="00DA76C2" w:rsidRDefault="009E1DA0" w:rsidP="009E1DA0">
      <w:pPr>
        <w:jc w:val="center"/>
      </w:pPr>
      <w:r w:rsidRPr="009E1DA0">
        <w:drawing>
          <wp:inline distT="0" distB="0" distL="0" distR="0" wp14:anchorId="6E75B3B8" wp14:editId="347C96AD">
            <wp:extent cx="2600688" cy="3496163"/>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00688" cy="3496163"/>
                    </a:xfrm>
                    <a:prstGeom prst="rect">
                      <a:avLst/>
                    </a:prstGeom>
                  </pic:spPr>
                </pic:pic>
              </a:graphicData>
            </a:graphic>
          </wp:inline>
        </w:drawing>
      </w:r>
    </w:p>
    <w:p w14:paraId="19728234" w14:textId="58F9D61D" w:rsidR="00DA76C2" w:rsidRDefault="00DA76C2" w:rsidP="00DA76C2"/>
    <w:p w14:paraId="0397EC7B" w14:textId="04DE1026" w:rsidR="00DA76C2" w:rsidRDefault="00CA4414" w:rsidP="00DA76C2">
      <w:r w:rsidRPr="00CA4414">
        <w:drawing>
          <wp:inline distT="0" distB="0" distL="0" distR="0" wp14:anchorId="561E34C1" wp14:editId="7507E2E5">
            <wp:extent cx="5274310" cy="428752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4287520"/>
                    </a:xfrm>
                    <a:prstGeom prst="rect">
                      <a:avLst/>
                    </a:prstGeom>
                  </pic:spPr>
                </pic:pic>
              </a:graphicData>
            </a:graphic>
          </wp:inline>
        </w:drawing>
      </w:r>
    </w:p>
    <w:p w14:paraId="25E9A5F0" w14:textId="0F8FA302" w:rsidR="00DA76C2" w:rsidRDefault="00DA76C2" w:rsidP="00DA76C2"/>
    <w:p w14:paraId="146D4DC2" w14:textId="6D322406" w:rsidR="00DA76C2" w:rsidRDefault="00CA4414" w:rsidP="00DA76C2">
      <w:r w:rsidRPr="00CA4414">
        <w:drawing>
          <wp:inline distT="0" distB="0" distL="0" distR="0" wp14:anchorId="379CF091" wp14:editId="792BF15D">
            <wp:extent cx="5274310" cy="3218815"/>
            <wp:effectExtent l="0" t="0" r="254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218815"/>
                    </a:xfrm>
                    <a:prstGeom prst="rect">
                      <a:avLst/>
                    </a:prstGeom>
                  </pic:spPr>
                </pic:pic>
              </a:graphicData>
            </a:graphic>
          </wp:inline>
        </w:drawing>
      </w:r>
    </w:p>
    <w:p w14:paraId="5DECC9CA" w14:textId="60063CA6" w:rsidR="00DA76C2" w:rsidRDefault="00DA76C2" w:rsidP="00DA76C2"/>
    <w:p w14:paraId="6A518637" w14:textId="77777777" w:rsidR="00DA76C2" w:rsidRPr="00DA76C2" w:rsidRDefault="00DA76C2" w:rsidP="00DA76C2">
      <w:pPr>
        <w:rPr>
          <w:rFonts w:hint="eastAsia"/>
        </w:rPr>
      </w:pPr>
    </w:p>
    <w:p w14:paraId="2495206A" w14:textId="25D77CFD" w:rsidR="00C51716" w:rsidRDefault="00C51716" w:rsidP="00C51716"/>
    <w:p w14:paraId="56E2C7A8" w14:textId="77777777" w:rsidR="00CA4414" w:rsidRDefault="00CA4414" w:rsidP="00C51716">
      <w:pPr>
        <w:rPr>
          <w:rFonts w:hint="eastAsia"/>
        </w:rPr>
      </w:pPr>
    </w:p>
    <w:p w14:paraId="0091315C" w14:textId="64DAA0C4" w:rsidR="0032124A" w:rsidRDefault="00143C8B" w:rsidP="004E0BBC">
      <w:pPr>
        <w:ind w:firstLineChars="200" w:firstLine="480"/>
      </w:pPr>
      <w:r w:rsidRPr="00143C8B">
        <w:rPr>
          <w:rFonts w:hint="eastAsia"/>
        </w:rPr>
        <w:t>在从模式下工作时，</w:t>
      </w:r>
      <w:r w:rsidRPr="00143C8B">
        <w:t>QSPI可以响应外部发起的串行传输。QSPI无法启动任何串行传输。当SPI总线网络中有多个</w:t>
      </w:r>
      <w:proofErr w:type="spellStart"/>
      <w:r w:rsidRPr="00143C8B">
        <w:t>mcu</w:t>
      </w:r>
      <w:proofErr w:type="spellEnd"/>
      <w:r w:rsidRPr="00143C8B">
        <w:t>时，通常使用从模式，因为在任何给定时间只有一个设备可以是SPI主设备(在主模式下)。</w:t>
      </w:r>
      <w:r w:rsidR="00DE6962">
        <w:rPr>
          <w:rFonts w:hint="eastAsia"/>
        </w:rPr>
        <w:t>如果需要，</w:t>
      </w:r>
      <w:r w:rsidR="00DE6962">
        <w:t>MISO和MOSI引脚应分别配置为输出和输入。引脚SCK和PCS0/SS应配置为输入。</w:t>
      </w:r>
    </w:p>
    <w:p w14:paraId="1A3EAD61" w14:textId="718E29DE" w:rsidR="00DE6962" w:rsidRDefault="00DE6962" w:rsidP="00DE6962">
      <w:pPr>
        <w:rPr>
          <w:rFonts w:hint="eastAsia"/>
        </w:rPr>
      </w:pPr>
    </w:p>
    <w:p w14:paraId="7E00A8D4" w14:textId="6993061D" w:rsidR="000B3FF5" w:rsidRDefault="000B3FF5" w:rsidP="00B43CEC">
      <w:pPr>
        <w:ind w:firstLineChars="200" w:firstLine="480"/>
        <w:rPr>
          <w:rFonts w:hint="eastAsia"/>
        </w:rPr>
      </w:pPr>
      <w:r>
        <w:t>SCK是</w:t>
      </w:r>
      <w:r w:rsidR="00A5203F">
        <w:rPr>
          <w:rFonts w:hint="eastAsia"/>
        </w:rPr>
        <w:t>从</w:t>
      </w:r>
      <w:r>
        <w:t>模式下的从时钟输入。PCS0/SS是选择引脚</w:t>
      </w:r>
      <w:r w:rsidR="00A5203F">
        <w:rPr>
          <w:rFonts w:hint="eastAsia"/>
        </w:rPr>
        <w:t>；</w:t>
      </w:r>
      <w:r>
        <w:t>当QSPI处于从模式时，用于从外部SPI总线选择QSPI进行串行传输。</w:t>
      </w:r>
    </w:p>
    <w:p w14:paraId="5F3750B7" w14:textId="68205A37" w:rsidR="000B3FF5" w:rsidRDefault="000B3FF5" w:rsidP="00DE6962"/>
    <w:p w14:paraId="3C31D2BD" w14:textId="535278F1" w:rsidR="000B3FF5" w:rsidRPr="000B3FF5" w:rsidRDefault="008C7453" w:rsidP="008C7453">
      <w:pPr>
        <w:ind w:firstLineChars="200" w:firstLine="480"/>
      </w:pPr>
      <w:r w:rsidRPr="008C7453">
        <w:rPr>
          <w:rFonts w:hint="eastAsia"/>
        </w:rPr>
        <w:t>命令控制段不在从模式下实现</w:t>
      </w:r>
      <w:r w:rsidR="00B43CEC">
        <w:rPr>
          <w:rFonts w:hint="eastAsia"/>
        </w:rPr>
        <w:t>，</w:t>
      </w:r>
      <w:r w:rsidRPr="008C7453">
        <w:t>因此不需要初始化。这段QSPI RAM和任何其他未使用的</w:t>
      </w:r>
      <w:proofErr w:type="gramStart"/>
      <w:r w:rsidRPr="008C7453">
        <w:t>段可以</w:t>
      </w:r>
      <w:proofErr w:type="gramEnd"/>
      <w:r w:rsidRPr="008C7453">
        <w:t>被CPU用作通用RAM。</w:t>
      </w:r>
    </w:p>
    <w:p w14:paraId="153784A9" w14:textId="0DE907D6" w:rsidR="0032124A" w:rsidRDefault="0032124A" w:rsidP="00C51716"/>
    <w:p w14:paraId="3FDE584F" w14:textId="2CDA4427" w:rsidR="0032124A" w:rsidRDefault="00FF2361" w:rsidP="00FF2361">
      <w:pPr>
        <w:pStyle w:val="5"/>
      </w:pPr>
      <w:r>
        <w:rPr>
          <w:rFonts w:hint="eastAsia"/>
        </w:rPr>
        <w:t>4</w:t>
      </w:r>
      <w:r>
        <w:t xml:space="preserve">.2.1  </w:t>
      </w:r>
      <w:r w:rsidR="007806B4">
        <w:rPr>
          <w:rFonts w:hint="eastAsia"/>
        </w:rPr>
        <w:t>从模式操作</w:t>
      </w:r>
    </w:p>
    <w:p w14:paraId="4C755047" w14:textId="2BDB162D" w:rsidR="007806B4" w:rsidRDefault="00CF6F1D" w:rsidP="005A09A9">
      <w:pPr>
        <w:ind w:firstLineChars="200" w:firstLine="480"/>
      </w:pPr>
      <w:r>
        <w:rPr>
          <w:rFonts w:hint="eastAsia"/>
        </w:rPr>
        <w:t>复位</w:t>
      </w:r>
      <w:r w:rsidR="005A09A9" w:rsidRPr="005A09A9">
        <w:rPr>
          <w:rFonts w:hint="eastAsia"/>
        </w:rPr>
        <w:t>后，</w:t>
      </w:r>
      <w:r w:rsidR="005A09A9" w:rsidRPr="005A09A9">
        <w:t>QSPI控制寄存器必须按照上面所述进行初始化。虽然没有使用命令控制段，但根据应用程序的不同，可能需要初始化发送和接收数据段</w:t>
      </w:r>
      <w:r w:rsidR="005A09A9">
        <w:rPr>
          <w:rFonts w:hint="eastAsia"/>
        </w:rPr>
        <w:t>。</w:t>
      </w:r>
      <w:r w:rsidR="00E91780" w:rsidRPr="00E91780">
        <w:t>用户应该在</w:t>
      </w:r>
      <w:r w:rsidR="004C686E">
        <w:rPr>
          <w:rFonts w:hint="eastAsia"/>
        </w:rPr>
        <w:t>使能</w:t>
      </w:r>
      <w:r w:rsidR="00E91780" w:rsidRPr="00E91780">
        <w:t>QSPI之前将数据写入传输数据段。如果设置了SPE而没有设置MSTR，从选(PCS0/SS)引脚上</w:t>
      </w:r>
      <w:r w:rsidR="004C686E">
        <w:rPr>
          <w:rFonts w:hint="eastAsia"/>
        </w:rPr>
        <w:t>为低电平时从</w:t>
      </w:r>
      <w:r w:rsidR="00E91780" w:rsidRPr="00E91780">
        <w:t>NEWQP指定的地址处开始操作。QSPI将发送数据段中的数据按NEWQP指定的地址发送，QSPI将接收数据按NEWQP指定的地址存储在接收数据段中。</w:t>
      </w:r>
    </w:p>
    <w:p w14:paraId="37436B53" w14:textId="30791211" w:rsidR="007806B4" w:rsidRDefault="007806B4" w:rsidP="007806B4">
      <w:pPr>
        <w:rPr>
          <w:rFonts w:hint="eastAsia"/>
        </w:rPr>
      </w:pPr>
    </w:p>
    <w:p w14:paraId="2FB6D185" w14:textId="30847A2E" w:rsidR="007806B4" w:rsidRDefault="00232332" w:rsidP="00232332">
      <w:pPr>
        <w:ind w:firstLineChars="200" w:firstLine="480"/>
      </w:pPr>
      <w:r w:rsidRPr="00232332">
        <w:rPr>
          <w:rFonts w:hint="eastAsia"/>
        </w:rPr>
        <w:t>由于没有使用命令控制段，命令控制位和外围芯片选择码在从模式操作中没有作用。</w:t>
      </w:r>
      <w:r w:rsidRPr="00232332">
        <w:t>QSPI不驱动任何片选</w:t>
      </w:r>
      <w:r w:rsidR="00C510BB">
        <w:rPr>
          <w:rFonts w:hint="eastAsia"/>
        </w:rPr>
        <w:t>信号</w:t>
      </w:r>
      <w:r w:rsidRPr="00232332">
        <w:t>作为输出。PCS0/SS作为输入。虽然CONT不能在从模式下使用，但有规定允许接收超过16位的数据。在保持选定的QSPI (PCS0/SS保持低位)的同时，QSPI在当前接收数据段地址中存储由</w:t>
      </w:r>
      <w:r w:rsidR="00772F9E">
        <w:rPr>
          <w:rFonts w:hint="eastAsia"/>
        </w:rPr>
        <w:t>BITS</w:t>
      </w:r>
      <w:r w:rsidRPr="00232332">
        <w:t>指定的位数，对NEWQP进行递增，并在下一个接收数据段地址中继续存储剩余的位。</w:t>
      </w:r>
    </w:p>
    <w:p w14:paraId="2CC7008D" w14:textId="696CE375" w:rsidR="00232332" w:rsidRDefault="00232332" w:rsidP="00232332"/>
    <w:p w14:paraId="115EEF3A" w14:textId="020C30E2" w:rsidR="00232332" w:rsidRDefault="00232332" w:rsidP="00232332"/>
    <w:p w14:paraId="28BBF30B" w14:textId="599E17DE" w:rsidR="00232332" w:rsidRDefault="00A11B9C" w:rsidP="00A11B9C">
      <w:pPr>
        <w:ind w:firstLineChars="200" w:firstLine="480"/>
      </w:pPr>
      <w:r w:rsidRPr="00A11B9C">
        <w:rPr>
          <w:rFonts w:hint="eastAsia"/>
        </w:rPr>
        <w:t>只要</w:t>
      </w:r>
      <w:r w:rsidRPr="00A11B9C">
        <w:t>PCS0/SS保持在低水平，QSPI就会继续在连续接收数据段地址中存储传入的位流，直到达到BITS中的值或禁用</w:t>
      </w:r>
      <w:r w:rsidR="00AA1A3C">
        <w:rPr>
          <w:rFonts w:hint="eastAsia"/>
        </w:rPr>
        <w:t>回环传输</w:t>
      </w:r>
      <w:r w:rsidRPr="00A11B9C">
        <w:t>使用队列结束地址。当到达队列末尾时，将</w:t>
      </w:r>
      <w:r w:rsidR="00AA1A3C">
        <w:rPr>
          <w:rFonts w:hint="eastAsia"/>
        </w:rPr>
        <w:t>设置</w:t>
      </w:r>
      <w:r w:rsidRPr="00A11B9C">
        <w:t>SPIF标志，</w:t>
      </w:r>
      <w:r w:rsidR="00AA1A3C">
        <w:rPr>
          <w:rFonts w:hint="eastAsia"/>
        </w:rPr>
        <w:t>会产生</w:t>
      </w:r>
      <w:r w:rsidRPr="00A11B9C">
        <w:t>可选</w:t>
      </w:r>
      <w:r w:rsidR="00AA1A3C">
        <w:rPr>
          <w:rFonts w:hint="eastAsia"/>
        </w:rPr>
        <w:t>的</w:t>
      </w:r>
      <w:proofErr w:type="spellStart"/>
      <w:r w:rsidR="00AA1A3C">
        <w:rPr>
          <w:rFonts w:hint="eastAsia"/>
        </w:rPr>
        <w:t>cpu</w:t>
      </w:r>
      <w:proofErr w:type="spellEnd"/>
      <w:r w:rsidRPr="00A11B9C">
        <w:t>中断。如果</w:t>
      </w:r>
      <w:r w:rsidR="00AA1A3C">
        <w:rPr>
          <w:rFonts w:hint="eastAsia"/>
        </w:rPr>
        <w:t>回环传输</w:t>
      </w:r>
      <w:r w:rsidRPr="00A11B9C">
        <w:t>被禁用，任何额外的</w:t>
      </w:r>
      <w:proofErr w:type="gramStart"/>
      <w:r w:rsidRPr="00A11B9C">
        <w:t>输入位</w:t>
      </w:r>
      <w:proofErr w:type="gramEnd"/>
      <w:r w:rsidRPr="00A11B9C">
        <w:t>将被忽略。如果启用了</w:t>
      </w:r>
      <w:r w:rsidR="00AA1A3C">
        <w:rPr>
          <w:rFonts w:hint="eastAsia"/>
        </w:rPr>
        <w:t>回环传输</w:t>
      </w:r>
      <w:r w:rsidRPr="00A11B9C">
        <w:t>，则根据WRTO值继续存储到地址$0或NEWQP的地址。</w:t>
      </w:r>
    </w:p>
    <w:p w14:paraId="30B39A84" w14:textId="753B8926" w:rsidR="007806B4" w:rsidRDefault="007806B4" w:rsidP="007806B4"/>
    <w:p w14:paraId="080976C9" w14:textId="6E1EB9C9" w:rsidR="007806B4" w:rsidRDefault="007806B4" w:rsidP="007806B4"/>
    <w:p w14:paraId="2BCA39C6" w14:textId="74CC09BC" w:rsidR="007806B4" w:rsidRDefault="007C4682" w:rsidP="007C4682">
      <w:pPr>
        <w:ind w:firstLineChars="200" w:firstLine="480"/>
      </w:pPr>
      <w:r w:rsidRPr="007C4682">
        <w:rPr>
          <w:rFonts w:hint="eastAsia"/>
        </w:rPr>
        <w:t>当使用此功能接收较长的传入数据流时，必须使用适当的传输间隔。</w:t>
      </w:r>
      <w:r w:rsidRPr="007C4682">
        <w:t xml:space="preserve">QSPI需要时间，在16.78 </w:t>
      </w:r>
      <w:proofErr w:type="spellStart"/>
      <w:r w:rsidRPr="007C4682">
        <w:t>mhz</w:t>
      </w:r>
      <w:proofErr w:type="spellEnd"/>
      <w:r w:rsidRPr="007C4682">
        <w:t>系统时钟下大约1</w:t>
      </w:r>
      <w:r w:rsidRPr="007C4682">
        <w:rPr>
          <w:rFonts w:ascii="Calibri" w:hAnsi="Calibri" w:cs="Calibri"/>
        </w:rPr>
        <w:t>µ</w:t>
      </w:r>
      <w:r w:rsidRPr="007C4682">
        <w:t>s</w:t>
      </w:r>
      <w:r w:rsidR="005252CF">
        <w:rPr>
          <w:rFonts w:hint="eastAsia"/>
        </w:rPr>
        <w:t>；</w:t>
      </w:r>
      <w:r w:rsidRPr="007C4682">
        <w:t>为下一次传输预取下一个传输RAM</w:t>
      </w:r>
      <w:r w:rsidR="005252CF">
        <w:rPr>
          <w:rFonts w:hint="eastAsia"/>
        </w:rPr>
        <w:t>数据</w:t>
      </w:r>
      <w:r w:rsidRPr="007C4682">
        <w:t>。因此，用户可以选择在连续传输之间提供至少1</w:t>
      </w:r>
      <w:r w:rsidRPr="007C4682">
        <w:rPr>
          <w:rFonts w:ascii="Calibri" w:hAnsi="Calibri" w:cs="Calibri"/>
        </w:rPr>
        <w:t>µ</w:t>
      </w:r>
      <w:r w:rsidRPr="007C4682">
        <w:t>s延迟的波特率，以确保不丢失传入数据。如果系统时钟以较慢的速度运行，则传输之间的延迟必须成比例地增加</w:t>
      </w:r>
      <w:r w:rsidR="005252CF">
        <w:rPr>
          <w:rFonts w:hint="eastAsia"/>
        </w:rPr>
        <w:t>。</w:t>
      </w:r>
    </w:p>
    <w:p w14:paraId="7C537EF6" w14:textId="2A3AA4EB" w:rsidR="007806B4" w:rsidRDefault="007806B4" w:rsidP="007806B4"/>
    <w:p w14:paraId="26D5A776" w14:textId="77777777" w:rsidR="007806B4" w:rsidRPr="00D65BD7" w:rsidRDefault="007806B4" w:rsidP="007806B4"/>
    <w:p w14:paraId="14178D0A" w14:textId="016D9CB4" w:rsidR="0032124A" w:rsidRPr="00D65BD7" w:rsidRDefault="000A1474" w:rsidP="000313A5">
      <w:pPr>
        <w:ind w:firstLineChars="200" w:firstLine="480"/>
        <w:rPr>
          <w:rStyle w:val="tgt"/>
          <w:rFonts w:cs="Segoe UI"/>
          <w:color w:val="101214"/>
          <w:shd w:val="clear" w:color="auto" w:fill="FFFFFF"/>
        </w:rPr>
      </w:pPr>
      <w:r w:rsidRPr="00D65BD7">
        <w:rPr>
          <w:rStyle w:val="tgt"/>
          <w:rFonts w:cs="Segoe UI"/>
          <w:color w:val="101214"/>
        </w:rPr>
        <w:lastRenderedPageBreak/>
        <w:t>因为命令控制段中的BITSE选项不再可用，BITS设置队列中所有传输要传输的比特数，直到CPU更改BITS值。</w:t>
      </w:r>
      <w:r w:rsidRPr="00D65BD7">
        <w:rPr>
          <w:rStyle w:val="tgt"/>
          <w:rFonts w:cs="Segoe UI"/>
          <w:color w:val="101214"/>
          <w:shd w:val="clear" w:color="auto" w:fill="FFFFFF"/>
        </w:rPr>
        <w:t>如果PCS0/SS在接收到适当的比特</w:t>
      </w:r>
      <w:proofErr w:type="gramStart"/>
      <w:r w:rsidRPr="00D65BD7">
        <w:rPr>
          <w:rStyle w:val="tgt"/>
          <w:rFonts w:cs="Segoe UI"/>
          <w:color w:val="101214"/>
          <w:shd w:val="clear" w:color="auto" w:fill="FFFFFF"/>
        </w:rPr>
        <w:t>数之前</w:t>
      </w:r>
      <w:proofErr w:type="gramEnd"/>
      <w:r w:rsidRPr="00D65BD7">
        <w:rPr>
          <w:rStyle w:val="tgt"/>
          <w:rFonts w:cs="Segoe UI"/>
          <w:color w:val="101214"/>
          <w:shd w:val="clear" w:color="auto" w:fill="FFFFFF"/>
        </w:rPr>
        <w:t>被</w:t>
      </w:r>
      <w:r w:rsidR="00F87C8D" w:rsidRPr="00D65BD7">
        <w:rPr>
          <w:rStyle w:val="tgt"/>
          <w:rFonts w:cs="Segoe UI" w:hint="eastAsia"/>
          <w:color w:val="101214"/>
          <w:shd w:val="clear" w:color="auto" w:fill="FFFFFF"/>
        </w:rPr>
        <w:t>取消</w:t>
      </w:r>
      <w:r w:rsidRPr="00D65BD7">
        <w:rPr>
          <w:rStyle w:val="tgt"/>
          <w:rFonts w:cs="Segoe UI"/>
          <w:color w:val="101214"/>
          <w:shd w:val="clear" w:color="auto" w:fill="FFFFFF"/>
        </w:rPr>
        <w:t>，那么下一次选择QSPI时，将在停止的同一接收数据段地址中存储比特。如果在对PCS0/ SS</w:t>
      </w:r>
      <w:r w:rsidR="00E50CCB" w:rsidRPr="00D65BD7">
        <w:rPr>
          <w:rStyle w:val="tgt"/>
          <w:rFonts w:cs="Segoe UI" w:hint="eastAsia"/>
          <w:color w:val="101214"/>
          <w:shd w:val="clear" w:color="auto" w:fill="FFFFFF"/>
        </w:rPr>
        <w:t>取消</w:t>
      </w:r>
      <w:r w:rsidRPr="00D65BD7">
        <w:rPr>
          <w:rStyle w:val="tgt"/>
          <w:rFonts w:cs="Segoe UI"/>
          <w:color w:val="101214"/>
          <w:shd w:val="clear" w:color="auto" w:fill="FFFFFF"/>
        </w:rPr>
        <w:t>之前传输了超过16位，QSPI将在当前接收数据段地址中存储由</w:t>
      </w:r>
      <w:r w:rsidR="00E50CCB" w:rsidRPr="00D65BD7">
        <w:rPr>
          <w:rStyle w:val="tgt"/>
          <w:rFonts w:cs="Segoe UI" w:hint="eastAsia"/>
          <w:color w:val="101214"/>
          <w:shd w:val="clear" w:color="auto" w:fill="FFFFFF"/>
        </w:rPr>
        <w:t>BITS</w:t>
      </w:r>
      <w:r w:rsidRPr="00D65BD7">
        <w:rPr>
          <w:rStyle w:val="tgt"/>
          <w:rFonts w:cs="Segoe UI"/>
          <w:color w:val="101214"/>
          <w:shd w:val="clear" w:color="auto" w:fill="FFFFFF"/>
        </w:rPr>
        <w:t>表示的位数，然后增加地址并按上述方式继续存储。</w:t>
      </w:r>
    </w:p>
    <w:p w14:paraId="16FFD051" w14:textId="6EE77669" w:rsidR="000A1474" w:rsidRPr="00D65BD7" w:rsidRDefault="000A1474" w:rsidP="00D65BD7">
      <w:pPr>
        <w:rPr>
          <w:rStyle w:val="tgt"/>
          <w:rFonts w:cs="Segoe UI"/>
          <w:color w:val="101214"/>
          <w:shd w:val="clear" w:color="auto" w:fill="FFFFFF"/>
        </w:rPr>
      </w:pPr>
    </w:p>
    <w:p w14:paraId="40B682D2" w14:textId="41AE21F0" w:rsidR="000A1474" w:rsidRPr="00D65BD7" w:rsidRDefault="00177E93" w:rsidP="00E15498">
      <w:pPr>
        <w:ind w:firstLineChars="200" w:firstLine="480"/>
        <w:rPr>
          <w:rStyle w:val="tgt"/>
          <w:rFonts w:cs="Segoe UI"/>
          <w:color w:val="101214"/>
          <w:shd w:val="clear" w:color="auto" w:fill="FFFFFF"/>
        </w:rPr>
      </w:pPr>
      <w:r w:rsidRPr="00D65BD7">
        <w:rPr>
          <w:rStyle w:val="tgt"/>
          <w:rFonts w:cs="Segoe UI" w:hint="eastAsia"/>
          <w:color w:val="101214"/>
          <w:shd w:val="clear" w:color="auto" w:fill="FFFFFF"/>
        </w:rPr>
        <w:t>一旦传输了适当的比特数</w:t>
      </w:r>
      <w:r w:rsidRPr="00D65BD7">
        <w:rPr>
          <w:rStyle w:val="tgt"/>
          <w:rFonts w:cs="Segoe UI"/>
          <w:color w:val="101214"/>
          <w:shd w:val="clear" w:color="auto" w:fill="FFFFFF"/>
        </w:rPr>
        <w:t>(由</w:t>
      </w:r>
      <w:r w:rsidR="00D65BD7" w:rsidRPr="00D65BD7">
        <w:rPr>
          <w:rStyle w:val="tgt"/>
          <w:rFonts w:cs="Segoe UI" w:hint="eastAsia"/>
          <w:color w:val="101214"/>
          <w:shd w:val="clear" w:color="auto" w:fill="FFFFFF"/>
        </w:rPr>
        <w:t>BITS</w:t>
      </w:r>
      <w:r w:rsidRPr="00D65BD7">
        <w:rPr>
          <w:rStyle w:val="tgt"/>
          <w:rFonts w:cs="Segoe UI"/>
          <w:color w:val="101214"/>
          <w:shd w:val="clear" w:color="auto" w:fill="FFFFFF"/>
        </w:rPr>
        <w:t>指定)，QSPI将接收到的数据存储在接收数据段中，存储</w:t>
      </w:r>
      <w:r w:rsidR="00261130" w:rsidRPr="00261130">
        <w:rPr>
          <w:rStyle w:val="tgt"/>
          <w:rFonts w:cs="Segoe UI"/>
          <w:color w:val="101214"/>
          <w:shd w:val="clear" w:color="auto" w:fill="FFFFFF"/>
        </w:rPr>
        <w:t>CPTQP</w:t>
      </w:r>
      <w:r w:rsidR="006C5E4B">
        <w:rPr>
          <w:rStyle w:val="tgt"/>
          <w:rFonts w:cs="Segoe UI" w:hint="eastAsia"/>
          <w:color w:val="101214"/>
          <w:shd w:val="clear" w:color="auto" w:fill="FFFFFF"/>
        </w:rPr>
        <w:t>，</w:t>
      </w:r>
      <w:r w:rsidR="002D5F0F" w:rsidRPr="00D65BD7">
        <w:rPr>
          <w:rStyle w:val="tgt"/>
          <w:rFonts w:cs="Segoe UI"/>
          <w:color w:val="101214"/>
          <w:shd w:val="clear" w:color="auto" w:fill="FFFFFF"/>
        </w:rPr>
        <w:t>增加内部工作队列指针，并将新的传输数据从传输数据段加载到数据</w:t>
      </w:r>
      <w:r w:rsidR="006C5E4B">
        <w:rPr>
          <w:rStyle w:val="tgt"/>
          <w:rFonts w:cs="Segoe UI" w:hint="eastAsia"/>
          <w:color w:val="101214"/>
          <w:shd w:val="clear" w:color="auto" w:fill="FFFFFF"/>
        </w:rPr>
        <w:t>串行</w:t>
      </w:r>
      <w:r w:rsidR="002D5F0F" w:rsidRPr="00D65BD7">
        <w:rPr>
          <w:rStyle w:val="tgt"/>
          <w:rFonts w:cs="Segoe UI"/>
          <w:color w:val="101214"/>
          <w:shd w:val="clear" w:color="auto" w:fill="FFFFFF"/>
        </w:rPr>
        <w:t>器中。在下一次断言PCS0/SS时使用内部工作队列指针地址，除非CPU写入NEWQP。</w:t>
      </w:r>
    </w:p>
    <w:p w14:paraId="18336FF5" w14:textId="085AD190" w:rsidR="000A1474" w:rsidRPr="00D65BD7" w:rsidRDefault="000A1474" w:rsidP="00D65BD7">
      <w:pPr>
        <w:rPr>
          <w:rStyle w:val="tgt"/>
          <w:rFonts w:cs="Segoe UI"/>
          <w:color w:val="101214"/>
          <w:shd w:val="clear" w:color="auto" w:fill="FFFFFF"/>
        </w:rPr>
      </w:pPr>
    </w:p>
    <w:p w14:paraId="1F2646B3" w14:textId="53A3D5C1" w:rsidR="000A1474" w:rsidRPr="00D65BD7" w:rsidRDefault="00890052" w:rsidP="008638DA">
      <w:pPr>
        <w:ind w:firstLineChars="200" w:firstLine="480"/>
        <w:rPr>
          <w:rStyle w:val="tgt"/>
          <w:rFonts w:cs="Segoe UI"/>
          <w:color w:val="101214"/>
          <w:shd w:val="clear" w:color="auto" w:fill="FFFFFF"/>
        </w:rPr>
      </w:pPr>
      <w:r w:rsidRPr="00D65BD7">
        <w:rPr>
          <w:rStyle w:val="tgt"/>
          <w:rFonts w:cs="Segoe UI" w:hint="eastAsia"/>
          <w:color w:val="101214"/>
          <w:shd w:val="clear" w:color="auto" w:fill="FFFFFF"/>
        </w:rPr>
        <w:t>从模式下不使用</w:t>
      </w:r>
      <w:r w:rsidRPr="00D65BD7">
        <w:rPr>
          <w:rStyle w:val="tgt"/>
          <w:rFonts w:cs="Segoe UI"/>
          <w:color w:val="101214"/>
          <w:shd w:val="clear" w:color="auto" w:fill="FFFFFF"/>
        </w:rPr>
        <w:t>DT和DSCK命令控制位。作为</w:t>
      </w:r>
      <w:r w:rsidR="00B003C8">
        <w:rPr>
          <w:rStyle w:val="tgt"/>
          <w:rFonts w:cs="Segoe UI" w:hint="eastAsia"/>
          <w:color w:val="101214"/>
          <w:shd w:val="clear" w:color="auto" w:fill="FFFFFF"/>
        </w:rPr>
        <w:t>slave</w:t>
      </w:r>
      <w:r w:rsidRPr="00D65BD7">
        <w:rPr>
          <w:rStyle w:val="tgt"/>
          <w:rFonts w:cs="Segoe UI"/>
          <w:color w:val="101214"/>
          <w:shd w:val="clear" w:color="auto" w:fill="FFFFFF"/>
        </w:rPr>
        <w:t>，QSPI不驱动时钟线或片选线，因此不会产生延迟。在从模式下，QSPI移出传输数据段中的数据。传输数据被加载到数据序列化器中进行传输。当PCS0/SS引脚拉低时，MISO引脚激活，然后序列化器按顺序将16位数据移出，最重要的位先移出，由输入SCK信号计时。QSPI使用CPHA和CPOL来确定MOSI引脚使用哪个SCK边缘来锁</w:t>
      </w:r>
      <w:r w:rsidR="00E45E0E">
        <w:rPr>
          <w:rStyle w:val="tgt"/>
          <w:rFonts w:cs="Segoe UI" w:hint="eastAsia"/>
          <w:color w:val="101214"/>
          <w:shd w:val="clear" w:color="auto" w:fill="FFFFFF"/>
        </w:rPr>
        <w:t>存</w:t>
      </w:r>
      <w:r w:rsidRPr="00D65BD7">
        <w:rPr>
          <w:rStyle w:val="tgt"/>
          <w:rFonts w:cs="Segoe UI"/>
          <w:color w:val="101214"/>
          <w:shd w:val="clear" w:color="auto" w:fill="FFFFFF"/>
        </w:rPr>
        <w:t>传入的数据，以及MISO引脚使用哪个边缘来驱动数据输出。</w:t>
      </w:r>
    </w:p>
    <w:p w14:paraId="483FFD58" w14:textId="43AE662C" w:rsidR="000A1474" w:rsidRPr="00D65BD7" w:rsidRDefault="000A1474" w:rsidP="00D65BD7">
      <w:pPr>
        <w:rPr>
          <w:rStyle w:val="tgt"/>
          <w:rFonts w:cs="Segoe UI"/>
          <w:color w:val="101214"/>
          <w:shd w:val="clear" w:color="auto" w:fill="FFFFFF"/>
        </w:rPr>
      </w:pPr>
    </w:p>
    <w:p w14:paraId="149285E5" w14:textId="542768D9" w:rsidR="00890052" w:rsidRPr="00D65BD7" w:rsidRDefault="00890052" w:rsidP="00D65BD7">
      <w:pPr>
        <w:rPr>
          <w:rStyle w:val="tgt"/>
          <w:rFonts w:cs="Segoe UI"/>
          <w:color w:val="101214"/>
          <w:shd w:val="clear" w:color="auto" w:fill="FFFFFF"/>
        </w:rPr>
      </w:pPr>
    </w:p>
    <w:p w14:paraId="06EE31B0" w14:textId="576013DD" w:rsidR="00890052" w:rsidRPr="00D65BD7" w:rsidRDefault="00F52E6F" w:rsidP="00D33DAB">
      <w:pPr>
        <w:ind w:firstLineChars="200" w:firstLine="480"/>
        <w:rPr>
          <w:rStyle w:val="tgt"/>
          <w:rFonts w:cs="Segoe UI"/>
          <w:color w:val="101214"/>
          <w:shd w:val="clear" w:color="auto" w:fill="FFFFFF"/>
        </w:rPr>
      </w:pPr>
      <w:r w:rsidRPr="00D65BD7">
        <w:rPr>
          <w:rStyle w:val="tgt"/>
          <w:rFonts w:cs="Segoe UI"/>
          <w:color w:val="101214"/>
          <w:shd w:val="clear" w:color="auto" w:fill="FFFFFF"/>
        </w:rPr>
        <w:t>QSPI传输和接收数据，直到到达队列的末尾(ENDQP)，而不管PCS0/SS是否保持选中或在串行传输之间切换。接收到适当数量的位将会存储接收到的数据。QSPI总是在每个队列地址上发送和接收到的一样多的位，直到达到</w:t>
      </w:r>
      <w:r w:rsidR="003F653C">
        <w:rPr>
          <w:rStyle w:val="tgt"/>
          <w:rFonts w:cs="Segoe UI" w:hint="eastAsia"/>
          <w:color w:val="101214"/>
          <w:shd w:val="clear" w:color="auto" w:fill="FFFFFF"/>
        </w:rPr>
        <w:t>BITS</w:t>
      </w:r>
      <w:r w:rsidRPr="00D65BD7">
        <w:rPr>
          <w:rStyle w:val="tgt"/>
          <w:rFonts w:cs="Segoe UI"/>
          <w:color w:val="101214"/>
          <w:shd w:val="clear" w:color="auto" w:fill="FFFFFF"/>
        </w:rPr>
        <w:t>值或PCS0/SS为负。</w:t>
      </w:r>
    </w:p>
    <w:p w14:paraId="2220B3DA" w14:textId="5BA06AC4" w:rsidR="00890052" w:rsidRDefault="00890052" w:rsidP="00C51716">
      <w:pPr>
        <w:rPr>
          <w:rStyle w:val="tgt"/>
          <w:rFonts w:ascii="Segoe UI" w:hAnsi="Segoe UI" w:cs="Segoe UI"/>
          <w:color w:val="101214"/>
          <w:sz w:val="21"/>
          <w:szCs w:val="21"/>
          <w:shd w:val="clear" w:color="auto" w:fill="FFFFFF"/>
        </w:rPr>
      </w:pPr>
    </w:p>
    <w:p w14:paraId="342CC05D" w14:textId="33DC7D7D" w:rsidR="00890052" w:rsidRPr="00DC344B" w:rsidRDefault="00890052" w:rsidP="00C51716">
      <w:pPr>
        <w:rPr>
          <w:rStyle w:val="tgt"/>
          <w:rFonts w:ascii="Segoe UI" w:hAnsi="Segoe UI" w:cs="Segoe UI"/>
          <w:color w:val="101214"/>
          <w:sz w:val="21"/>
          <w:szCs w:val="21"/>
          <w:shd w:val="clear" w:color="auto" w:fill="FFFFFF"/>
        </w:rPr>
      </w:pPr>
    </w:p>
    <w:p w14:paraId="2CC6E5C0" w14:textId="6CB47350" w:rsidR="00890052" w:rsidRPr="00F322A2" w:rsidRDefault="00792A2B" w:rsidP="00F322A2">
      <w:pPr>
        <w:pStyle w:val="5"/>
        <w:rPr>
          <w:rStyle w:val="tgt"/>
        </w:rPr>
      </w:pPr>
      <w:r w:rsidRPr="00F322A2">
        <w:rPr>
          <w:rStyle w:val="tgt"/>
          <w:rFonts w:hint="eastAsia"/>
        </w:rPr>
        <w:t>4</w:t>
      </w:r>
      <w:r w:rsidRPr="00F322A2">
        <w:rPr>
          <w:rStyle w:val="tgt"/>
        </w:rPr>
        <w:t xml:space="preserve">.2.2  </w:t>
      </w:r>
      <w:r w:rsidR="00CA7EAB" w:rsidRPr="00F322A2">
        <w:rPr>
          <w:rStyle w:val="tgt"/>
        </w:rPr>
        <w:t>回环传输</w:t>
      </w:r>
    </w:p>
    <w:p w14:paraId="31974FC1" w14:textId="08660C32" w:rsidR="00792A2B" w:rsidRDefault="00792A2B" w:rsidP="00C51716">
      <w:pPr>
        <w:rPr>
          <w:rStyle w:val="tgt"/>
          <w:rFonts w:ascii="Segoe UI" w:hAnsi="Segoe UI" w:cs="Segoe UI"/>
          <w:color w:val="101214"/>
          <w:sz w:val="21"/>
          <w:szCs w:val="21"/>
          <w:shd w:val="clear" w:color="auto" w:fill="FFFFFF"/>
        </w:rPr>
      </w:pPr>
    </w:p>
    <w:p w14:paraId="4DEE9BBA" w14:textId="69D1271C" w:rsidR="00F322A2" w:rsidRPr="00DE7B85" w:rsidRDefault="00DE68B5" w:rsidP="0082030C">
      <w:pPr>
        <w:ind w:firstLineChars="200" w:firstLine="480"/>
        <w:rPr>
          <w:rStyle w:val="tgt"/>
          <w:rFonts w:cs="Segoe UI"/>
          <w:color w:val="101214"/>
          <w:shd w:val="clear" w:color="auto" w:fill="FFFFFF"/>
        </w:rPr>
      </w:pPr>
      <w:r w:rsidRPr="00DE7B85">
        <w:rPr>
          <w:rStyle w:val="tgt"/>
          <w:rFonts w:cs="Segoe UI" w:hint="eastAsia"/>
          <w:color w:val="101214"/>
          <w:shd w:val="clear" w:color="auto" w:fill="FFFFFF"/>
        </w:rPr>
        <w:t>当</w:t>
      </w:r>
      <w:r w:rsidRPr="00DE7B85">
        <w:rPr>
          <w:rStyle w:val="tgt"/>
          <w:rFonts w:cs="Segoe UI"/>
          <w:color w:val="101214"/>
          <w:shd w:val="clear" w:color="auto" w:fill="FFFFFF"/>
        </w:rPr>
        <w:t>QSPI到达队列的末尾时，总是设置SPIF标志。当</w:t>
      </w:r>
      <w:r w:rsidR="0082030C">
        <w:rPr>
          <w:rStyle w:val="tgt"/>
          <w:rFonts w:cs="Segoe UI" w:hint="eastAsia"/>
          <w:color w:val="101214"/>
          <w:shd w:val="clear" w:color="auto" w:fill="FFFFFF"/>
        </w:rPr>
        <w:t>设置</w:t>
      </w:r>
      <w:r w:rsidRPr="00DE7B85">
        <w:rPr>
          <w:rStyle w:val="tgt"/>
          <w:rFonts w:cs="Segoe UI"/>
          <w:color w:val="101214"/>
          <w:shd w:val="clear" w:color="auto" w:fill="FFFFFF"/>
        </w:rPr>
        <w:t>SPIF时，会生成一个的</w:t>
      </w:r>
      <w:r w:rsidR="0082030C" w:rsidRPr="00DE7B85">
        <w:rPr>
          <w:rStyle w:val="tgt"/>
          <w:rFonts w:cs="Segoe UI"/>
          <w:color w:val="101214"/>
          <w:shd w:val="clear" w:color="auto" w:fill="FFFFFF"/>
        </w:rPr>
        <w:t>CPU</w:t>
      </w:r>
      <w:r w:rsidR="0082030C">
        <w:rPr>
          <w:rStyle w:val="tgt"/>
          <w:rFonts w:cs="Segoe UI" w:hint="eastAsia"/>
          <w:color w:val="101214"/>
          <w:shd w:val="clear" w:color="auto" w:fill="FFFFFF"/>
        </w:rPr>
        <w:t>的</w:t>
      </w:r>
      <w:r w:rsidRPr="00DE7B85">
        <w:rPr>
          <w:rStyle w:val="tgt"/>
          <w:rFonts w:cs="Segoe UI"/>
          <w:color w:val="101214"/>
          <w:shd w:val="clear" w:color="auto" w:fill="FFFFFF"/>
        </w:rPr>
        <w:t>可选中断。此时，QSPI清除SPE并停止，除非启用</w:t>
      </w:r>
      <w:r w:rsidR="0082030C">
        <w:rPr>
          <w:rStyle w:val="tgt"/>
          <w:rFonts w:cs="Segoe UI" w:hint="eastAsia"/>
          <w:color w:val="101214"/>
          <w:shd w:val="clear" w:color="auto" w:fill="FFFFFF"/>
        </w:rPr>
        <w:t>回环传输</w:t>
      </w:r>
      <w:r w:rsidRPr="00DE7B85">
        <w:rPr>
          <w:rStyle w:val="tgt"/>
          <w:rFonts w:cs="Segoe UI"/>
          <w:color w:val="101214"/>
          <w:shd w:val="clear" w:color="auto" w:fill="FFFFFF"/>
        </w:rPr>
        <w:t>。</w:t>
      </w:r>
      <w:r w:rsidR="001D6AB5">
        <w:rPr>
          <w:rStyle w:val="tgt"/>
          <w:rFonts w:cs="Segoe UI" w:hint="eastAsia"/>
          <w:color w:val="101214"/>
          <w:shd w:val="clear" w:color="auto" w:fill="FFFFFF"/>
        </w:rPr>
        <w:t>与主模式下的回环传输基本相同。</w:t>
      </w:r>
    </w:p>
    <w:p w14:paraId="4CCC64A6" w14:textId="77777777" w:rsidR="00792A2B" w:rsidRDefault="00792A2B" w:rsidP="00C51716">
      <w:pPr>
        <w:rPr>
          <w:rStyle w:val="tgt"/>
          <w:rFonts w:ascii="Segoe UI" w:hAnsi="Segoe UI" w:cs="Segoe UI"/>
          <w:color w:val="101214"/>
          <w:sz w:val="21"/>
          <w:szCs w:val="21"/>
          <w:shd w:val="clear" w:color="auto" w:fill="FFFFFF"/>
        </w:rPr>
      </w:pPr>
    </w:p>
    <w:p w14:paraId="0B309221" w14:textId="1109EE34" w:rsidR="00D873F1" w:rsidRDefault="00D873F1" w:rsidP="000158FC"/>
    <w:p w14:paraId="5F67DB7F" w14:textId="77777777" w:rsidR="004434C8" w:rsidRPr="00EE73E0" w:rsidRDefault="004434C8" w:rsidP="000158FC">
      <w:pPr>
        <w:rPr>
          <w:rFonts w:hint="eastAsia"/>
        </w:rPr>
      </w:pPr>
    </w:p>
    <w:p w14:paraId="7E42CD99" w14:textId="6B8B228C" w:rsidR="00BE7F6C" w:rsidRDefault="00BE7F6C" w:rsidP="000158FC"/>
    <w:p w14:paraId="53B93D15" w14:textId="046941F3" w:rsidR="00AF7C04" w:rsidRDefault="00AF7C04" w:rsidP="000158FC"/>
    <w:p w14:paraId="5513A94B" w14:textId="77777777" w:rsidR="00AF7C04" w:rsidRPr="00EE73E0" w:rsidRDefault="00AF7C04" w:rsidP="000158FC">
      <w:pPr>
        <w:rPr>
          <w:rFonts w:hint="eastAsia"/>
        </w:rPr>
      </w:pPr>
    </w:p>
    <w:sectPr w:rsidR="00AF7C04" w:rsidRPr="00EE73E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836BF"/>
    <w:multiLevelType w:val="hybridMultilevel"/>
    <w:tmpl w:val="177442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8AD16E4"/>
    <w:multiLevelType w:val="hybridMultilevel"/>
    <w:tmpl w:val="C69AB99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ADF3368"/>
    <w:multiLevelType w:val="hybridMultilevel"/>
    <w:tmpl w:val="90B2859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11E647B6"/>
    <w:multiLevelType w:val="hybridMultilevel"/>
    <w:tmpl w:val="A86E10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5411142"/>
    <w:multiLevelType w:val="hybridMultilevel"/>
    <w:tmpl w:val="772AF7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71773AC"/>
    <w:multiLevelType w:val="hybridMultilevel"/>
    <w:tmpl w:val="DB4A3A9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15:restartNumberingAfterBreak="0">
    <w:nsid w:val="19D70E83"/>
    <w:multiLevelType w:val="hybridMultilevel"/>
    <w:tmpl w:val="AF106FB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 w15:restartNumberingAfterBreak="0">
    <w:nsid w:val="249F180D"/>
    <w:multiLevelType w:val="hybridMultilevel"/>
    <w:tmpl w:val="B596F2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7592DB6"/>
    <w:multiLevelType w:val="hybridMultilevel"/>
    <w:tmpl w:val="9D5EAF5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77B42B5"/>
    <w:multiLevelType w:val="hybridMultilevel"/>
    <w:tmpl w:val="B65C9A4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777013D"/>
    <w:multiLevelType w:val="hybridMultilevel"/>
    <w:tmpl w:val="84E250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97E4CC0"/>
    <w:multiLevelType w:val="hybridMultilevel"/>
    <w:tmpl w:val="4D6A59D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2" w15:restartNumberingAfterBreak="0">
    <w:nsid w:val="3AD06F81"/>
    <w:multiLevelType w:val="hybridMultilevel"/>
    <w:tmpl w:val="FE0A916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3" w15:restartNumberingAfterBreak="0">
    <w:nsid w:val="3C2922A4"/>
    <w:multiLevelType w:val="hybridMultilevel"/>
    <w:tmpl w:val="4B56BA0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4" w15:restartNumberingAfterBreak="0">
    <w:nsid w:val="44F402F3"/>
    <w:multiLevelType w:val="hybridMultilevel"/>
    <w:tmpl w:val="A6BCEA2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5" w15:restartNumberingAfterBreak="0">
    <w:nsid w:val="4CC27650"/>
    <w:multiLevelType w:val="hybridMultilevel"/>
    <w:tmpl w:val="6F220B7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2640" w:hanging="420"/>
      </w:pPr>
      <w:rPr>
        <w:rFonts w:ascii="Wingdings" w:hAnsi="Wingdings" w:hint="default"/>
      </w:rPr>
    </w:lvl>
    <w:lvl w:ilvl="2" w:tplc="04090005" w:tentative="1">
      <w:start w:val="1"/>
      <w:numFmt w:val="bullet"/>
      <w:lvlText w:val=""/>
      <w:lvlJc w:val="left"/>
      <w:pPr>
        <w:ind w:left="3060" w:hanging="420"/>
      </w:pPr>
      <w:rPr>
        <w:rFonts w:ascii="Wingdings" w:hAnsi="Wingdings" w:hint="default"/>
      </w:rPr>
    </w:lvl>
    <w:lvl w:ilvl="3" w:tplc="04090001" w:tentative="1">
      <w:start w:val="1"/>
      <w:numFmt w:val="bullet"/>
      <w:lvlText w:val=""/>
      <w:lvlJc w:val="left"/>
      <w:pPr>
        <w:ind w:left="3480" w:hanging="420"/>
      </w:pPr>
      <w:rPr>
        <w:rFonts w:ascii="Wingdings" w:hAnsi="Wingdings" w:hint="default"/>
      </w:rPr>
    </w:lvl>
    <w:lvl w:ilvl="4" w:tplc="04090003" w:tentative="1">
      <w:start w:val="1"/>
      <w:numFmt w:val="bullet"/>
      <w:lvlText w:val=""/>
      <w:lvlJc w:val="left"/>
      <w:pPr>
        <w:ind w:left="3900" w:hanging="420"/>
      </w:pPr>
      <w:rPr>
        <w:rFonts w:ascii="Wingdings" w:hAnsi="Wingdings" w:hint="default"/>
      </w:rPr>
    </w:lvl>
    <w:lvl w:ilvl="5" w:tplc="04090005" w:tentative="1">
      <w:start w:val="1"/>
      <w:numFmt w:val="bullet"/>
      <w:lvlText w:val=""/>
      <w:lvlJc w:val="left"/>
      <w:pPr>
        <w:ind w:left="4320" w:hanging="420"/>
      </w:pPr>
      <w:rPr>
        <w:rFonts w:ascii="Wingdings" w:hAnsi="Wingdings" w:hint="default"/>
      </w:rPr>
    </w:lvl>
    <w:lvl w:ilvl="6" w:tplc="04090001" w:tentative="1">
      <w:start w:val="1"/>
      <w:numFmt w:val="bullet"/>
      <w:lvlText w:val=""/>
      <w:lvlJc w:val="left"/>
      <w:pPr>
        <w:ind w:left="4740" w:hanging="420"/>
      </w:pPr>
      <w:rPr>
        <w:rFonts w:ascii="Wingdings" w:hAnsi="Wingdings" w:hint="default"/>
      </w:rPr>
    </w:lvl>
    <w:lvl w:ilvl="7" w:tplc="04090003" w:tentative="1">
      <w:start w:val="1"/>
      <w:numFmt w:val="bullet"/>
      <w:lvlText w:val=""/>
      <w:lvlJc w:val="left"/>
      <w:pPr>
        <w:ind w:left="5160" w:hanging="420"/>
      </w:pPr>
      <w:rPr>
        <w:rFonts w:ascii="Wingdings" w:hAnsi="Wingdings" w:hint="default"/>
      </w:rPr>
    </w:lvl>
    <w:lvl w:ilvl="8" w:tplc="04090005" w:tentative="1">
      <w:start w:val="1"/>
      <w:numFmt w:val="bullet"/>
      <w:lvlText w:val=""/>
      <w:lvlJc w:val="left"/>
      <w:pPr>
        <w:ind w:left="5580" w:hanging="420"/>
      </w:pPr>
      <w:rPr>
        <w:rFonts w:ascii="Wingdings" w:hAnsi="Wingdings" w:hint="default"/>
      </w:rPr>
    </w:lvl>
  </w:abstractNum>
  <w:abstractNum w:abstractNumId="16" w15:restartNumberingAfterBreak="0">
    <w:nsid w:val="50841BD7"/>
    <w:multiLevelType w:val="hybridMultilevel"/>
    <w:tmpl w:val="8ACAE812"/>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17" w15:restartNumberingAfterBreak="0">
    <w:nsid w:val="56DA3F66"/>
    <w:multiLevelType w:val="hybridMultilevel"/>
    <w:tmpl w:val="F89E4FA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8" w15:restartNumberingAfterBreak="0">
    <w:nsid w:val="659969A1"/>
    <w:multiLevelType w:val="hybridMultilevel"/>
    <w:tmpl w:val="47E8140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9" w15:restartNumberingAfterBreak="0">
    <w:nsid w:val="6CB51A6C"/>
    <w:multiLevelType w:val="hybridMultilevel"/>
    <w:tmpl w:val="9F18CB1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0" w15:restartNumberingAfterBreak="0">
    <w:nsid w:val="6DF10845"/>
    <w:multiLevelType w:val="hybridMultilevel"/>
    <w:tmpl w:val="F3709D0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1" w15:restartNumberingAfterBreak="0">
    <w:nsid w:val="6EEC2FE7"/>
    <w:multiLevelType w:val="hybridMultilevel"/>
    <w:tmpl w:val="FBE291A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2" w15:restartNumberingAfterBreak="0">
    <w:nsid w:val="719A6799"/>
    <w:multiLevelType w:val="hybridMultilevel"/>
    <w:tmpl w:val="68223F0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3" w15:restartNumberingAfterBreak="0">
    <w:nsid w:val="76340C2B"/>
    <w:multiLevelType w:val="hybridMultilevel"/>
    <w:tmpl w:val="11985B6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684281489">
    <w:abstractNumId w:val="15"/>
  </w:num>
  <w:num w:numId="2" w16cid:durableId="1218976865">
    <w:abstractNumId w:val="21"/>
  </w:num>
  <w:num w:numId="3" w16cid:durableId="114064199">
    <w:abstractNumId w:val="6"/>
  </w:num>
  <w:num w:numId="4" w16cid:durableId="111825131">
    <w:abstractNumId w:val="1"/>
  </w:num>
  <w:num w:numId="5" w16cid:durableId="638462707">
    <w:abstractNumId w:val="22"/>
  </w:num>
  <w:num w:numId="6" w16cid:durableId="107554420">
    <w:abstractNumId w:val="20"/>
  </w:num>
  <w:num w:numId="7" w16cid:durableId="969169499">
    <w:abstractNumId w:val="9"/>
  </w:num>
  <w:num w:numId="8" w16cid:durableId="1321276214">
    <w:abstractNumId w:val="14"/>
  </w:num>
  <w:num w:numId="9" w16cid:durableId="323973990">
    <w:abstractNumId w:val="16"/>
  </w:num>
  <w:num w:numId="10" w16cid:durableId="996691063">
    <w:abstractNumId w:val="10"/>
  </w:num>
  <w:num w:numId="11" w16cid:durableId="1630281425">
    <w:abstractNumId w:val="23"/>
  </w:num>
  <w:num w:numId="12" w16cid:durableId="21515151">
    <w:abstractNumId w:val="19"/>
  </w:num>
  <w:num w:numId="13" w16cid:durableId="756903487">
    <w:abstractNumId w:val="13"/>
  </w:num>
  <w:num w:numId="14" w16cid:durableId="1768304187">
    <w:abstractNumId w:val="17"/>
  </w:num>
  <w:num w:numId="15" w16cid:durableId="2006394176">
    <w:abstractNumId w:val="12"/>
  </w:num>
  <w:num w:numId="16" w16cid:durableId="1868595120">
    <w:abstractNumId w:val="18"/>
  </w:num>
  <w:num w:numId="17" w16cid:durableId="325284842">
    <w:abstractNumId w:val="8"/>
  </w:num>
  <w:num w:numId="18" w16cid:durableId="546143987">
    <w:abstractNumId w:val="5"/>
  </w:num>
  <w:num w:numId="19" w16cid:durableId="1642536338">
    <w:abstractNumId w:val="7"/>
  </w:num>
  <w:num w:numId="20" w16cid:durableId="1375153508">
    <w:abstractNumId w:val="4"/>
  </w:num>
  <w:num w:numId="21" w16cid:durableId="1358196176">
    <w:abstractNumId w:val="2"/>
  </w:num>
  <w:num w:numId="22" w16cid:durableId="1427733162">
    <w:abstractNumId w:val="3"/>
  </w:num>
  <w:num w:numId="23" w16cid:durableId="401025401">
    <w:abstractNumId w:val="11"/>
  </w:num>
  <w:num w:numId="24" w16cid:durableId="774449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D7E"/>
    <w:rsid w:val="00002169"/>
    <w:rsid w:val="00003110"/>
    <w:rsid w:val="00006150"/>
    <w:rsid w:val="00013596"/>
    <w:rsid w:val="000158FC"/>
    <w:rsid w:val="00020B74"/>
    <w:rsid w:val="00022A5E"/>
    <w:rsid w:val="0002570B"/>
    <w:rsid w:val="00026E28"/>
    <w:rsid w:val="000310DA"/>
    <w:rsid w:val="000313A5"/>
    <w:rsid w:val="000328E7"/>
    <w:rsid w:val="000334F6"/>
    <w:rsid w:val="0003408A"/>
    <w:rsid w:val="000418AF"/>
    <w:rsid w:val="00042432"/>
    <w:rsid w:val="00042D4D"/>
    <w:rsid w:val="00050D38"/>
    <w:rsid w:val="00053FE4"/>
    <w:rsid w:val="000543B0"/>
    <w:rsid w:val="00060514"/>
    <w:rsid w:val="00061CD9"/>
    <w:rsid w:val="000631F9"/>
    <w:rsid w:val="0007054C"/>
    <w:rsid w:val="00073A83"/>
    <w:rsid w:val="0008128E"/>
    <w:rsid w:val="00081B1C"/>
    <w:rsid w:val="00082BF5"/>
    <w:rsid w:val="00083CBE"/>
    <w:rsid w:val="00084775"/>
    <w:rsid w:val="00084A31"/>
    <w:rsid w:val="000868CE"/>
    <w:rsid w:val="00090377"/>
    <w:rsid w:val="0009292A"/>
    <w:rsid w:val="00094D7E"/>
    <w:rsid w:val="000A1474"/>
    <w:rsid w:val="000A17E8"/>
    <w:rsid w:val="000B3FF5"/>
    <w:rsid w:val="000C5C34"/>
    <w:rsid w:val="000C7B50"/>
    <w:rsid w:val="000D2683"/>
    <w:rsid w:val="000D3427"/>
    <w:rsid w:val="000D50EC"/>
    <w:rsid w:val="000E7E15"/>
    <w:rsid w:val="000F5558"/>
    <w:rsid w:val="000F5CB7"/>
    <w:rsid w:val="001008A0"/>
    <w:rsid w:val="001050CA"/>
    <w:rsid w:val="001055BC"/>
    <w:rsid w:val="001130B5"/>
    <w:rsid w:val="00113DDA"/>
    <w:rsid w:val="00121444"/>
    <w:rsid w:val="00123BDE"/>
    <w:rsid w:val="00124FD1"/>
    <w:rsid w:val="001303F9"/>
    <w:rsid w:val="00135064"/>
    <w:rsid w:val="00135AEC"/>
    <w:rsid w:val="00141B8B"/>
    <w:rsid w:val="001425BD"/>
    <w:rsid w:val="00143C8B"/>
    <w:rsid w:val="00152EDD"/>
    <w:rsid w:val="00155515"/>
    <w:rsid w:val="001621C3"/>
    <w:rsid w:val="00164B7E"/>
    <w:rsid w:val="0016572F"/>
    <w:rsid w:val="00165D38"/>
    <w:rsid w:val="00167919"/>
    <w:rsid w:val="00173B56"/>
    <w:rsid w:val="00177E93"/>
    <w:rsid w:val="00177F59"/>
    <w:rsid w:val="00181073"/>
    <w:rsid w:val="00183136"/>
    <w:rsid w:val="00192549"/>
    <w:rsid w:val="001925FF"/>
    <w:rsid w:val="001939D0"/>
    <w:rsid w:val="00195BF1"/>
    <w:rsid w:val="00196FAE"/>
    <w:rsid w:val="001A6DF8"/>
    <w:rsid w:val="001B15F9"/>
    <w:rsid w:val="001B28AF"/>
    <w:rsid w:val="001B55F2"/>
    <w:rsid w:val="001B602F"/>
    <w:rsid w:val="001B79F9"/>
    <w:rsid w:val="001C1EE2"/>
    <w:rsid w:val="001C7EAB"/>
    <w:rsid w:val="001D6AB5"/>
    <w:rsid w:val="001F0725"/>
    <w:rsid w:val="001F14F1"/>
    <w:rsid w:val="001F2237"/>
    <w:rsid w:val="001F41C9"/>
    <w:rsid w:val="002005C4"/>
    <w:rsid w:val="0020117C"/>
    <w:rsid w:val="00202B9F"/>
    <w:rsid w:val="002108D6"/>
    <w:rsid w:val="00214536"/>
    <w:rsid w:val="00232332"/>
    <w:rsid w:val="002333B2"/>
    <w:rsid w:val="00233AF5"/>
    <w:rsid w:val="00241625"/>
    <w:rsid w:val="002417A6"/>
    <w:rsid w:val="0024556A"/>
    <w:rsid w:val="002463B0"/>
    <w:rsid w:val="00246973"/>
    <w:rsid w:val="00247CE9"/>
    <w:rsid w:val="002531F8"/>
    <w:rsid w:val="00253713"/>
    <w:rsid w:val="002558FF"/>
    <w:rsid w:val="00256938"/>
    <w:rsid w:val="002601B0"/>
    <w:rsid w:val="00261130"/>
    <w:rsid w:val="00262608"/>
    <w:rsid w:val="00272D23"/>
    <w:rsid w:val="0027384F"/>
    <w:rsid w:val="00275044"/>
    <w:rsid w:val="00276212"/>
    <w:rsid w:val="002820C0"/>
    <w:rsid w:val="00283398"/>
    <w:rsid w:val="00283F3E"/>
    <w:rsid w:val="00285DE2"/>
    <w:rsid w:val="002869AF"/>
    <w:rsid w:val="00293F86"/>
    <w:rsid w:val="00294253"/>
    <w:rsid w:val="002B0052"/>
    <w:rsid w:val="002B2085"/>
    <w:rsid w:val="002B4BC0"/>
    <w:rsid w:val="002B7CDC"/>
    <w:rsid w:val="002C15FA"/>
    <w:rsid w:val="002C2140"/>
    <w:rsid w:val="002C2B8C"/>
    <w:rsid w:val="002C450B"/>
    <w:rsid w:val="002C54AD"/>
    <w:rsid w:val="002D1056"/>
    <w:rsid w:val="002D4E8B"/>
    <w:rsid w:val="002D5423"/>
    <w:rsid w:val="002D5F0F"/>
    <w:rsid w:val="002E0B43"/>
    <w:rsid w:val="002F018F"/>
    <w:rsid w:val="002F1AF2"/>
    <w:rsid w:val="002F3E3F"/>
    <w:rsid w:val="002F40ED"/>
    <w:rsid w:val="002F7407"/>
    <w:rsid w:val="002F7F5C"/>
    <w:rsid w:val="003033D4"/>
    <w:rsid w:val="0032027F"/>
    <w:rsid w:val="0032124A"/>
    <w:rsid w:val="0032299F"/>
    <w:rsid w:val="00325FE3"/>
    <w:rsid w:val="0032741F"/>
    <w:rsid w:val="00332CA8"/>
    <w:rsid w:val="00334641"/>
    <w:rsid w:val="00334C51"/>
    <w:rsid w:val="00343C9B"/>
    <w:rsid w:val="00346430"/>
    <w:rsid w:val="003478DB"/>
    <w:rsid w:val="003479AF"/>
    <w:rsid w:val="003561A4"/>
    <w:rsid w:val="00357007"/>
    <w:rsid w:val="003604A5"/>
    <w:rsid w:val="003649E3"/>
    <w:rsid w:val="00370401"/>
    <w:rsid w:val="0037081E"/>
    <w:rsid w:val="003709D8"/>
    <w:rsid w:val="00373327"/>
    <w:rsid w:val="00376424"/>
    <w:rsid w:val="00382BC3"/>
    <w:rsid w:val="00383518"/>
    <w:rsid w:val="00393D2F"/>
    <w:rsid w:val="00395976"/>
    <w:rsid w:val="003B1FAC"/>
    <w:rsid w:val="003B3364"/>
    <w:rsid w:val="003B4303"/>
    <w:rsid w:val="003B4DD9"/>
    <w:rsid w:val="003C0CDC"/>
    <w:rsid w:val="003D0F1E"/>
    <w:rsid w:val="003D2D92"/>
    <w:rsid w:val="003D3094"/>
    <w:rsid w:val="003D68B1"/>
    <w:rsid w:val="003E0E61"/>
    <w:rsid w:val="003E46AC"/>
    <w:rsid w:val="003E559C"/>
    <w:rsid w:val="003F0FD2"/>
    <w:rsid w:val="003F1C79"/>
    <w:rsid w:val="003F1F54"/>
    <w:rsid w:val="003F4F10"/>
    <w:rsid w:val="003F653C"/>
    <w:rsid w:val="003F6545"/>
    <w:rsid w:val="003F7605"/>
    <w:rsid w:val="003F7A97"/>
    <w:rsid w:val="00405D35"/>
    <w:rsid w:val="00412447"/>
    <w:rsid w:val="0041664B"/>
    <w:rsid w:val="00417979"/>
    <w:rsid w:val="004226B4"/>
    <w:rsid w:val="00422FC8"/>
    <w:rsid w:val="00425B44"/>
    <w:rsid w:val="00425C11"/>
    <w:rsid w:val="00433EA2"/>
    <w:rsid w:val="004357E1"/>
    <w:rsid w:val="00436069"/>
    <w:rsid w:val="004364EC"/>
    <w:rsid w:val="00441E36"/>
    <w:rsid w:val="004434C8"/>
    <w:rsid w:val="00444CB8"/>
    <w:rsid w:val="00444EFC"/>
    <w:rsid w:val="00451880"/>
    <w:rsid w:val="00454C5A"/>
    <w:rsid w:val="004601B3"/>
    <w:rsid w:val="00461A05"/>
    <w:rsid w:val="0046352B"/>
    <w:rsid w:val="00465EE8"/>
    <w:rsid w:val="0047049F"/>
    <w:rsid w:val="004723D1"/>
    <w:rsid w:val="004739F8"/>
    <w:rsid w:val="004817A5"/>
    <w:rsid w:val="00484717"/>
    <w:rsid w:val="00494104"/>
    <w:rsid w:val="0049584B"/>
    <w:rsid w:val="00497EA0"/>
    <w:rsid w:val="004A03A1"/>
    <w:rsid w:val="004B6846"/>
    <w:rsid w:val="004B706C"/>
    <w:rsid w:val="004C1953"/>
    <w:rsid w:val="004C2BD1"/>
    <w:rsid w:val="004C3153"/>
    <w:rsid w:val="004C686E"/>
    <w:rsid w:val="004C70DA"/>
    <w:rsid w:val="004D2285"/>
    <w:rsid w:val="004D46CB"/>
    <w:rsid w:val="004D5C02"/>
    <w:rsid w:val="004E0A62"/>
    <w:rsid w:val="004E0BBC"/>
    <w:rsid w:val="004E0DD3"/>
    <w:rsid w:val="004E5DF7"/>
    <w:rsid w:val="004E74A1"/>
    <w:rsid w:val="004E7539"/>
    <w:rsid w:val="004F0EAA"/>
    <w:rsid w:val="004F2B07"/>
    <w:rsid w:val="004F632B"/>
    <w:rsid w:val="004F7C78"/>
    <w:rsid w:val="00507609"/>
    <w:rsid w:val="00507676"/>
    <w:rsid w:val="00512B34"/>
    <w:rsid w:val="00517A49"/>
    <w:rsid w:val="00517D5E"/>
    <w:rsid w:val="00524E0A"/>
    <w:rsid w:val="005252CF"/>
    <w:rsid w:val="005266E5"/>
    <w:rsid w:val="0052776A"/>
    <w:rsid w:val="005331A7"/>
    <w:rsid w:val="00554839"/>
    <w:rsid w:val="00555357"/>
    <w:rsid w:val="005554C0"/>
    <w:rsid w:val="00563340"/>
    <w:rsid w:val="00563BA2"/>
    <w:rsid w:val="0056558E"/>
    <w:rsid w:val="00567598"/>
    <w:rsid w:val="00571718"/>
    <w:rsid w:val="00572863"/>
    <w:rsid w:val="00584DC6"/>
    <w:rsid w:val="00591D8C"/>
    <w:rsid w:val="00592334"/>
    <w:rsid w:val="00595931"/>
    <w:rsid w:val="005A09A9"/>
    <w:rsid w:val="005A3970"/>
    <w:rsid w:val="005B0F6C"/>
    <w:rsid w:val="005B6DAA"/>
    <w:rsid w:val="005C2D8B"/>
    <w:rsid w:val="005C4B9F"/>
    <w:rsid w:val="005C4D51"/>
    <w:rsid w:val="005C7FF3"/>
    <w:rsid w:val="005D2811"/>
    <w:rsid w:val="005D4344"/>
    <w:rsid w:val="005D5CF0"/>
    <w:rsid w:val="005D6271"/>
    <w:rsid w:val="005E1B49"/>
    <w:rsid w:val="005F08AC"/>
    <w:rsid w:val="005F1054"/>
    <w:rsid w:val="005F4F8D"/>
    <w:rsid w:val="0060063E"/>
    <w:rsid w:val="00601E83"/>
    <w:rsid w:val="00602FD3"/>
    <w:rsid w:val="006035B5"/>
    <w:rsid w:val="00604F0F"/>
    <w:rsid w:val="00606FCD"/>
    <w:rsid w:val="00607104"/>
    <w:rsid w:val="00607781"/>
    <w:rsid w:val="00610099"/>
    <w:rsid w:val="006104A1"/>
    <w:rsid w:val="00610916"/>
    <w:rsid w:val="00615922"/>
    <w:rsid w:val="0062372C"/>
    <w:rsid w:val="00624214"/>
    <w:rsid w:val="0062685D"/>
    <w:rsid w:val="006300A4"/>
    <w:rsid w:val="00630162"/>
    <w:rsid w:val="00630892"/>
    <w:rsid w:val="006333CC"/>
    <w:rsid w:val="00650764"/>
    <w:rsid w:val="00654995"/>
    <w:rsid w:val="006606AB"/>
    <w:rsid w:val="0066119D"/>
    <w:rsid w:val="00662387"/>
    <w:rsid w:val="0067472D"/>
    <w:rsid w:val="00674745"/>
    <w:rsid w:val="00680249"/>
    <w:rsid w:val="00681727"/>
    <w:rsid w:val="00682611"/>
    <w:rsid w:val="00683992"/>
    <w:rsid w:val="00687A1F"/>
    <w:rsid w:val="006925A7"/>
    <w:rsid w:val="006953BB"/>
    <w:rsid w:val="006A198E"/>
    <w:rsid w:val="006A3F74"/>
    <w:rsid w:val="006A4FD7"/>
    <w:rsid w:val="006A7A0B"/>
    <w:rsid w:val="006B09D5"/>
    <w:rsid w:val="006B0F04"/>
    <w:rsid w:val="006B71D9"/>
    <w:rsid w:val="006C3F9A"/>
    <w:rsid w:val="006C42AB"/>
    <w:rsid w:val="006C458A"/>
    <w:rsid w:val="006C5E4B"/>
    <w:rsid w:val="006C65B5"/>
    <w:rsid w:val="006D4B06"/>
    <w:rsid w:val="006F16D2"/>
    <w:rsid w:val="006F27D6"/>
    <w:rsid w:val="007107F4"/>
    <w:rsid w:val="00711696"/>
    <w:rsid w:val="007138F1"/>
    <w:rsid w:val="007159BC"/>
    <w:rsid w:val="00716516"/>
    <w:rsid w:val="007209EE"/>
    <w:rsid w:val="0072379C"/>
    <w:rsid w:val="00725AEF"/>
    <w:rsid w:val="00731691"/>
    <w:rsid w:val="0073180A"/>
    <w:rsid w:val="00732AE6"/>
    <w:rsid w:val="00743A20"/>
    <w:rsid w:val="007456A9"/>
    <w:rsid w:val="00755B0C"/>
    <w:rsid w:val="00755C5C"/>
    <w:rsid w:val="00772F9E"/>
    <w:rsid w:val="00777BFF"/>
    <w:rsid w:val="007806B4"/>
    <w:rsid w:val="007808A7"/>
    <w:rsid w:val="007823CB"/>
    <w:rsid w:val="00783EC7"/>
    <w:rsid w:val="00785536"/>
    <w:rsid w:val="007859C7"/>
    <w:rsid w:val="00786F0C"/>
    <w:rsid w:val="00792A2B"/>
    <w:rsid w:val="00797ED9"/>
    <w:rsid w:val="007A1632"/>
    <w:rsid w:val="007A2571"/>
    <w:rsid w:val="007A41CC"/>
    <w:rsid w:val="007A62F0"/>
    <w:rsid w:val="007B31FA"/>
    <w:rsid w:val="007C3FB6"/>
    <w:rsid w:val="007C4682"/>
    <w:rsid w:val="007D6623"/>
    <w:rsid w:val="007E5C89"/>
    <w:rsid w:val="007F0C9D"/>
    <w:rsid w:val="007F13D9"/>
    <w:rsid w:val="007F474F"/>
    <w:rsid w:val="007F6C9E"/>
    <w:rsid w:val="00800D78"/>
    <w:rsid w:val="0080492F"/>
    <w:rsid w:val="00810FFC"/>
    <w:rsid w:val="00811E54"/>
    <w:rsid w:val="00813F0E"/>
    <w:rsid w:val="00817C81"/>
    <w:rsid w:val="0082030C"/>
    <w:rsid w:val="00820534"/>
    <w:rsid w:val="00821024"/>
    <w:rsid w:val="00841CE1"/>
    <w:rsid w:val="00852539"/>
    <w:rsid w:val="0086059D"/>
    <w:rsid w:val="008638DA"/>
    <w:rsid w:val="008654D9"/>
    <w:rsid w:val="00867826"/>
    <w:rsid w:val="00871019"/>
    <w:rsid w:val="00890052"/>
    <w:rsid w:val="008906CE"/>
    <w:rsid w:val="00891B11"/>
    <w:rsid w:val="00893310"/>
    <w:rsid w:val="008937CA"/>
    <w:rsid w:val="00896945"/>
    <w:rsid w:val="00897696"/>
    <w:rsid w:val="008A16D3"/>
    <w:rsid w:val="008A3418"/>
    <w:rsid w:val="008A5DAC"/>
    <w:rsid w:val="008B01ED"/>
    <w:rsid w:val="008B37B4"/>
    <w:rsid w:val="008B3C6E"/>
    <w:rsid w:val="008B6A31"/>
    <w:rsid w:val="008B7D5C"/>
    <w:rsid w:val="008C7453"/>
    <w:rsid w:val="008D155A"/>
    <w:rsid w:val="008D3814"/>
    <w:rsid w:val="008D65A4"/>
    <w:rsid w:val="008E1B25"/>
    <w:rsid w:val="008E388D"/>
    <w:rsid w:val="008E6D2D"/>
    <w:rsid w:val="008F0FFC"/>
    <w:rsid w:val="008F5962"/>
    <w:rsid w:val="008F7254"/>
    <w:rsid w:val="0090373C"/>
    <w:rsid w:val="00904D7B"/>
    <w:rsid w:val="00905BD4"/>
    <w:rsid w:val="0090635A"/>
    <w:rsid w:val="009070FF"/>
    <w:rsid w:val="00911BC5"/>
    <w:rsid w:val="00912666"/>
    <w:rsid w:val="009141D6"/>
    <w:rsid w:val="00915B36"/>
    <w:rsid w:val="009251B7"/>
    <w:rsid w:val="00925503"/>
    <w:rsid w:val="00932966"/>
    <w:rsid w:val="00935A16"/>
    <w:rsid w:val="009368B4"/>
    <w:rsid w:val="009368D3"/>
    <w:rsid w:val="0094157D"/>
    <w:rsid w:val="009528DE"/>
    <w:rsid w:val="009549CF"/>
    <w:rsid w:val="009719BD"/>
    <w:rsid w:val="0098228E"/>
    <w:rsid w:val="00982337"/>
    <w:rsid w:val="00983A54"/>
    <w:rsid w:val="00986684"/>
    <w:rsid w:val="00987357"/>
    <w:rsid w:val="00987523"/>
    <w:rsid w:val="00990920"/>
    <w:rsid w:val="00993B48"/>
    <w:rsid w:val="009970DE"/>
    <w:rsid w:val="0099744C"/>
    <w:rsid w:val="00997A98"/>
    <w:rsid w:val="009A6E7F"/>
    <w:rsid w:val="009A6FEF"/>
    <w:rsid w:val="009B71B1"/>
    <w:rsid w:val="009C1B8B"/>
    <w:rsid w:val="009C3CB4"/>
    <w:rsid w:val="009D36A9"/>
    <w:rsid w:val="009E1AF8"/>
    <w:rsid w:val="009E1DA0"/>
    <w:rsid w:val="009E1F77"/>
    <w:rsid w:val="009E4CCE"/>
    <w:rsid w:val="009E5081"/>
    <w:rsid w:val="00A0463F"/>
    <w:rsid w:val="00A06F48"/>
    <w:rsid w:val="00A07045"/>
    <w:rsid w:val="00A10F1A"/>
    <w:rsid w:val="00A11B9C"/>
    <w:rsid w:val="00A217C0"/>
    <w:rsid w:val="00A23095"/>
    <w:rsid w:val="00A26505"/>
    <w:rsid w:val="00A325F2"/>
    <w:rsid w:val="00A33008"/>
    <w:rsid w:val="00A46435"/>
    <w:rsid w:val="00A46FA1"/>
    <w:rsid w:val="00A5203F"/>
    <w:rsid w:val="00A569F9"/>
    <w:rsid w:val="00A74BBE"/>
    <w:rsid w:val="00A82C29"/>
    <w:rsid w:val="00A83BC1"/>
    <w:rsid w:val="00A955A8"/>
    <w:rsid w:val="00AA1A3C"/>
    <w:rsid w:val="00AA627C"/>
    <w:rsid w:val="00AB3BA0"/>
    <w:rsid w:val="00AB3CAE"/>
    <w:rsid w:val="00AB5DD3"/>
    <w:rsid w:val="00AC1B09"/>
    <w:rsid w:val="00AC36E7"/>
    <w:rsid w:val="00AC5256"/>
    <w:rsid w:val="00AC5259"/>
    <w:rsid w:val="00AC6E16"/>
    <w:rsid w:val="00AD3065"/>
    <w:rsid w:val="00AD62EE"/>
    <w:rsid w:val="00AE1689"/>
    <w:rsid w:val="00AE2A5C"/>
    <w:rsid w:val="00AE5C74"/>
    <w:rsid w:val="00AF10F1"/>
    <w:rsid w:val="00AF5A64"/>
    <w:rsid w:val="00AF6C68"/>
    <w:rsid w:val="00AF727F"/>
    <w:rsid w:val="00AF7AD9"/>
    <w:rsid w:val="00AF7C04"/>
    <w:rsid w:val="00B003C8"/>
    <w:rsid w:val="00B0076B"/>
    <w:rsid w:val="00B05E6C"/>
    <w:rsid w:val="00B12786"/>
    <w:rsid w:val="00B13160"/>
    <w:rsid w:val="00B16DD6"/>
    <w:rsid w:val="00B24632"/>
    <w:rsid w:val="00B41327"/>
    <w:rsid w:val="00B43CEC"/>
    <w:rsid w:val="00B44F0B"/>
    <w:rsid w:val="00B46DC8"/>
    <w:rsid w:val="00B50C7F"/>
    <w:rsid w:val="00B559DA"/>
    <w:rsid w:val="00B66D83"/>
    <w:rsid w:val="00B72300"/>
    <w:rsid w:val="00B733B8"/>
    <w:rsid w:val="00B73937"/>
    <w:rsid w:val="00B73CD9"/>
    <w:rsid w:val="00B742ED"/>
    <w:rsid w:val="00B86AA3"/>
    <w:rsid w:val="00B86CB4"/>
    <w:rsid w:val="00B90FC6"/>
    <w:rsid w:val="00B9144B"/>
    <w:rsid w:val="00B943D8"/>
    <w:rsid w:val="00B95A54"/>
    <w:rsid w:val="00BA53E8"/>
    <w:rsid w:val="00BA6FDB"/>
    <w:rsid w:val="00BB273C"/>
    <w:rsid w:val="00BB2995"/>
    <w:rsid w:val="00BC3452"/>
    <w:rsid w:val="00BD17EA"/>
    <w:rsid w:val="00BD19E0"/>
    <w:rsid w:val="00BD2B20"/>
    <w:rsid w:val="00BD3670"/>
    <w:rsid w:val="00BD4055"/>
    <w:rsid w:val="00BD5DC6"/>
    <w:rsid w:val="00BE13A2"/>
    <w:rsid w:val="00BE6005"/>
    <w:rsid w:val="00BE7CDD"/>
    <w:rsid w:val="00BE7F6C"/>
    <w:rsid w:val="00BF7A80"/>
    <w:rsid w:val="00C144D0"/>
    <w:rsid w:val="00C14549"/>
    <w:rsid w:val="00C15C7A"/>
    <w:rsid w:val="00C22A14"/>
    <w:rsid w:val="00C26720"/>
    <w:rsid w:val="00C436C5"/>
    <w:rsid w:val="00C44536"/>
    <w:rsid w:val="00C458B1"/>
    <w:rsid w:val="00C510BB"/>
    <w:rsid w:val="00C51716"/>
    <w:rsid w:val="00C51912"/>
    <w:rsid w:val="00C53251"/>
    <w:rsid w:val="00C61C32"/>
    <w:rsid w:val="00C736C7"/>
    <w:rsid w:val="00C73A42"/>
    <w:rsid w:val="00C805AE"/>
    <w:rsid w:val="00C90FB0"/>
    <w:rsid w:val="00C9207C"/>
    <w:rsid w:val="00C93308"/>
    <w:rsid w:val="00C97BFD"/>
    <w:rsid w:val="00CA0676"/>
    <w:rsid w:val="00CA4414"/>
    <w:rsid w:val="00CA7EAB"/>
    <w:rsid w:val="00CB468D"/>
    <w:rsid w:val="00CB773A"/>
    <w:rsid w:val="00CC008B"/>
    <w:rsid w:val="00CC3BBA"/>
    <w:rsid w:val="00CC7044"/>
    <w:rsid w:val="00CC7D5B"/>
    <w:rsid w:val="00CD1ECB"/>
    <w:rsid w:val="00CD3F2E"/>
    <w:rsid w:val="00CD546D"/>
    <w:rsid w:val="00CE0EDF"/>
    <w:rsid w:val="00CE13F3"/>
    <w:rsid w:val="00CE179B"/>
    <w:rsid w:val="00CE282E"/>
    <w:rsid w:val="00CE4424"/>
    <w:rsid w:val="00CF055C"/>
    <w:rsid w:val="00CF1FA4"/>
    <w:rsid w:val="00CF23BE"/>
    <w:rsid w:val="00CF6F1D"/>
    <w:rsid w:val="00D01420"/>
    <w:rsid w:val="00D03665"/>
    <w:rsid w:val="00D0402D"/>
    <w:rsid w:val="00D127AD"/>
    <w:rsid w:val="00D133AF"/>
    <w:rsid w:val="00D164C4"/>
    <w:rsid w:val="00D16678"/>
    <w:rsid w:val="00D2006B"/>
    <w:rsid w:val="00D23CAF"/>
    <w:rsid w:val="00D2421F"/>
    <w:rsid w:val="00D2730B"/>
    <w:rsid w:val="00D27CF1"/>
    <w:rsid w:val="00D31095"/>
    <w:rsid w:val="00D31A04"/>
    <w:rsid w:val="00D33DAB"/>
    <w:rsid w:val="00D35CA8"/>
    <w:rsid w:val="00D406E4"/>
    <w:rsid w:val="00D45A94"/>
    <w:rsid w:val="00D51F96"/>
    <w:rsid w:val="00D54B61"/>
    <w:rsid w:val="00D55C90"/>
    <w:rsid w:val="00D6067F"/>
    <w:rsid w:val="00D61EE2"/>
    <w:rsid w:val="00D65BD7"/>
    <w:rsid w:val="00D71E9A"/>
    <w:rsid w:val="00D730E0"/>
    <w:rsid w:val="00D75B11"/>
    <w:rsid w:val="00D84824"/>
    <w:rsid w:val="00D873F1"/>
    <w:rsid w:val="00D90DEB"/>
    <w:rsid w:val="00D97178"/>
    <w:rsid w:val="00DA2F16"/>
    <w:rsid w:val="00DA4C26"/>
    <w:rsid w:val="00DA596E"/>
    <w:rsid w:val="00DA5B3F"/>
    <w:rsid w:val="00DA76C2"/>
    <w:rsid w:val="00DB510B"/>
    <w:rsid w:val="00DC1237"/>
    <w:rsid w:val="00DC339D"/>
    <w:rsid w:val="00DC344B"/>
    <w:rsid w:val="00DC3654"/>
    <w:rsid w:val="00DD1AE9"/>
    <w:rsid w:val="00DE050B"/>
    <w:rsid w:val="00DE496A"/>
    <w:rsid w:val="00DE4E1F"/>
    <w:rsid w:val="00DE525B"/>
    <w:rsid w:val="00DE68B5"/>
    <w:rsid w:val="00DE6962"/>
    <w:rsid w:val="00DE7B85"/>
    <w:rsid w:val="00DF086E"/>
    <w:rsid w:val="00DF0C33"/>
    <w:rsid w:val="00E009BE"/>
    <w:rsid w:val="00E02818"/>
    <w:rsid w:val="00E04CCB"/>
    <w:rsid w:val="00E07BC0"/>
    <w:rsid w:val="00E10908"/>
    <w:rsid w:val="00E15498"/>
    <w:rsid w:val="00E208FD"/>
    <w:rsid w:val="00E302D0"/>
    <w:rsid w:val="00E30958"/>
    <w:rsid w:val="00E33045"/>
    <w:rsid w:val="00E33885"/>
    <w:rsid w:val="00E33E7D"/>
    <w:rsid w:val="00E35043"/>
    <w:rsid w:val="00E35EDD"/>
    <w:rsid w:val="00E45E0E"/>
    <w:rsid w:val="00E47357"/>
    <w:rsid w:val="00E501CD"/>
    <w:rsid w:val="00E50CCB"/>
    <w:rsid w:val="00E52FDD"/>
    <w:rsid w:val="00E65867"/>
    <w:rsid w:val="00E66A30"/>
    <w:rsid w:val="00E66AE4"/>
    <w:rsid w:val="00E67412"/>
    <w:rsid w:val="00E676CF"/>
    <w:rsid w:val="00E72979"/>
    <w:rsid w:val="00E75402"/>
    <w:rsid w:val="00E80336"/>
    <w:rsid w:val="00E861F2"/>
    <w:rsid w:val="00E91780"/>
    <w:rsid w:val="00EA0CE9"/>
    <w:rsid w:val="00EA6B7A"/>
    <w:rsid w:val="00EB1F0E"/>
    <w:rsid w:val="00EB5B09"/>
    <w:rsid w:val="00EC225D"/>
    <w:rsid w:val="00ED2754"/>
    <w:rsid w:val="00ED42B6"/>
    <w:rsid w:val="00ED686C"/>
    <w:rsid w:val="00ED70FE"/>
    <w:rsid w:val="00EE2FB1"/>
    <w:rsid w:val="00EE73E0"/>
    <w:rsid w:val="00EF5729"/>
    <w:rsid w:val="00EF5770"/>
    <w:rsid w:val="00F068DB"/>
    <w:rsid w:val="00F06A6C"/>
    <w:rsid w:val="00F104DC"/>
    <w:rsid w:val="00F14538"/>
    <w:rsid w:val="00F147C4"/>
    <w:rsid w:val="00F14F2A"/>
    <w:rsid w:val="00F15EC9"/>
    <w:rsid w:val="00F23395"/>
    <w:rsid w:val="00F26393"/>
    <w:rsid w:val="00F27DE2"/>
    <w:rsid w:val="00F3014A"/>
    <w:rsid w:val="00F302A2"/>
    <w:rsid w:val="00F30528"/>
    <w:rsid w:val="00F316B1"/>
    <w:rsid w:val="00F322A2"/>
    <w:rsid w:val="00F40647"/>
    <w:rsid w:val="00F453D8"/>
    <w:rsid w:val="00F45ED2"/>
    <w:rsid w:val="00F46B94"/>
    <w:rsid w:val="00F51A44"/>
    <w:rsid w:val="00F52E6F"/>
    <w:rsid w:val="00F64559"/>
    <w:rsid w:val="00F65B27"/>
    <w:rsid w:val="00F73E8B"/>
    <w:rsid w:val="00F87C8D"/>
    <w:rsid w:val="00FA2841"/>
    <w:rsid w:val="00FA5673"/>
    <w:rsid w:val="00FA6688"/>
    <w:rsid w:val="00FB2CBB"/>
    <w:rsid w:val="00FB32B5"/>
    <w:rsid w:val="00FB79B1"/>
    <w:rsid w:val="00FC1930"/>
    <w:rsid w:val="00FC1ACE"/>
    <w:rsid w:val="00FC1FD0"/>
    <w:rsid w:val="00FC357E"/>
    <w:rsid w:val="00FC40D1"/>
    <w:rsid w:val="00FD585F"/>
    <w:rsid w:val="00FE1B1A"/>
    <w:rsid w:val="00FE763D"/>
    <w:rsid w:val="00FF1A59"/>
    <w:rsid w:val="00FF2361"/>
    <w:rsid w:val="00FF6699"/>
    <w:rsid w:val="00FF72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5CEFC"/>
  <w15:chartTrackingRefBased/>
  <w15:docId w15:val="{A42EB0DA-68AC-4871-90C3-575A06F6A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01B0"/>
    <w:pPr>
      <w:widowControl w:val="0"/>
      <w:jc w:val="both"/>
    </w:pPr>
    <w:rPr>
      <w:rFonts w:ascii="黑体" w:eastAsia="黑体" w:hAnsi="黑体" w:cs="黑体"/>
      <w:sz w:val="24"/>
      <w:szCs w:val="24"/>
    </w:rPr>
  </w:style>
  <w:style w:type="paragraph" w:styleId="1">
    <w:name w:val="heading 1"/>
    <w:basedOn w:val="a"/>
    <w:next w:val="a"/>
    <w:link w:val="10"/>
    <w:uiPriority w:val="9"/>
    <w:qFormat/>
    <w:rsid w:val="000158F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158FC"/>
    <w:pPr>
      <w:keepNext/>
      <w:keepLines/>
      <w:spacing w:before="260" w:after="260" w:line="416" w:lineRule="auto"/>
      <w:outlineLvl w:val="1"/>
    </w:pPr>
    <w:rPr>
      <w:rFonts w:ascii="微软雅黑" w:eastAsia="微软雅黑" w:hAnsi="微软雅黑" w:cs="微软雅黑"/>
      <w:b/>
      <w:bCs/>
      <w:sz w:val="32"/>
      <w:szCs w:val="32"/>
    </w:rPr>
  </w:style>
  <w:style w:type="paragraph" w:styleId="3">
    <w:name w:val="heading 3"/>
    <w:basedOn w:val="a"/>
    <w:next w:val="a"/>
    <w:link w:val="30"/>
    <w:uiPriority w:val="9"/>
    <w:unhideWhenUsed/>
    <w:qFormat/>
    <w:rsid w:val="000158FC"/>
    <w:pPr>
      <w:keepNext/>
      <w:keepLines/>
      <w:spacing w:before="260" w:after="260" w:line="416" w:lineRule="auto"/>
      <w:outlineLvl w:val="2"/>
    </w:pPr>
    <w:rPr>
      <w:rFonts w:ascii="微软雅黑" w:eastAsia="微软雅黑" w:hAnsi="微软雅黑" w:cs="微软雅黑"/>
      <w:b/>
      <w:bCs/>
      <w:sz w:val="32"/>
      <w:szCs w:val="32"/>
    </w:rPr>
  </w:style>
  <w:style w:type="paragraph" w:styleId="4">
    <w:name w:val="heading 4"/>
    <w:basedOn w:val="a"/>
    <w:next w:val="a"/>
    <w:link w:val="40"/>
    <w:uiPriority w:val="9"/>
    <w:unhideWhenUsed/>
    <w:qFormat/>
    <w:rsid w:val="006C42AB"/>
    <w:pPr>
      <w:keepNext/>
      <w:keepLines/>
      <w:spacing w:before="280" w:after="290" w:line="376" w:lineRule="auto"/>
      <w:outlineLvl w:val="3"/>
    </w:pPr>
    <w:rPr>
      <w:rFonts w:ascii="微软雅黑" w:eastAsia="微软雅黑" w:hAnsi="微软雅黑" w:cs="微软雅黑"/>
      <w:b/>
      <w:bCs/>
      <w:sz w:val="28"/>
      <w:szCs w:val="28"/>
    </w:rPr>
  </w:style>
  <w:style w:type="paragraph" w:styleId="5">
    <w:name w:val="heading 5"/>
    <w:basedOn w:val="a"/>
    <w:next w:val="a"/>
    <w:link w:val="50"/>
    <w:uiPriority w:val="9"/>
    <w:unhideWhenUsed/>
    <w:qFormat/>
    <w:rsid w:val="00081B1C"/>
    <w:pPr>
      <w:keepNext/>
      <w:keepLines/>
      <w:spacing w:before="280" w:after="290" w:line="376" w:lineRule="auto"/>
      <w:outlineLvl w:val="4"/>
    </w:pPr>
    <w:rPr>
      <w:rFonts w:ascii="微软雅黑" w:eastAsia="微软雅黑" w:hAnsi="微软雅黑" w:cs="微软雅黑"/>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158FC"/>
    <w:rPr>
      <w:rFonts w:ascii="黑体" w:eastAsia="黑体" w:hAnsi="黑体" w:cs="黑体"/>
      <w:b/>
      <w:bCs/>
      <w:kern w:val="44"/>
      <w:sz w:val="44"/>
      <w:szCs w:val="44"/>
    </w:rPr>
  </w:style>
  <w:style w:type="character" w:customStyle="1" w:styleId="20">
    <w:name w:val="标题 2 字符"/>
    <w:basedOn w:val="a0"/>
    <w:link w:val="2"/>
    <w:uiPriority w:val="9"/>
    <w:rsid w:val="000158FC"/>
    <w:rPr>
      <w:rFonts w:ascii="微软雅黑" w:eastAsia="微软雅黑" w:hAnsi="微软雅黑" w:cs="微软雅黑"/>
      <w:b/>
      <w:bCs/>
      <w:sz w:val="32"/>
      <w:szCs w:val="32"/>
    </w:rPr>
  </w:style>
  <w:style w:type="character" w:customStyle="1" w:styleId="30">
    <w:name w:val="标题 3 字符"/>
    <w:basedOn w:val="a0"/>
    <w:link w:val="3"/>
    <w:uiPriority w:val="9"/>
    <w:rsid w:val="000158FC"/>
    <w:rPr>
      <w:rFonts w:ascii="微软雅黑" w:eastAsia="微软雅黑" w:hAnsi="微软雅黑" w:cs="微软雅黑"/>
      <w:b/>
      <w:bCs/>
      <w:sz w:val="32"/>
      <w:szCs w:val="32"/>
    </w:rPr>
  </w:style>
  <w:style w:type="character" w:customStyle="1" w:styleId="40">
    <w:name w:val="标题 4 字符"/>
    <w:basedOn w:val="a0"/>
    <w:link w:val="4"/>
    <w:uiPriority w:val="9"/>
    <w:rsid w:val="006C42AB"/>
    <w:rPr>
      <w:rFonts w:ascii="微软雅黑" w:eastAsia="微软雅黑" w:hAnsi="微软雅黑" w:cs="微软雅黑"/>
      <w:b/>
      <w:bCs/>
      <w:sz w:val="28"/>
      <w:szCs w:val="28"/>
    </w:rPr>
  </w:style>
  <w:style w:type="character" w:customStyle="1" w:styleId="50">
    <w:name w:val="标题 5 字符"/>
    <w:basedOn w:val="a0"/>
    <w:link w:val="5"/>
    <w:uiPriority w:val="9"/>
    <w:rsid w:val="00081B1C"/>
    <w:rPr>
      <w:rFonts w:ascii="微软雅黑" w:eastAsia="微软雅黑" w:hAnsi="微软雅黑" w:cs="微软雅黑"/>
      <w:b/>
      <w:bCs/>
      <w:sz w:val="28"/>
      <w:szCs w:val="28"/>
    </w:rPr>
  </w:style>
  <w:style w:type="paragraph" w:styleId="a3">
    <w:name w:val="List Paragraph"/>
    <w:basedOn w:val="a"/>
    <w:uiPriority w:val="34"/>
    <w:qFormat/>
    <w:rsid w:val="002558FF"/>
    <w:pPr>
      <w:ind w:firstLineChars="200" w:firstLine="420"/>
    </w:pPr>
  </w:style>
  <w:style w:type="character" w:styleId="a4">
    <w:name w:val="Placeholder Text"/>
    <w:basedOn w:val="a0"/>
    <w:uiPriority w:val="99"/>
    <w:semiHidden/>
    <w:rsid w:val="00C15C7A"/>
    <w:rPr>
      <w:color w:val="808080"/>
    </w:rPr>
  </w:style>
  <w:style w:type="character" w:customStyle="1" w:styleId="fontstyle01">
    <w:name w:val="fontstyle01"/>
    <w:basedOn w:val="a0"/>
    <w:rsid w:val="00073A83"/>
    <w:rPr>
      <w:rFonts w:ascii="Helvetica" w:hAnsi="Helvetica" w:cs="Helvetica" w:hint="default"/>
      <w:b w:val="0"/>
      <w:bCs w:val="0"/>
      <w:i w:val="0"/>
      <w:iCs w:val="0"/>
      <w:color w:val="000000"/>
      <w:sz w:val="24"/>
      <w:szCs w:val="24"/>
    </w:rPr>
  </w:style>
  <w:style w:type="character" w:customStyle="1" w:styleId="tgt">
    <w:name w:val="tgt"/>
    <w:basedOn w:val="a0"/>
    <w:rsid w:val="000A14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60933">
      <w:bodyDiv w:val="1"/>
      <w:marLeft w:val="0"/>
      <w:marRight w:val="0"/>
      <w:marTop w:val="0"/>
      <w:marBottom w:val="0"/>
      <w:divBdr>
        <w:top w:val="none" w:sz="0" w:space="0" w:color="auto"/>
        <w:left w:val="none" w:sz="0" w:space="0" w:color="auto"/>
        <w:bottom w:val="none" w:sz="0" w:space="0" w:color="auto"/>
        <w:right w:val="none" w:sz="0" w:space="0" w:color="auto"/>
      </w:divBdr>
    </w:div>
    <w:div w:id="48456415">
      <w:bodyDiv w:val="1"/>
      <w:marLeft w:val="0"/>
      <w:marRight w:val="0"/>
      <w:marTop w:val="0"/>
      <w:marBottom w:val="0"/>
      <w:divBdr>
        <w:top w:val="none" w:sz="0" w:space="0" w:color="auto"/>
        <w:left w:val="none" w:sz="0" w:space="0" w:color="auto"/>
        <w:bottom w:val="none" w:sz="0" w:space="0" w:color="auto"/>
        <w:right w:val="none" w:sz="0" w:space="0" w:color="auto"/>
      </w:divBdr>
    </w:div>
    <w:div w:id="78143487">
      <w:bodyDiv w:val="1"/>
      <w:marLeft w:val="0"/>
      <w:marRight w:val="0"/>
      <w:marTop w:val="0"/>
      <w:marBottom w:val="0"/>
      <w:divBdr>
        <w:top w:val="none" w:sz="0" w:space="0" w:color="auto"/>
        <w:left w:val="none" w:sz="0" w:space="0" w:color="auto"/>
        <w:bottom w:val="none" w:sz="0" w:space="0" w:color="auto"/>
        <w:right w:val="none" w:sz="0" w:space="0" w:color="auto"/>
      </w:divBdr>
    </w:div>
    <w:div w:id="131338823">
      <w:bodyDiv w:val="1"/>
      <w:marLeft w:val="0"/>
      <w:marRight w:val="0"/>
      <w:marTop w:val="0"/>
      <w:marBottom w:val="0"/>
      <w:divBdr>
        <w:top w:val="none" w:sz="0" w:space="0" w:color="auto"/>
        <w:left w:val="none" w:sz="0" w:space="0" w:color="auto"/>
        <w:bottom w:val="none" w:sz="0" w:space="0" w:color="auto"/>
        <w:right w:val="none" w:sz="0" w:space="0" w:color="auto"/>
      </w:divBdr>
    </w:div>
    <w:div w:id="182090519">
      <w:bodyDiv w:val="1"/>
      <w:marLeft w:val="0"/>
      <w:marRight w:val="0"/>
      <w:marTop w:val="0"/>
      <w:marBottom w:val="0"/>
      <w:divBdr>
        <w:top w:val="none" w:sz="0" w:space="0" w:color="auto"/>
        <w:left w:val="none" w:sz="0" w:space="0" w:color="auto"/>
        <w:bottom w:val="none" w:sz="0" w:space="0" w:color="auto"/>
        <w:right w:val="none" w:sz="0" w:space="0" w:color="auto"/>
      </w:divBdr>
    </w:div>
    <w:div w:id="212157341">
      <w:bodyDiv w:val="1"/>
      <w:marLeft w:val="0"/>
      <w:marRight w:val="0"/>
      <w:marTop w:val="0"/>
      <w:marBottom w:val="0"/>
      <w:divBdr>
        <w:top w:val="none" w:sz="0" w:space="0" w:color="auto"/>
        <w:left w:val="none" w:sz="0" w:space="0" w:color="auto"/>
        <w:bottom w:val="none" w:sz="0" w:space="0" w:color="auto"/>
        <w:right w:val="none" w:sz="0" w:space="0" w:color="auto"/>
      </w:divBdr>
    </w:div>
    <w:div w:id="239022936">
      <w:bodyDiv w:val="1"/>
      <w:marLeft w:val="0"/>
      <w:marRight w:val="0"/>
      <w:marTop w:val="0"/>
      <w:marBottom w:val="0"/>
      <w:divBdr>
        <w:top w:val="none" w:sz="0" w:space="0" w:color="auto"/>
        <w:left w:val="none" w:sz="0" w:space="0" w:color="auto"/>
        <w:bottom w:val="none" w:sz="0" w:space="0" w:color="auto"/>
        <w:right w:val="none" w:sz="0" w:space="0" w:color="auto"/>
      </w:divBdr>
    </w:div>
    <w:div w:id="303123406">
      <w:bodyDiv w:val="1"/>
      <w:marLeft w:val="0"/>
      <w:marRight w:val="0"/>
      <w:marTop w:val="0"/>
      <w:marBottom w:val="0"/>
      <w:divBdr>
        <w:top w:val="none" w:sz="0" w:space="0" w:color="auto"/>
        <w:left w:val="none" w:sz="0" w:space="0" w:color="auto"/>
        <w:bottom w:val="none" w:sz="0" w:space="0" w:color="auto"/>
        <w:right w:val="none" w:sz="0" w:space="0" w:color="auto"/>
      </w:divBdr>
    </w:div>
    <w:div w:id="438379818">
      <w:bodyDiv w:val="1"/>
      <w:marLeft w:val="0"/>
      <w:marRight w:val="0"/>
      <w:marTop w:val="0"/>
      <w:marBottom w:val="0"/>
      <w:divBdr>
        <w:top w:val="none" w:sz="0" w:space="0" w:color="auto"/>
        <w:left w:val="none" w:sz="0" w:space="0" w:color="auto"/>
        <w:bottom w:val="none" w:sz="0" w:space="0" w:color="auto"/>
        <w:right w:val="none" w:sz="0" w:space="0" w:color="auto"/>
      </w:divBdr>
    </w:div>
    <w:div w:id="473834098">
      <w:bodyDiv w:val="1"/>
      <w:marLeft w:val="0"/>
      <w:marRight w:val="0"/>
      <w:marTop w:val="0"/>
      <w:marBottom w:val="0"/>
      <w:divBdr>
        <w:top w:val="none" w:sz="0" w:space="0" w:color="auto"/>
        <w:left w:val="none" w:sz="0" w:space="0" w:color="auto"/>
        <w:bottom w:val="none" w:sz="0" w:space="0" w:color="auto"/>
        <w:right w:val="none" w:sz="0" w:space="0" w:color="auto"/>
      </w:divBdr>
    </w:div>
    <w:div w:id="604268678">
      <w:bodyDiv w:val="1"/>
      <w:marLeft w:val="0"/>
      <w:marRight w:val="0"/>
      <w:marTop w:val="0"/>
      <w:marBottom w:val="0"/>
      <w:divBdr>
        <w:top w:val="none" w:sz="0" w:space="0" w:color="auto"/>
        <w:left w:val="none" w:sz="0" w:space="0" w:color="auto"/>
        <w:bottom w:val="none" w:sz="0" w:space="0" w:color="auto"/>
        <w:right w:val="none" w:sz="0" w:space="0" w:color="auto"/>
      </w:divBdr>
    </w:div>
    <w:div w:id="606040437">
      <w:bodyDiv w:val="1"/>
      <w:marLeft w:val="0"/>
      <w:marRight w:val="0"/>
      <w:marTop w:val="0"/>
      <w:marBottom w:val="0"/>
      <w:divBdr>
        <w:top w:val="none" w:sz="0" w:space="0" w:color="auto"/>
        <w:left w:val="none" w:sz="0" w:space="0" w:color="auto"/>
        <w:bottom w:val="none" w:sz="0" w:space="0" w:color="auto"/>
        <w:right w:val="none" w:sz="0" w:space="0" w:color="auto"/>
      </w:divBdr>
    </w:div>
    <w:div w:id="647974208">
      <w:bodyDiv w:val="1"/>
      <w:marLeft w:val="0"/>
      <w:marRight w:val="0"/>
      <w:marTop w:val="0"/>
      <w:marBottom w:val="0"/>
      <w:divBdr>
        <w:top w:val="none" w:sz="0" w:space="0" w:color="auto"/>
        <w:left w:val="none" w:sz="0" w:space="0" w:color="auto"/>
        <w:bottom w:val="none" w:sz="0" w:space="0" w:color="auto"/>
        <w:right w:val="none" w:sz="0" w:space="0" w:color="auto"/>
      </w:divBdr>
    </w:div>
    <w:div w:id="650520603">
      <w:bodyDiv w:val="1"/>
      <w:marLeft w:val="0"/>
      <w:marRight w:val="0"/>
      <w:marTop w:val="0"/>
      <w:marBottom w:val="0"/>
      <w:divBdr>
        <w:top w:val="none" w:sz="0" w:space="0" w:color="auto"/>
        <w:left w:val="none" w:sz="0" w:space="0" w:color="auto"/>
        <w:bottom w:val="none" w:sz="0" w:space="0" w:color="auto"/>
        <w:right w:val="none" w:sz="0" w:space="0" w:color="auto"/>
      </w:divBdr>
    </w:div>
    <w:div w:id="665474984">
      <w:bodyDiv w:val="1"/>
      <w:marLeft w:val="0"/>
      <w:marRight w:val="0"/>
      <w:marTop w:val="0"/>
      <w:marBottom w:val="0"/>
      <w:divBdr>
        <w:top w:val="none" w:sz="0" w:space="0" w:color="auto"/>
        <w:left w:val="none" w:sz="0" w:space="0" w:color="auto"/>
        <w:bottom w:val="none" w:sz="0" w:space="0" w:color="auto"/>
        <w:right w:val="none" w:sz="0" w:space="0" w:color="auto"/>
      </w:divBdr>
    </w:div>
    <w:div w:id="673802100">
      <w:bodyDiv w:val="1"/>
      <w:marLeft w:val="0"/>
      <w:marRight w:val="0"/>
      <w:marTop w:val="0"/>
      <w:marBottom w:val="0"/>
      <w:divBdr>
        <w:top w:val="none" w:sz="0" w:space="0" w:color="auto"/>
        <w:left w:val="none" w:sz="0" w:space="0" w:color="auto"/>
        <w:bottom w:val="none" w:sz="0" w:space="0" w:color="auto"/>
        <w:right w:val="none" w:sz="0" w:space="0" w:color="auto"/>
      </w:divBdr>
    </w:div>
    <w:div w:id="694581661">
      <w:bodyDiv w:val="1"/>
      <w:marLeft w:val="0"/>
      <w:marRight w:val="0"/>
      <w:marTop w:val="0"/>
      <w:marBottom w:val="0"/>
      <w:divBdr>
        <w:top w:val="none" w:sz="0" w:space="0" w:color="auto"/>
        <w:left w:val="none" w:sz="0" w:space="0" w:color="auto"/>
        <w:bottom w:val="none" w:sz="0" w:space="0" w:color="auto"/>
        <w:right w:val="none" w:sz="0" w:space="0" w:color="auto"/>
      </w:divBdr>
    </w:div>
    <w:div w:id="706297590">
      <w:bodyDiv w:val="1"/>
      <w:marLeft w:val="0"/>
      <w:marRight w:val="0"/>
      <w:marTop w:val="0"/>
      <w:marBottom w:val="0"/>
      <w:divBdr>
        <w:top w:val="none" w:sz="0" w:space="0" w:color="auto"/>
        <w:left w:val="none" w:sz="0" w:space="0" w:color="auto"/>
        <w:bottom w:val="none" w:sz="0" w:space="0" w:color="auto"/>
        <w:right w:val="none" w:sz="0" w:space="0" w:color="auto"/>
      </w:divBdr>
    </w:div>
    <w:div w:id="714237827">
      <w:bodyDiv w:val="1"/>
      <w:marLeft w:val="0"/>
      <w:marRight w:val="0"/>
      <w:marTop w:val="0"/>
      <w:marBottom w:val="0"/>
      <w:divBdr>
        <w:top w:val="none" w:sz="0" w:space="0" w:color="auto"/>
        <w:left w:val="none" w:sz="0" w:space="0" w:color="auto"/>
        <w:bottom w:val="none" w:sz="0" w:space="0" w:color="auto"/>
        <w:right w:val="none" w:sz="0" w:space="0" w:color="auto"/>
      </w:divBdr>
    </w:div>
    <w:div w:id="744491151">
      <w:bodyDiv w:val="1"/>
      <w:marLeft w:val="0"/>
      <w:marRight w:val="0"/>
      <w:marTop w:val="0"/>
      <w:marBottom w:val="0"/>
      <w:divBdr>
        <w:top w:val="none" w:sz="0" w:space="0" w:color="auto"/>
        <w:left w:val="none" w:sz="0" w:space="0" w:color="auto"/>
        <w:bottom w:val="none" w:sz="0" w:space="0" w:color="auto"/>
        <w:right w:val="none" w:sz="0" w:space="0" w:color="auto"/>
      </w:divBdr>
    </w:div>
    <w:div w:id="797384048">
      <w:bodyDiv w:val="1"/>
      <w:marLeft w:val="0"/>
      <w:marRight w:val="0"/>
      <w:marTop w:val="0"/>
      <w:marBottom w:val="0"/>
      <w:divBdr>
        <w:top w:val="none" w:sz="0" w:space="0" w:color="auto"/>
        <w:left w:val="none" w:sz="0" w:space="0" w:color="auto"/>
        <w:bottom w:val="none" w:sz="0" w:space="0" w:color="auto"/>
        <w:right w:val="none" w:sz="0" w:space="0" w:color="auto"/>
      </w:divBdr>
    </w:div>
    <w:div w:id="797575786">
      <w:bodyDiv w:val="1"/>
      <w:marLeft w:val="0"/>
      <w:marRight w:val="0"/>
      <w:marTop w:val="0"/>
      <w:marBottom w:val="0"/>
      <w:divBdr>
        <w:top w:val="none" w:sz="0" w:space="0" w:color="auto"/>
        <w:left w:val="none" w:sz="0" w:space="0" w:color="auto"/>
        <w:bottom w:val="none" w:sz="0" w:space="0" w:color="auto"/>
        <w:right w:val="none" w:sz="0" w:space="0" w:color="auto"/>
      </w:divBdr>
    </w:div>
    <w:div w:id="839658246">
      <w:bodyDiv w:val="1"/>
      <w:marLeft w:val="0"/>
      <w:marRight w:val="0"/>
      <w:marTop w:val="0"/>
      <w:marBottom w:val="0"/>
      <w:divBdr>
        <w:top w:val="none" w:sz="0" w:space="0" w:color="auto"/>
        <w:left w:val="none" w:sz="0" w:space="0" w:color="auto"/>
        <w:bottom w:val="none" w:sz="0" w:space="0" w:color="auto"/>
        <w:right w:val="none" w:sz="0" w:space="0" w:color="auto"/>
      </w:divBdr>
    </w:div>
    <w:div w:id="881870745">
      <w:bodyDiv w:val="1"/>
      <w:marLeft w:val="0"/>
      <w:marRight w:val="0"/>
      <w:marTop w:val="0"/>
      <w:marBottom w:val="0"/>
      <w:divBdr>
        <w:top w:val="none" w:sz="0" w:space="0" w:color="auto"/>
        <w:left w:val="none" w:sz="0" w:space="0" w:color="auto"/>
        <w:bottom w:val="none" w:sz="0" w:space="0" w:color="auto"/>
        <w:right w:val="none" w:sz="0" w:space="0" w:color="auto"/>
      </w:divBdr>
    </w:div>
    <w:div w:id="901254064">
      <w:bodyDiv w:val="1"/>
      <w:marLeft w:val="0"/>
      <w:marRight w:val="0"/>
      <w:marTop w:val="0"/>
      <w:marBottom w:val="0"/>
      <w:divBdr>
        <w:top w:val="none" w:sz="0" w:space="0" w:color="auto"/>
        <w:left w:val="none" w:sz="0" w:space="0" w:color="auto"/>
        <w:bottom w:val="none" w:sz="0" w:space="0" w:color="auto"/>
        <w:right w:val="none" w:sz="0" w:space="0" w:color="auto"/>
      </w:divBdr>
    </w:div>
    <w:div w:id="955021131">
      <w:bodyDiv w:val="1"/>
      <w:marLeft w:val="0"/>
      <w:marRight w:val="0"/>
      <w:marTop w:val="0"/>
      <w:marBottom w:val="0"/>
      <w:divBdr>
        <w:top w:val="none" w:sz="0" w:space="0" w:color="auto"/>
        <w:left w:val="none" w:sz="0" w:space="0" w:color="auto"/>
        <w:bottom w:val="none" w:sz="0" w:space="0" w:color="auto"/>
        <w:right w:val="none" w:sz="0" w:space="0" w:color="auto"/>
      </w:divBdr>
    </w:div>
    <w:div w:id="1039473594">
      <w:bodyDiv w:val="1"/>
      <w:marLeft w:val="0"/>
      <w:marRight w:val="0"/>
      <w:marTop w:val="0"/>
      <w:marBottom w:val="0"/>
      <w:divBdr>
        <w:top w:val="none" w:sz="0" w:space="0" w:color="auto"/>
        <w:left w:val="none" w:sz="0" w:space="0" w:color="auto"/>
        <w:bottom w:val="none" w:sz="0" w:space="0" w:color="auto"/>
        <w:right w:val="none" w:sz="0" w:space="0" w:color="auto"/>
      </w:divBdr>
    </w:div>
    <w:div w:id="1040864895">
      <w:bodyDiv w:val="1"/>
      <w:marLeft w:val="0"/>
      <w:marRight w:val="0"/>
      <w:marTop w:val="0"/>
      <w:marBottom w:val="0"/>
      <w:divBdr>
        <w:top w:val="none" w:sz="0" w:space="0" w:color="auto"/>
        <w:left w:val="none" w:sz="0" w:space="0" w:color="auto"/>
        <w:bottom w:val="none" w:sz="0" w:space="0" w:color="auto"/>
        <w:right w:val="none" w:sz="0" w:space="0" w:color="auto"/>
      </w:divBdr>
    </w:div>
    <w:div w:id="1043794092">
      <w:bodyDiv w:val="1"/>
      <w:marLeft w:val="0"/>
      <w:marRight w:val="0"/>
      <w:marTop w:val="0"/>
      <w:marBottom w:val="0"/>
      <w:divBdr>
        <w:top w:val="none" w:sz="0" w:space="0" w:color="auto"/>
        <w:left w:val="none" w:sz="0" w:space="0" w:color="auto"/>
        <w:bottom w:val="none" w:sz="0" w:space="0" w:color="auto"/>
        <w:right w:val="none" w:sz="0" w:space="0" w:color="auto"/>
      </w:divBdr>
    </w:div>
    <w:div w:id="1070229419">
      <w:bodyDiv w:val="1"/>
      <w:marLeft w:val="0"/>
      <w:marRight w:val="0"/>
      <w:marTop w:val="0"/>
      <w:marBottom w:val="0"/>
      <w:divBdr>
        <w:top w:val="none" w:sz="0" w:space="0" w:color="auto"/>
        <w:left w:val="none" w:sz="0" w:space="0" w:color="auto"/>
        <w:bottom w:val="none" w:sz="0" w:space="0" w:color="auto"/>
        <w:right w:val="none" w:sz="0" w:space="0" w:color="auto"/>
      </w:divBdr>
      <w:divsChild>
        <w:div w:id="911621439">
          <w:marLeft w:val="0"/>
          <w:marRight w:val="0"/>
          <w:marTop w:val="0"/>
          <w:marBottom w:val="0"/>
          <w:divBdr>
            <w:top w:val="none" w:sz="0" w:space="0" w:color="auto"/>
            <w:left w:val="none" w:sz="0" w:space="0" w:color="auto"/>
            <w:bottom w:val="none" w:sz="0" w:space="0" w:color="auto"/>
            <w:right w:val="none" w:sz="0" w:space="0" w:color="auto"/>
          </w:divBdr>
        </w:div>
      </w:divsChild>
    </w:div>
    <w:div w:id="1111048205">
      <w:bodyDiv w:val="1"/>
      <w:marLeft w:val="0"/>
      <w:marRight w:val="0"/>
      <w:marTop w:val="0"/>
      <w:marBottom w:val="0"/>
      <w:divBdr>
        <w:top w:val="none" w:sz="0" w:space="0" w:color="auto"/>
        <w:left w:val="none" w:sz="0" w:space="0" w:color="auto"/>
        <w:bottom w:val="none" w:sz="0" w:space="0" w:color="auto"/>
        <w:right w:val="none" w:sz="0" w:space="0" w:color="auto"/>
      </w:divBdr>
    </w:div>
    <w:div w:id="1112476268">
      <w:bodyDiv w:val="1"/>
      <w:marLeft w:val="0"/>
      <w:marRight w:val="0"/>
      <w:marTop w:val="0"/>
      <w:marBottom w:val="0"/>
      <w:divBdr>
        <w:top w:val="none" w:sz="0" w:space="0" w:color="auto"/>
        <w:left w:val="none" w:sz="0" w:space="0" w:color="auto"/>
        <w:bottom w:val="none" w:sz="0" w:space="0" w:color="auto"/>
        <w:right w:val="none" w:sz="0" w:space="0" w:color="auto"/>
      </w:divBdr>
    </w:div>
    <w:div w:id="1119572685">
      <w:bodyDiv w:val="1"/>
      <w:marLeft w:val="0"/>
      <w:marRight w:val="0"/>
      <w:marTop w:val="0"/>
      <w:marBottom w:val="0"/>
      <w:divBdr>
        <w:top w:val="none" w:sz="0" w:space="0" w:color="auto"/>
        <w:left w:val="none" w:sz="0" w:space="0" w:color="auto"/>
        <w:bottom w:val="none" w:sz="0" w:space="0" w:color="auto"/>
        <w:right w:val="none" w:sz="0" w:space="0" w:color="auto"/>
      </w:divBdr>
    </w:div>
    <w:div w:id="1149442390">
      <w:bodyDiv w:val="1"/>
      <w:marLeft w:val="0"/>
      <w:marRight w:val="0"/>
      <w:marTop w:val="0"/>
      <w:marBottom w:val="0"/>
      <w:divBdr>
        <w:top w:val="none" w:sz="0" w:space="0" w:color="auto"/>
        <w:left w:val="none" w:sz="0" w:space="0" w:color="auto"/>
        <w:bottom w:val="none" w:sz="0" w:space="0" w:color="auto"/>
        <w:right w:val="none" w:sz="0" w:space="0" w:color="auto"/>
      </w:divBdr>
    </w:div>
    <w:div w:id="1165706341">
      <w:bodyDiv w:val="1"/>
      <w:marLeft w:val="0"/>
      <w:marRight w:val="0"/>
      <w:marTop w:val="0"/>
      <w:marBottom w:val="0"/>
      <w:divBdr>
        <w:top w:val="none" w:sz="0" w:space="0" w:color="auto"/>
        <w:left w:val="none" w:sz="0" w:space="0" w:color="auto"/>
        <w:bottom w:val="none" w:sz="0" w:space="0" w:color="auto"/>
        <w:right w:val="none" w:sz="0" w:space="0" w:color="auto"/>
      </w:divBdr>
    </w:div>
    <w:div w:id="1203056864">
      <w:bodyDiv w:val="1"/>
      <w:marLeft w:val="0"/>
      <w:marRight w:val="0"/>
      <w:marTop w:val="0"/>
      <w:marBottom w:val="0"/>
      <w:divBdr>
        <w:top w:val="none" w:sz="0" w:space="0" w:color="auto"/>
        <w:left w:val="none" w:sz="0" w:space="0" w:color="auto"/>
        <w:bottom w:val="none" w:sz="0" w:space="0" w:color="auto"/>
        <w:right w:val="none" w:sz="0" w:space="0" w:color="auto"/>
      </w:divBdr>
    </w:div>
    <w:div w:id="1203593261">
      <w:bodyDiv w:val="1"/>
      <w:marLeft w:val="0"/>
      <w:marRight w:val="0"/>
      <w:marTop w:val="0"/>
      <w:marBottom w:val="0"/>
      <w:divBdr>
        <w:top w:val="none" w:sz="0" w:space="0" w:color="auto"/>
        <w:left w:val="none" w:sz="0" w:space="0" w:color="auto"/>
        <w:bottom w:val="none" w:sz="0" w:space="0" w:color="auto"/>
        <w:right w:val="none" w:sz="0" w:space="0" w:color="auto"/>
      </w:divBdr>
    </w:div>
    <w:div w:id="1232623599">
      <w:bodyDiv w:val="1"/>
      <w:marLeft w:val="0"/>
      <w:marRight w:val="0"/>
      <w:marTop w:val="0"/>
      <w:marBottom w:val="0"/>
      <w:divBdr>
        <w:top w:val="none" w:sz="0" w:space="0" w:color="auto"/>
        <w:left w:val="none" w:sz="0" w:space="0" w:color="auto"/>
        <w:bottom w:val="none" w:sz="0" w:space="0" w:color="auto"/>
        <w:right w:val="none" w:sz="0" w:space="0" w:color="auto"/>
      </w:divBdr>
    </w:div>
    <w:div w:id="1302031382">
      <w:bodyDiv w:val="1"/>
      <w:marLeft w:val="0"/>
      <w:marRight w:val="0"/>
      <w:marTop w:val="0"/>
      <w:marBottom w:val="0"/>
      <w:divBdr>
        <w:top w:val="none" w:sz="0" w:space="0" w:color="auto"/>
        <w:left w:val="none" w:sz="0" w:space="0" w:color="auto"/>
        <w:bottom w:val="none" w:sz="0" w:space="0" w:color="auto"/>
        <w:right w:val="none" w:sz="0" w:space="0" w:color="auto"/>
      </w:divBdr>
    </w:div>
    <w:div w:id="1381199840">
      <w:bodyDiv w:val="1"/>
      <w:marLeft w:val="0"/>
      <w:marRight w:val="0"/>
      <w:marTop w:val="0"/>
      <w:marBottom w:val="0"/>
      <w:divBdr>
        <w:top w:val="none" w:sz="0" w:space="0" w:color="auto"/>
        <w:left w:val="none" w:sz="0" w:space="0" w:color="auto"/>
        <w:bottom w:val="none" w:sz="0" w:space="0" w:color="auto"/>
        <w:right w:val="none" w:sz="0" w:space="0" w:color="auto"/>
      </w:divBdr>
    </w:div>
    <w:div w:id="1392927081">
      <w:bodyDiv w:val="1"/>
      <w:marLeft w:val="0"/>
      <w:marRight w:val="0"/>
      <w:marTop w:val="0"/>
      <w:marBottom w:val="0"/>
      <w:divBdr>
        <w:top w:val="none" w:sz="0" w:space="0" w:color="auto"/>
        <w:left w:val="none" w:sz="0" w:space="0" w:color="auto"/>
        <w:bottom w:val="none" w:sz="0" w:space="0" w:color="auto"/>
        <w:right w:val="none" w:sz="0" w:space="0" w:color="auto"/>
      </w:divBdr>
    </w:div>
    <w:div w:id="1393430508">
      <w:bodyDiv w:val="1"/>
      <w:marLeft w:val="0"/>
      <w:marRight w:val="0"/>
      <w:marTop w:val="0"/>
      <w:marBottom w:val="0"/>
      <w:divBdr>
        <w:top w:val="none" w:sz="0" w:space="0" w:color="auto"/>
        <w:left w:val="none" w:sz="0" w:space="0" w:color="auto"/>
        <w:bottom w:val="none" w:sz="0" w:space="0" w:color="auto"/>
        <w:right w:val="none" w:sz="0" w:space="0" w:color="auto"/>
      </w:divBdr>
    </w:div>
    <w:div w:id="1439837348">
      <w:bodyDiv w:val="1"/>
      <w:marLeft w:val="0"/>
      <w:marRight w:val="0"/>
      <w:marTop w:val="0"/>
      <w:marBottom w:val="0"/>
      <w:divBdr>
        <w:top w:val="none" w:sz="0" w:space="0" w:color="auto"/>
        <w:left w:val="none" w:sz="0" w:space="0" w:color="auto"/>
        <w:bottom w:val="none" w:sz="0" w:space="0" w:color="auto"/>
        <w:right w:val="none" w:sz="0" w:space="0" w:color="auto"/>
      </w:divBdr>
    </w:div>
    <w:div w:id="1450659620">
      <w:bodyDiv w:val="1"/>
      <w:marLeft w:val="0"/>
      <w:marRight w:val="0"/>
      <w:marTop w:val="0"/>
      <w:marBottom w:val="0"/>
      <w:divBdr>
        <w:top w:val="none" w:sz="0" w:space="0" w:color="auto"/>
        <w:left w:val="none" w:sz="0" w:space="0" w:color="auto"/>
        <w:bottom w:val="none" w:sz="0" w:space="0" w:color="auto"/>
        <w:right w:val="none" w:sz="0" w:space="0" w:color="auto"/>
      </w:divBdr>
    </w:div>
    <w:div w:id="1463956775">
      <w:bodyDiv w:val="1"/>
      <w:marLeft w:val="0"/>
      <w:marRight w:val="0"/>
      <w:marTop w:val="0"/>
      <w:marBottom w:val="0"/>
      <w:divBdr>
        <w:top w:val="none" w:sz="0" w:space="0" w:color="auto"/>
        <w:left w:val="none" w:sz="0" w:space="0" w:color="auto"/>
        <w:bottom w:val="none" w:sz="0" w:space="0" w:color="auto"/>
        <w:right w:val="none" w:sz="0" w:space="0" w:color="auto"/>
      </w:divBdr>
    </w:div>
    <w:div w:id="1495296720">
      <w:bodyDiv w:val="1"/>
      <w:marLeft w:val="0"/>
      <w:marRight w:val="0"/>
      <w:marTop w:val="0"/>
      <w:marBottom w:val="0"/>
      <w:divBdr>
        <w:top w:val="none" w:sz="0" w:space="0" w:color="auto"/>
        <w:left w:val="none" w:sz="0" w:space="0" w:color="auto"/>
        <w:bottom w:val="none" w:sz="0" w:space="0" w:color="auto"/>
        <w:right w:val="none" w:sz="0" w:space="0" w:color="auto"/>
      </w:divBdr>
    </w:div>
    <w:div w:id="1520899336">
      <w:bodyDiv w:val="1"/>
      <w:marLeft w:val="0"/>
      <w:marRight w:val="0"/>
      <w:marTop w:val="0"/>
      <w:marBottom w:val="0"/>
      <w:divBdr>
        <w:top w:val="none" w:sz="0" w:space="0" w:color="auto"/>
        <w:left w:val="none" w:sz="0" w:space="0" w:color="auto"/>
        <w:bottom w:val="none" w:sz="0" w:space="0" w:color="auto"/>
        <w:right w:val="none" w:sz="0" w:space="0" w:color="auto"/>
      </w:divBdr>
    </w:div>
    <w:div w:id="1534421724">
      <w:bodyDiv w:val="1"/>
      <w:marLeft w:val="0"/>
      <w:marRight w:val="0"/>
      <w:marTop w:val="0"/>
      <w:marBottom w:val="0"/>
      <w:divBdr>
        <w:top w:val="none" w:sz="0" w:space="0" w:color="auto"/>
        <w:left w:val="none" w:sz="0" w:space="0" w:color="auto"/>
        <w:bottom w:val="none" w:sz="0" w:space="0" w:color="auto"/>
        <w:right w:val="none" w:sz="0" w:space="0" w:color="auto"/>
      </w:divBdr>
    </w:div>
    <w:div w:id="1561020429">
      <w:bodyDiv w:val="1"/>
      <w:marLeft w:val="0"/>
      <w:marRight w:val="0"/>
      <w:marTop w:val="0"/>
      <w:marBottom w:val="0"/>
      <w:divBdr>
        <w:top w:val="none" w:sz="0" w:space="0" w:color="auto"/>
        <w:left w:val="none" w:sz="0" w:space="0" w:color="auto"/>
        <w:bottom w:val="none" w:sz="0" w:space="0" w:color="auto"/>
        <w:right w:val="none" w:sz="0" w:space="0" w:color="auto"/>
      </w:divBdr>
    </w:div>
    <w:div w:id="1584801017">
      <w:bodyDiv w:val="1"/>
      <w:marLeft w:val="0"/>
      <w:marRight w:val="0"/>
      <w:marTop w:val="0"/>
      <w:marBottom w:val="0"/>
      <w:divBdr>
        <w:top w:val="none" w:sz="0" w:space="0" w:color="auto"/>
        <w:left w:val="none" w:sz="0" w:space="0" w:color="auto"/>
        <w:bottom w:val="none" w:sz="0" w:space="0" w:color="auto"/>
        <w:right w:val="none" w:sz="0" w:space="0" w:color="auto"/>
      </w:divBdr>
    </w:div>
    <w:div w:id="1693988780">
      <w:bodyDiv w:val="1"/>
      <w:marLeft w:val="0"/>
      <w:marRight w:val="0"/>
      <w:marTop w:val="0"/>
      <w:marBottom w:val="0"/>
      <w:divBdr>
        <w:top w:val="none" w:sz="0" w:space="0" w:color="auto"/>
        <w:left w:val="none" w:sz="0" w:space="0" w:color="auto"/>
        <w:bottom w:val="none" w:sz="0" w:space="0" w:color="auto"/>
        <w:right w:val="none" w:sz="0" w:space="0" w:color="auto"/>
      </w:divBdr>
    </w:div>
    <w:div w:id="1731078177">
      <w:bodyDiv w:val="1"/>
      <w:marLeft w:val="0"/>
      <w:marRight w:val="0"/>
      <w:marTop w:val="0"/>
      <w:marBottom w:val="0"/>
      <w:divBdr>
        <w:top w:val="none" w:sz="0" w:space="0" w:color="auto"/>
        <w:left w:val="none" w:sz="0" w:space="0" w:color="auto"/>
        <w:bottom w:val="none" w:sz="0" w:space="0" w:color="auto"/>
        <w:right w:val="none" w:sz="0" w:space="0" w:color="auto"/>
      </w:divBdr>
    </w:div>
    <w:div w:id="1832796767">
      <w:bodyDiv w:val="1"/>
      <w:marLeft w:val="0"/>
      <w:marRight w:val="0"/>
      <w:marTop w:val="0"/>
      <w:marBottom w:val="0"/>
      <w:divBdr>
        <w:top w:val="none" w:sz="0" w:space="0" w:color="auto"/>
        <w:left w:val="none" w:sz="0" w:space="0" w:color="auto"/>
        <w:bottom w:val="none" w:sz="0" w:space="0" w:color="auto"/>
        <w:right w:val="none" w:sz="0" w:space="0" w:color="auto"/>
      </w:divBdr>
    </w:div>
    <w:div w:id="1861042081">
      <w:bodyDiv w:val="1"/>
      <w:marLeft w:val="0"/>
      <w:marRight w:val="0"/>
      <w:marTop w:val="0"/>
      <w:marBottom w:val="0"/>
      <w:divBdr>
        <w:top w:val="none" w:sz="0" w:space="0" w:color="auto"/>
        <w:left w:val="none" w:sz="0" w:space="0" w:color="auto"/>
        <w:bottom w:val="none" w:sz="0" w:space="0" w:color="auto"/>
        <w:right w:val="none" w:sz="0" w:space="0" w:color="auto"/>
      </w:divBdr>
    </w:div>
    <w:div w:id="1861890009">
      <w:bodyDiv w:val="1"/>
      <w:marLeft w:val="0"/>
      <w:marRight w:val="0"/>
      <w:marTop w:val="0"/>
      <w:marBottom w:val="0"/>
      <w:divBdr>
        <w:top w:val="none" w:sz="0" w:space="0" w:color="auto"/>
        <w:left w:val="none" w:sz="0" w:space="0" w:color="auto"/>
        <w:bottom w:val="none" w:sz="0" w:space="0" w:color="auto"/>
        <w:right w:val="none" w:sz="0" w:space="0" w:color="auto"/>
      </w:divBdr>
    </w:div>
    <w:div w:id="1881239152">
      <w:bodyDiv w:val="1"/>
      <w:marLeft w:val="0"/>
      <w:marRight w:val="0"/>
      <w:marTop w:val="0"/>
      <w:marBottom w:val="0"/>
      <w:divBdr>
        <w:top w:val="none" w:sz="0" w:space="0" w:color="auto"/>
        <w:left w:val="none" w:sz="0" w:space="0" w:color="auto"/>
        <w:bottom w:val="none" w:sz="0" w:space="0" w:color="auto"/>
        <w:right w:val="none" w:sz="0" w:space="0" w:color="auto"/>
      </w:divBdr>
    </w:div>
    <w:div w:id="1886332577">
      <w:bodyDiv w:val="1"/>
      <w:marLeft w:val="0"/>
      <w:marRight w:val="0"/>
      <w:marTop w:val="0"/>
      <w:marBottom w:val="0"/>
      <w:divBdr>
        <w:top w:val="none" w:sz="0" w:space="0" w:color="auto"/>
        <w:left w:val="none" w:sz="0" w:space="0" w:color="auto"/>
        <w:bottom w:val="none" w:sz="0" w:space="0" w:color="auto"/>
        <w:right w:val="none" w:sz="0" w:space="0" w:color="auto"/>
      </w:divBdr>
    </w:div>
    <w:div w:id="1903759094">
      <w:bodyDiv w:val="1"/>
      <w:marLeft w:val="0"/>
      <w:marRight w:val="0"/>
      <w:marTop w:val="0"/>
      <w:marBottom w:val="0"/>
      <w:divBdr>
        <w:top w:val="none" w:sz="0" w:space="0" w:color="auto"/>
        <w:left w:val="none" w:sz="0" w:space="0" w:color="auto"/>
        <w:bottom w:val="none" w:sz="0" w:space="0" w:color="auto"/>
        <w:right w:val="none" w:sz="0" w:space="0" w:color="auto"/>
      </w:divBdr>
    </w:div>
    <w:div w:id="1912032853">
      <w:bodyDiv w:val="1"/>
      <w:marLeft w:val="0"/>
      <w:marRight w:val="0"/>
      <w:marTop w:val="0"/>
      <w:marBottom w:val="0"/>
      <w:divBdr>
        <w:top w:val="none" w:sz="0" w:space="0" w:color="auto"/>
        <w:left w:val="none" w:sz="0" w:space="0" w:color="auto"/>
        <w:bottom w:val="none" w:sz="0" w:space="0" w:color="auto"/>
        <w:right w:val="none" w:sz="0" w:space="0" w:color="auto"/>
      </w:divBdr>
    </w:div>
    <w:div w:id="1962298929">
      <w:bodyDiv w:val="1"/>
      <w:marLeft w:val="0"/>
      <w:marRight w:val="0"/>
      <w:marTop w:val="0"/>
      <w:marBottom w:val="0"/>
      <w:divBdr>
        <w:top w:val="none" w:sz="0" w:space="0" w:color="auto"/>
        <w:left w:val="none" w:sz="0" w:space="0" w:color="auto"/>
        <w:bottom w:val="none" w:sz="0" w:space="0" w:color="auto"/>
        <w:right w:val="none" w:sz="0" w:space="0" w:color="auto"/>
      </w:divBdr>
    </w:div>
    <w:div w:id="2051101892">
      <w:bodyDiv w:val="1"/>
      <w:marLeft w:val="0"/>
      <w:marRight w:val="0"/>
      <w:marTop w:val="0"/>
      <w:marBottom w:val="0"/>
      <w:divBdr>
        <w:top w:val="none" w:sz="0" w:space="0" w:color="auto"/>
        <w:left w:val="none" w:sz="0" w:space="0" w:color="auto"/>
        <w:bottom w:val="none" w:sz="0" w:space="0" w:color="auto"/>
        <w:right w:val="none" w:sz="0" w:space="0" w:color="auto"/>
      </w:divBdr>
    </w:div>
    <w:div w:id="2084643848">
      <w:bodyDiv w:val="1"/>
      <w:marLeft w:val="0"/>
      <w:marRight w:val="0"/>
      <w:marTop w:val="0"/>
      <w:marBottom w:val="0"/>
      <w:divBdr>
        <w:top w:val="none" w:sz="0" w:space="0" w:color="auto"/>
        <w:left w:val="none" w:sz="0" w:space="0" w:color="auto"/>
        <w:bottom w:val="none" w:sz="0" w:space="0" w:color="auto"/>
        <w:right w:val="none" w:sz="0" w:space="0" w:color="auto"/>
      </w:divBdr>
    </w:div>
    <w:div w:id="2128619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992</TotalTime>
  <Pages>18</Pages>
  <Words>1388</Words>
  <Characters>7913</Characters>
  <Application>Microsoft Office Word</Application>
  <DocSecurity>0</DocSecurity>
  <Lines>65</Lines>
  <Paragraphs>18</Paragraphs>
  <ScaleCrop>false</ScaleCrop>
  <Company/>
  <LinksUpToDate>false</LinksUpToDate>
  <CharactersWithSpaces>9283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w123</dc:creator>
  <cp:keywords/>
  <dc:description/>
  <cp:lastModifiedBy>w123</cp:lastModifiedBy>
  <cp:revision>738</cp:revision>
  <dcterms:created xsi:type="dcterms:W3CDTF">2023-03-24T13:23:00Z</dcterms:created>
  <dcterms:modified xsi:type="dcterms:W3CDTF">2023-04-01T05:16:00Z</dcterms:modified>
</cp:coreProperties>
</file>