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9CBC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</w:p>
    <w:p w14:paraId="75549F07" w14:textId="77777777" w:rsidR="00775F31" w:rsidRPr="00775F31" w:rsidRDefault="00775F31" w:rsidP="00775F31">
      <w:pPr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  <w:r>
        <w:rPr>
          <w:rFonts w:ascii="Comic Sans MS" w:hAnsi="Comic Sans MS" w:cs="ComicSansMS"/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 wp14:anchorId="06E6756B" wp14:editId="52334A89">
            <wp:simplePos x="0" y="0"/>
            <wp:positionH relativeFrom="column">
              <wp:posOffset>-614680</wp:posOffset>
            </wp:positionH>
            <wp:positionV relativeFrom="paragraph">
              <wp:posOffset>-35560</wp:posOffset>
            </wp:positionV>
            <wp:extent cx="1847850" cy="923925"/>
            <wp:effectExtent l="19050" t="0" r="0" b="0"/>
            <wp:wrapSquare wrapText="bothSides"/>
            <wp:docPr id="7" name="Bild 2" descr="C:\Users\Stefan\Documents\KINDERGARTEN\Kaulquappen\Logo Quap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ocuments\KINDERGARTEN\Kaulquappen\Logo Quappe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F31">
        <w:rPr>
          <w:rFonts w:ascii="Comic Sans MS" w:hAnsi="Comic Sans MS" w:cs="ComicSansMS"/>
          <w:b/>
          <w:sz w:val="36"/>
          <w:szCs w:val="36"/>
        </w:rPr>
        <w:t xml:space="preserve">Elterninitiative Die </w:t>
      </w:r>
      <w:proofErr w:type="spellStart"/>
      <w:r w:rsidRPr="00775F31">
        <w:rPr>
          <w:rFonts w:ascii="Comic Sans MS" w:hAnsi="Comic Sans MS" w:cs="ComicSansMS"/>
          <w:b/>
          <w:sz w:val="36"/>
          <w:szCs w:val="36"/>
        </w:rPr>
        <w:t>Fröschelein</w:t>
      </w:r>
      <w:proofErr w:type="spellEnd"/>
      <w:r w:rsidRPr="00775F31">
        <w:rPr>
          <w:rFonts w:ascii="Comic Sans MS" w:hAnsi="Comic Sans MS" w:cs="ComicSansMS"/>
          <w:b/>
          <w:sz w:val="36"/>
          <w:szCs w:val="36"/>
        </w:rPr>
        <w:t xml:space="preserve"> e.V.</w:t>
      </w:r>
    </w:p>
    <w:p w14:paraId="4A65BB5D" w14:textId="77777777" w:rsidR="00775F31" w:rsidRPr="00775F31" w:rsidRDefault="00775F31" w:rsidP="00775F31">
      <w:pPr>
        <w:tabs>
          <w:tab w:val="left" w:pos="810"/>
          <w:tab w:val="center" w:pos="4535"/>
        </w:tabs>
        <w:autoSpaceDE w:val="0"/>
        <w:autoSpaceDN w:val="0"/>
        <w:adjustRightInd w:val="0"/>
        <w:spacing w:after="0" w:line="360" w:lineRule="auto"/>
        <w:ind w:left="-993"/>
        <w:rPr>
          <w:rFonts w:ascii="Comic Sans MS" w:hAnsi="Comic Sans MS" w:cs="LucidaGrande-Bold"/>
          <w:b/>
          <w:bCs/>
          <w:sz w:val="36"/>
          <w:szCs w:val="36"/>
        </w:rPr>
      </w:pPr>
      <w:r>
        <w:rPr>
          <w:rFonts w:ascii="Comic Sans MS" w:hAnsi="Comic Sans MS" w:cs="ComicSansMS"/>
          <w:b/>
          <w:sz w:val="36"/>
          <w:szCs w:val="36"/>
        </w:rPr>
        <w:tab/>
      </w:r>
      <w:r w:rsidRPr="00775F31">
        <w:rPr>
          <w:rFonts w:ascii="Comic Sans MS" w:hAnsi="Comic Sans MS" w:cs="ComicSansMS"/>
          <w:b/>
          <w:sz w:val="36"/>
          <w:szCs w:val="36"/>
        </w:rPr>
        <w:t>München – Alte Heide</w:t>
      </w:r>
    </w:p>
    <w:p w14:paraId="3BD1C750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14:paraId="79D80A72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  <w:r>
        <w:rPr>
          <w:rFonts w:ascii="LucidaGrande-Bold" w:hAnsi="LucidaGrande-Bold" w:cs="LucidaGrande-Bold"/>
          <w:b/>
          <w:bCs/>
          <w:sz w:val="30"/>
          <w:szCs w:val="30"/>
        </w:rPr>
        <w:t xml:space="preserve">Informationsblatt über das </w:t>
      </w:r>
      <w:proofErr w:type="spellStart"/>
      <w:r>
        <w:rPr>
          <w:rFonts w:ascii="LucidaGrande-Bold" w:hAnsi="LucidaGrande-Bold" w:cs="LucidaGrande-Bold"/>
          <w:b/>
          <w:bCs/>
          <w:sz w:val="30"/>
          <w:szCs w:val="30"/>
        </w:rPr>
        <w:t>Quappenleben</w:t>
      </w:r>
      <w:proofErr w:type="spellEnd"/>
      <w:r>
        <w:rPr>
          <w:rFonts w:ascii="LucidaGrande-Bold" w:hAnsi="LucidaGrande-Bold" w:cs="LucidaGrande-Bold"/>
          <w:b/>
          <w:bCs/>
          <w:sz w:val="30"/>
          <w:szCs w:val="30"/>
        </w:rPr>
        <w:t xml:space="preserve"> bei den </w:t>
      </w:r>
      <w:proofErr w:type="spellStart"/>
      <w:r>
        <w:rPr>
          <w:rFonts w:ascii="LucidaGrande-Bold" w:hAnsi="LucidaGrande-Bold" w:cs="LucidaGrande-Bold"/>
          <w:b/>
          <w:bCs/>
          <w:sz w:val="30"/>
          <w:szCs w:val="30"/>
        </w:rPr>
        <w:t>Fröschelein</w:t>
      </w:r>
      <w:proofErr w:type="spellEnd"/>
      <w:r>
        <w:rPr>
          <w:rFonts w:ascii="LucidaGrande-Bold" w:hAnsi="LucidaGrande-Bold" w:cs="LucidaGrande-Bold"/>
          <w:b/>
          <w:bCs/>
          <w:sz w:val="30"/>
          <w:szCs w:val="30"/>
        </w:rPr>
        <w:t>“</w:t>
      </w:r>
    </w:p>
    <w:p w14:paraId="7015B511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14:paraId="0BD03E8C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Allgemeine Information und Anmeldung</w:t>
      </w:r>
    </w:p>
    <w:p w14:paraId="4EFC2D97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Die Kleinkindergruppe die „Kaulquappen“ stellt ein Angebot der Elterninitiative „ 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“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für Kinder im Alter zwischen eineinhalb</w:t>
      </w:r>
      <w:r w:rsidR="00E9099C">
        <w:rPr>
          <w:rFonts w:ascii="LucidaGrande" w:hAnsi="LucidaGrande" w:cs="LucidaGrande"/>
          <w:sz w:val="20"/>
          <w:szCs w:val="20"/>
        </w:rPr>
        <w:t xml:space="preserve"> (in Absprache auch jüngere Kinder)</w:t>
      </w:r>
      <w:r>
        <w:rPr>
          <w:rFonts w:ascii="LucidaGrande" w:hAnsi="LucidaGrande" w:cs="LucidaGrande"/>
          <w:sz w:val="20"/>
          <w:szCs w:val="20"/>
        </w:rPr>
        <w:t xml:space="preserve"> und drei Jahren dar.</w:t>
      </w:r>
    </w:p>
    <w:p w14:paraId="3B6DE48E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Anmelden kann man sich über Chr</w:t>
      </w:r>
      <w:r w:rsidR="00ED3E10">
        <w:rPr>
          <w:rFonts w:ascii="LucidaGrande" w:hAnsi="LucidaGrande" w:cs="LucidaGrande"/>
          <w:sz w:val="20"/>
          <w:szCs w:val="20"/>
        </w:rPr>
        <w:t>i</w:t>
      </w:r>
      <w:r>
        <w:rPr>
          <w:rFonts w:ascii="LucidaGrande" w:hAnsi="LucidaGrande" w:cs="LucidaGrande"/>
          <w:sz w:val="20"/>
          <w:szCs w:val="20"/>
        </w:rPr>
        <w:t xml:space="preserve">stine </w:t>
      </w:r>
      <w:proofErr w:type="spellStart"/>
      <w:r>
        <w:rPr>
          <w:rFonts w:ascii="LucidaGrande" w:hAnsi="LucidaGrande" w:cs="LucidaGrande"/>
          <w:sz w:val="20"/>
          <w:szCs w:val="20"/>
        </w:rPr>
        <w:t>Eibel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</w:t>
      </w:r>
      <w:r w:rsidR="00F80CE5">
        <w:rPr>
          <w:rFonts w:ascii="LucidaGrande" w:hAnsi="LucidaGrande" w:cs="LucidaGrande"/>
          <w:sz w:val="20"/>
          <w:szCs w:val="20"/>
        </w:rPr>
        <w:t xml:space="preserve">(s.u.) </w:t>
      </w:r>
      <w:r>
        <w:rPr>
          <w:rFonts w:ascii="LucidaGrande" w:hAnsi="LucidaGrande" w:cs="LucidaGrande"/>
          <w:sz w:val="20"/>
          <w:szCs w:val="20"/>
        </w:rPr>
        <w:t xml:space="preserve">oder durch Abgabe des </w:t>
      </w:r>
      <w:r w:rsidR="00D715CB">
        <w:rPr>
          <w:rFonts w:ascii="LucidaGrande" w:hAnsi="LucidaGrande" w:cs="LucidaGrande"/>
          <w:sz w:val="20"/>
          <w:szCs w:val="20"/>
        </w:rPr>
        <w:t xml:space="preserve"> A</w:t>
      </w:r>
      <w:r>
        <w:rPr>
          <w:rFonts w:ascii="LucidaGrande" w:hAnsi="LucidaGrande" w:cs="LucidaGrande"/>
          <w:sz w:val="20"/>
          <w:szCs w:val="20"/>
        </w:rPr>
        <w:t>nmeldeformulars im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 xml:space="preserve">Kindergarten (Anmeldeformulare </w:t>
      </w:r>
      <w:r w:rsidR="00F80CE5">
        <w:rPr>
          <w:rFonts w:ascii="LucidaGrande" w:hAnsi="LucidaGrande" w:cs="LucidaGrande"/>
          <w:sz w:val="20"/>
          <w:szCs w:val="20"/>
        </w:rPr>
        <w:t xml:space="preserve">von unserer Homepage downloadbar) </w:t>
      </w:r>
      <w:r>
        <w:rPr>
          <w:rFonts w:ascii="LucidaGrande" w:hAnsi="LucidaGrande" w:cs="LucidaGrande"/>
          <w:sz w:val="20"/>
          <w:szCs w:val="20"/>
        </w:rPr>
        <w:t xml:space="preserve"> Der Besuch Ihres Kindes bei den Kaulquappen führt </w:t>
      </w:r>
      <w:r w:rsidRPr="00E9099C">
        <w:rPr>
          <w:rFonts w:ascii="LucidaGrande" w:hAnsi="LucidaGrande" w:cs="LucidaGrande"/>
          <w:b/>
          <w:sz w:val="20"/>
          <w:szCs w:val="20"/>
        </w:rPr>
        <w:t>nicht</w:t>
      </w:r>
      <w:r>
        <w:rPr>
          <w:rFonts w:ascii="LucidaGrande" w:hAnsi="LucidaGrande" w:cs="LucidaGrande"/>
          <w:sz w:val="20"/>
          <w:szCs w:val="20"/>
        </w:rPr>
        <w:t xml:space="preserve"> automatisch zu einer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 xml:space="preserve">späteren Aufnahme in den Kindergarten „Die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“, dazu fehlen uns leider die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Kapazitäten.</w:t>
      </w:r>
    </w:p>
    <w:p w14:paraId="01E5E83E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6C0B3F07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Zeit</w:t>
      </w:r>
    </w:p>
    <w:p w14:paraId="067DEBB5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Betreuung bei den Kaulquappen wird Monatsweise angeboten.</w:t>
      </w:r>
    </w:p>
    <w:p w14:paraId="27C8220C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proofErr w:type="spellStart"/>
      <w:r>
        <w:rPr>
          <w:rFonts w:ascii="LucidaGrande" w:hAnsi="LucidaGrande" w:cs="LucidaGrande"/>
          <w:sz w:val="20"/>
          <w:szCs w:val="20"/>
        </w:rPr>
        <w:t>Kaulquappentag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ist Dienstag 15.00 bis 18.00 Uhr.</w:t>
      </w:r>
      <w:r w:rsidR="00E9099C">
        <w:rPr>
          <w:rFonts w:ascii="LucidaGrande" w:hAnsi="LucidaGrande" w:cs="LucidaGrande"/>
          <w:sz w:val="20"/>
          <w:szCs w:val="20"/>
        </w:rPr>
        <w:t xml:space="preserve"> Die Gruppe findet auch während der Schulferien statt. An Feiertagen oder während der Schließzeiten des Kindergartens findet keine </w:t>
      </w:r>
      <w:proofErr w:type="spellStart"/>
      <w:r w:rsidR="00E9099C">
        <w:rPr>
          <w:rFonts w:ascii="LucidaGrande" w:hAnsi="LucidaGrande" w:cs="LucidaGrande"/>
          <w:sz w:val="20"/>
          <w:szCs w:val="20"/>
        </w:rPr>
        <w:t>Kaulquappengruppe</w:t>
      </w:r>
      <w:proofErr w:type="spellEnd"/>
      <w:r w:rsidR="00E9099C">
        <w:rPr>
          <w:rFonts w:ascii="LucidaGrande" w:hAnsi="LucidaGrande" w:cs="LucidaGrande"/>
          <w:sz w:val="20"/>
          <w:szCs w:val="20"/>
        </w:rPr>
        <w:t xml:space="preserve"> statt.</w:t>
      </w:r>
    </w:p>
    <w:p w14:paraId="43CEEF0A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74B533D0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Gruppe</w:t>
      </w:r>
    </w:p>
    <w:p w14:paraId="6691A2F4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Betreut </w:t>
      </w:r>
      <w:r w:rsidR="00E9099C">
        <w:rPr>
          <w:rFonts w:ascii="LucidaGrande" w:hAnsi="LucidaGrande" w:cs="LucidaGrande"/>
          <w:sz w:val="20"/>
          <w:szCs w:val="20"/>
        </w:rPr>
        <w:t>werden maximal 10 Kinder.</w:t>
      </w:r>
      <w:r>
        <w:rPr>
          <w:rFonts w:ascii="LucidaGrande" w:hAnsi="LucidaGrande" w:cs="LucidaGrande"/>
          <w:sz w:val="20"/>
          <w:szCs w:val="20"/>
        </w:rPr>
        <w:t xml:space="preserve"> Die Betreuung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übernehmen in der Regel zwei Fachkräfte unseres Kindergartens. Aus organisatorischen,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finanziellen oder krankheitsbedingten Gründen behalten wir es uns aber vor, die Quappen auch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von einer unserer „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-Mütter“ als zweite Kraft betreuen zu lassen.</w:t>
      </w:r>
    </w:p>
    <w:p w14:paraId="7C255629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3F6755D6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Konzept</w:t>
      </w:r>
    </w:p>
    <w:p w14:paraId="7A54BECB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Erzieherinnen gehen im Rahmen eines altersgerechten pädagogischen Angebots individuell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auf die Kinder ein. Es gibt zahlreiche Möglichkeiten zum Spielen, Basteln, Kneten und Malen. Im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Singkreis probieren die Kinder verschiedene Instrumente aus und lernen Fingerspiele. Bei 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Aufnahme von Kindern und ihrem Verbleib in der Gruppe steht das Wohl des Kindes immer an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 xml:space="preserve">erster Stelle. „Die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“ möchten mit ihrem </w:t>
      </w:r>
      <w:proofErr w:type="spellStart"/>
      <w:r>
        <w:rPr>
          <w:rFonts w:ascii="LucidaGrande" w:hAnsi="LucidaGrande" w:cs="LucidaGrande"/>
          <w:sz w:val="20"/>
          <w:szCs w:val="20"/>
        </w:rPr>
        <w:t>Kaulquappenangebot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auch auf das Bedürfnis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der Mütter nach etwas Zeit für sich selbst reagieren.</w:t>
      </w:r>
    </w:p>
    <w:p w14:paraId="20285999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bookmarkStart w:id="0" w:name="_GoBack"/>
      <w:bookmarkEnd w:id="0"/>
    </w:p>
    <w:p w14:paraId="47021321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Ablauf</w:t>
      </w:r>
    </w:p>
    <w:p w14:paraId="35A4BCF2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Kinder sollen pünktlich in die Gruppe gebracht werden, damit das Spiel der Kleinen nicht</w:t>
      </w:r>
    </w:p>
    <w:p w14:paraId="0BF14F3B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immer wieder unterbrochen wird. Es gibt zum Anfang ein Begrüßungslied mit den Eltern. In 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folgenden Zeit gibt es freie Spielzeiten sowie ein freiwilliges Kreativangebot. Es gibt eine</w:t>
      </w:r>
    </w:p>
    <w:p w14:paraId="43795091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gemeinsame Brotzeit, die </w:t>
      </w:r>
      <w:proofErr w:type="spellStart"/>
      <w:r>
        <w:rPr>
          <w:rFonts w:ascii="LucidaGrande" w:hAnsi="LucidaGrande" w:cs="LucidaGrande"/>
          <w:sz w:val="20"/>
          <w:szCs w:val="20"/>
        </w:rPr>
        <w:t>die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Eltern ihren Kindern individuell mitgeben. Die Gruppe endet mit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einem gemeinsamen Abschlusskreis von Eltern und Kindern. Deshalb bitte pünktlich 15 Minuten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vor Gruppenende da sein.</w:t>
      </w:r>
    </w:p>
    <w:p w14:paraId="2014A51E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Weint ein Kind nach seinen Eltern, liegt es</w:t>
      </w:r>
      <w:r w:rsidR="00E9099C">
        <w:rPr>
          <w:rFonts w:ascii="LucidaGrande" w:hAnsi="LucidaGrande" w:cs="LucidaGrande"/>
          <w:sz w:val="20"/>
          <w:szCs w:val="20"/>
        </w:rPr>
        <w:t xml:space="preserve"> im Ermessen der Betreuerinnen, </w:t>
      </w:r>
      <w:r>
        <w:rPr>
          <w:rFonts w:ascii="LucidaGrande" w:hAnsi="LucidaGrande" w:cs="LucidaGrande"/>
          <w:sz w:val="20"/>
          <w:szCs w:val="20"/>
        </w:rPr>
        <w:t>die Eltern zu bitten,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das Kind abzuholen. Ist die Betreuungszeit zu lang für ein Kind, sollte es zumindest zu Beginn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nach individueller Rücksprache vorzeitig abgeholt werden. Einen Preisnachlass können wir leider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deshalb nicht gewähren.</w:t>
      </w:r>
    </w:p>
    <w:p w14:paraId="530F2C97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082E7BA5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Kosten</w:t>
      </w:r>
    </w:p>
    <w:p w14:paraId="7A4A13CC" w14:textId="77777777" w:rsidR="00775F31" w:rsidRDefault="00775F31" w:rsidP="00D715CB">
      <w:pPr>
        <w:autoSpaceDE w:val="0"/>
        <w:autoSpaceDN w:val="0"/>
        <w:adjustRightInd w:val="0"/>
        <w:spacing w:after="0" w:line="240" w:lineRule="auto"/>
      </w:pPr>
      <w:r>
        <w:rPr>
          <w:rFonts w:ascii="LucidaGrande" w:hAnsi="LucidaGrande" w:cs="LucidaGrande"/>
          <w:sz w:val="20"/>
          <w:szCs w:val="20"/>
        </w:rPr>
        <w:t>Die Betreuung bei den Kaulquappen kostet 58 EUR im Monat bei einem betreuten Nachmittag pro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Woche. Der Beitrag wird zu Beginn eines Monats fällig und wird bei Nichtgefallen, Krankheit oder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Urlaub nicht zurückerstattet.</w:t>
      </w:r>
    </w:p>
    <w:sectPr w:rsidR="00775F31" w:rsidSect="00775F31">
      <w:footerReference w:type="default" r:id="rId8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51C02" w14:textId="77777777" w:rsidR="005D014C" w:rsidRDefault="005D014C" w:rsidP="00775F31">
      <w:pPr>
        <w:spacing w:after="0" w:line="240" w:lineRule="auto"/>
      </w:pPr>
      <w:r>
        <w:separator/>
      </w:r>
    </w:p>
  </w:endnote>
  <w:endnote w:type="continuationSeparator" w:id="0">
    <w:p w14:paraId="5E9FF910" w14:textId="77777777" w:rsidR="005D014C" w:rsidRDefault="005D014C" w:rsidP="0077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micSansMS">
    <w:altName w:val="Comic Sans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-Bold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08C2C" w14:textId="77777777" w:rsid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SansMS" w:hAnsi="ComicSansMS" w:cs="ComicSansMS"/>
        <w:sz w:val="20"/>
        <w:szCs w:val="20"/>
      </w:rPr>
    </w:pPr>
    <w:r>
      <w:rPr>
        <w:rFonts w:ascii="ComicSansMS" w:hAnsi="ComicSansMS" w:cs="ComicSansMS"/>
        <w:sz w:val="20"/>
        <w:szCs w:val="20"/>
      </w:rPr>
      <w:t>________________________________________________________________________</w:t>
    </w:r>
  </w:p>
  <w:p w14:paraId="7E6E6353" w14:textId="77777777"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Die </w:t>
    </w:r>
    <w:proofErr w:type="spellStart"/>
    <w:r w:rsidRPr="00775F31">
      <w:rPr>
        <w:rFonts w:ascii="Comic Sans MS" w:hAnsi="Comic Sans MS" w:cs="ComicSansMS"/>
        <w:sz w:val="20"/>
        <w:szCs w:val="20"/>
      </w:rPr>
      <w:t>Fröschelein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 e.V. </w:t>
    </w:r>
    <w:proofErr w:type="spellStart"/>
    <w:r w:rsidRPr="00775F31">
      <w:rPr>
        <w:rFonts w:ascii="Comic Sans MS" w:hAnsi="Comic Sans MS" w:cs="ComicSansMS"/>
        <w:sz w:val="20"/>
        <w:szCs w:val="20"/>
      </w:rPr>
      <w:t>Neuchinger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 Str. 18 a, 80805 München, Kleinkindergruppe „ Die Kaulquappen“</w:t>
    </w:r>
  </w:p>
  <w:p w14:paraId="6BE56435" w14:textId="77777777"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Ansprechpartnerin: </w:t>
    </w:r>
    <w:proofErr w:type="spellStart"/>
    <w:r w:rsidR="00D715CB" w:rsidRPr="00D715CB">
      <w:rPr>
        <w:rFonts w:ascii="Comic Sans MS" w:hAnsi="Comic Sans MS" w:cs="ComicSansMS"/>
        <w:sz w:val="20"/>
        <w:szCs w:val="20"/>
      </w:rPr>
      <w:t>Evgeniya</w:t>
    </w:r>
    <w:proofErr w:type="spellEnd"/>
    <w:r w:rsidR="00D715CB" w:rsidRPr="00D715CB">
      <w:rPr>
        <w:rFonts w:ascii="Comic Sans MS" w:hAnsi="Comic Sans MS" w:cs="ComicSansMS"/>
        <w:sz w:val="20"/>
        <w:szCs w:val="20"/>
      </w:rPr>
      <w:t xml:space="preserve"> </w:t>
    </w:r>
    <w:proofErr w:type="spellStart"/>
    <w:r w:rsidR="00D715CB" w:rsidRPr="00D715CB">
      <w:rPr>
        <w:rFonts w:ascii="Comic Sans MS" w:hAnsi="Comic Sans MS" w:cs="ComicSansMS"/>
        <w:sz w:val="20"/>
        <w:szCs w:val="20"/>
      </w:rPr>
      <w:t>Zingher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, Tel.: </w:t>
    </w:r>
    <w:r w:rsidR="00D715CB" w:rsidRPr="00D715CB">
      <w:rPr>
        <w:rFonts w:ascii="Comic Sans MS" w:hAnsi="Comic Sans MS" w:cs="ComicSansMS"/>
        <w:sz w:val="20"/>
        <w:szCs w:val="20"/>
      </w:rPr>
      <w:t>0163-25 16 217</w:t>
    </w:r>
  </w:p>
  <w:p w14:paraId="5A42253C" w14:textId="77777777"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Bankverbindung: </w:t>
    </w:r>
    <w:proofErr w:type="spellStart"/>
    <w:r w:rsidRPr="00775F31">
      <w:rPr>
        <w:rFonts w:ascii="Comic Sans MS" w:hAnsi="Comic Sans MS" w:cs="ComicSansMS"/>
        <w:sz w:val="20"/>
        <w:szCs w:val="20"/>
      </w:rPr>
      <w:t>Fröschelein</w:t>
    </w:r>
    <w:proofErr w:type="spellEnd"/>
    <w:r w:rsidR="00E9099C">
      <w:rPr>
        <w:rFonts w:ascii="Comic Sans MS" w:hAnsi="Comic Sans MS" w:cs="ComicSansMS"/>
        <w:sz w:val="20"/>
        <w:szCs w:val="20"/>
      </w:rPr>
      <w:t xml:space="preserve"> e.V. IBAN: DE43 7007 0024 0022 9179 00 </w:t>
    </w:r>
    <w:r w:rsidRPr="00775F31">
      <w:rPr>
        <w:rFonts w:ascii="Comic Sans MS" w:hAnsi="Comic Sans MS" w:cs="ComicSansMS"/>
        <w:sz w:val="20"/>
        <w:szCs w:val="20"/>
      </w:rPr>
      <w:t xml:space="preserve"> Deutsche Bank 24</w:t>
    </w:r>
  </w:p>
  <w:p w14:paraId="369B62DD" w14:textId="77777777" w:rsidR="00775F31" w:rsidRPr="00775F31" w:rsidRDefault="00D715CB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16"/>
        <w:szCs w:val="16"/>
      </w:rPr>
    </w:pPr>
    <w:hyperlink r:id="rId1" w:history="1">
      <w:r w:rsidR="00775F31" w:rsidRPr="00775F31">
        <w:rPr>
          <w:rStyle w:val="Link"/>
          <w:rFonts w:ascii="Comic Sans MS" w:hAnsi="Comic Sans MS" w:cs="ComicSansMS"/>
          <w:sz w:val="20"/>
          <w:szCs w:val="20"/>
        </w:rPr>
        <w:t>www.diefroeschelein.de</w:t>
      </w:r>
    </w:hyperlink>
    <w:r w:rsidR="00775F31" w:rsidRPr="00775F31">
      <w:rPr>
        <w:rFonts w:ascii="Comic Sans MS" w:hAnsi="Comic Sans MS" w:cs="ComicSansMS"/>
        <w:sz w:val="20"/>
        <w:szCs w:val="20"/>
      </w:rPr>
      <w:t xml:space="preserve"> </w:t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16"/>
        <w:szCs w:val="16"/>
      </w:rPr>
      <w:t>Stand: 11/2012</w:t>
    </w:r>
  </w:p>
  <w:p w14:paraId="022C79A0" w14:textId="77777777" w:rsidR="00775F31" w:rsidRDefault="00775F31" w:rsidP="00775F31">
    <w:pPr>
      <w:pStyle w:val="Fuzeile"/>
    </w:pPr>
  </w:p>
  <w:p w14:paraId="7F42B195" w14:textId="77777777" w:rsidR="00775F31" w:rsidRDefault="00775F3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F3A3F" w14:textId="77777777" w:rsidR="005D014C" w:rsidRDefault="005D014C" w:rsidP="00775F31">
      <w:pPr>
        <w:spacing w:after="0" w:line="240" w:lineRule="auto"/>
      </w:pPr>
      <w:r>
        <w:separator/>
      </w:r>
    </w:p>
  </w:footnote>
  <w:footnote w:type="continuationSeparator" w:id="0">
    <w:p w14:paraId="79ED1A06" w14:textId="77777777" w:rsidR="005D014C" w:rsidRDefault="005D014C" w:rsidP="00775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F31"/>
    <w:rsid w:val="00082615"/>
    <w:rsid w:val="005206A2"/>
    <w:rsid w:val="005D014C"/>
    <w:rsid w:val="00775F31"/>
    <w:rsid w:val="009E0FC4"/>
    <w:rsid w:val="00BE21BC"/>
    <w:rsid w:val="00D715CB"/>
    <w:rsid w:val="00E62FD1"/>
    <w:rsid w:val="00E9099C"/>
    <w:rsid w:val="00ED3E10"/>
    <w:rsid w:val="00F80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C6AC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2615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7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75F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75F31"/>
  </w:style>
  <w:style w:type="paragraph" w:styleId="Fuzeile">
    <w:name w:val="footer"/>
    <w:basedOn w:val="Standard"/>
    <w:link w:val="FuzeileZeichen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75F31"/>
  </w:style>
  <w:style w:type="character" w:styleId="Link">
    <w:name w:val="Hyperlink"/>
    <w:basedOn w:val="Absatzstandardschriftart"/>
    <w:uiPriority w:val="99"/>
    <w:unhideWhenUsed/>
    <w:rsid w:val="00775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efroeschelei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Administrator</cp:lastModifiedBy>
  <cp:revision>6</cp:revision>
  <cp:lastPrinted>2014-04-02T09:50:00Z</cp:lastPrinted>
  <dcterms:created xsi:type="dcterms:W3CDTF">2013-10-18T10:05:00Z</dcterms:created>
  <dcterms:modified xsi:type="dcterms:W3CDTF">2014-10-09T06:55:00Z</dcterms:modified>
</cp:coreProperties>
</file>