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BB" w:rsidRDefault="002475BB" w:rsidP="002475BB">
      <w:pPr>
        <w:pStyle w:val="a8"/>
        <w:jc w:val="both"/>
        <w:rPr>
          <w:rFonts w:ascii="宋体" w:eastAsia="宋体" w:hAnsi="宋体" w:hint="eastAsia"/>
        </w:rPr>
      </w:pPr>
    </w:p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2475BB" w:rsidTr="00A248DD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AA100C" w:rsidP="000057DB">
            <w:pPr>
              <w:pStyle w:val="ab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 w:rsidRPr="00AA100C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2475BB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2475BB" w:rsidTr="00A248DD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80"/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2C43DC">
            <w:pPr>
              <w:pStyle w:val="ab"/>
              <w:ind w:firstLine="480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2C43DC">
              <w:rPr>
                <w:rFonts w:ascii="楷体_GB2312" w:eastAsia="楷体_GB2312" w:hint="eastAsia"/>
                <w:b/>
                <w:kern w:val="2"/>
                <w:sz w:val="24"/>
              </w:rPr>
              <w:t>2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</w:t>
            </w:r>
            <w:r w:rsidR="003C274B">
              <w:rPr>
                <w:rFonts w:ascii="楷体_GB2312" w:eastAsia="楷体_GB2312" w:hint="eastAsia"/>
                <w:b/>
              </w:rPr>
              <w:t>9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2475BB" w:rsidTr="00A248DD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80"/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文档编号:</w:t>
            </w:r>
            <w:r w:rsidR="00D3522C" w:rsidRPr="003304B2">
              <w:rPr>
                <w:rFonts w:ascii="楷体_GB2312" w:eastAsia="楷体_GB2312" w:hint="eastAsia"/>
                <w:b/>
                <w:szCs w:val="21"/>
              </w:rPr>
              <w:t xml:space="preserve"> GTA</w:t>
            </w:r>
            <w:r w:rsidR="00D3522C" w:rsidRPr="003304B2">
              <w:rPr>
                <w:rFonts w:ascii="楷体_GB2312" w:eastAsia="楷体_GB2312"/>
                <w:b/>
                <w:szCs w:val="21"/>
              </w:rPr>
              <w:t>_</w:t>
            </w:r>
            <w:r w:rsidR="00D3522C" w:rsidRPr="003304B2">
              <w:rPr>
                <w:rFonts w:ascii="楷体_GB2312" w:eastAsia="楷体_GB2312" w:hint="eastAsia"/>
                <w:b/>
                <w:szCs w:val="21"/>
              </w:rPr>
              <w:t>CMMI_</w:t>
            </w:r>
            <w:r w:rsidR="00D3522C">
              <w:rPr>
                <w:rFonts w:ascii="楷体_GB2312" w:eastAsia="楷体_GB2312" w:hint="eastAsia"/>
                <w:b/>
                <w:szCs w:val="21"/>
              </w:rPr>
              <w:t>TLC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475BB" w:rsidRDefault="002475BB" w:rsidP="002475BB">
      <w:pPr>
        <w:pStyle w:val="a8"/>
        <w:ind w:firstLine="440"/>
        <w:rPr>
          <w:rFonts w:ascii="宋体" w:eastAsia="宋体" w:hAnsi="宋体"/>
        </w:rPr>
      </w:pPr>
    </w:p>
    <w:p w:rsidR="002475BB" w:rsidRDefault="002475BB" w:rsidP="002475BB">
      <w:pPr>
        <w:pStyle w:val="a8"/>
        <w:ind w:firstLine="440"/>
        <w:jc w:val="both"/>
        <w:rPr>
          <w:rFonts w:ascii="宋体" w:eastAsia="宋体" w:hAnsi="宋体"/>
        </w:rPr>
      </w:pPr>
    </w:p>
    <w:p w:rsidR="002475BB" w:rsidRDefault="002475BB" w:rsidP="002475B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国泰安</w:t>
      </w:r>
      <w:r w:rsidR="00D3522C">
        <w:rPr>
          <w:rFonts w:cs="宋体" w:hint="eastAsia"/>
          <w:b/>
          <w:bCs/>
          <w:sz w:val="44"/>
          <w:szCs w:val="44"/>
          <w:lang w:val="zh-CN"/>
        </w:rPr>
        <w:t>代码提交</w:t>
      </w:r>
      <w:r>
        <w:rPr>
          <w:rFonts w:cs="宋体" w:hint="eastAsia"/>
          <w:b/>
          <w:bCs/>
          <w:sz w:val="44"/>
          <w:szCs w:val="44"/>
          <w:lang w:val="zh-CN"/>
        </w:rPr>
        <w:t>日志规范</w:t>
      </w:r>
    </w:p>
    <w:p w:rsidR="002475BB" w:rsidRDefault="002475BB" w:rsidP="002475BB">
      <w:pPr>
        <w:ind w:firstLine="440"/>
        <w:rPr>
          <w:rFonts w:hAnsi="宋体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2475BB" w:rsidTr="00A248DD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刘兵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D3522C" w:rsidP="00A248DD">
            <w:pPr>
              <w:ind w:firstLine="44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2014-09-20</w:t>
            </w:r>
          </w:p>
        </w:tc>
      </w:tr>
      <w:tr w:rsidR="002475BB" w:rsidTr="00A248D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C43DC" w:rsidP="00A248DD">
            <w:pPr>
              <w:ind w:firstLine="44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黄文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C43DC" w:rsidP="00A248DD">
            <w:pPr>
              <w:ind w:firstLine="44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2015-10-26</w:t>
            </w:r>
          </w:p>
        </w:tc>
      </w:tr>
      <w:tr w:rsidR="002475BB" w:rsidTr="00A248D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D3522C" w:rsidP="00A248DD">
            <w:pPr>
              <w:ind w:firstLine="44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陈工孟</w:t>
            </w:r>
            <w:r w:rsidR="002475BB"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475BB" w:rsidRDefault="002C43DC" w:rsidP="00A248DD">
            <w:pPr>
              <w:ind w:firstLine="440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2015-10-30</w:t>
            </w:r>
          </w:p>
        </w:tc>
      </w:tr>
    </w:tbl>
    <w:p w:rsidR="002475BB" w:rsidRDefault="002475BB" w:rsidP="002475BB">
      <w:pPr>
        <w:pStyle w:val="a8"/>
        <w:ind w:firstLine="440"/>
        <w:rPr>
          <w:rFonts w:ascii="宋体" w:eastAsia="宋体" w:hAnsi="宋体"/>
        </w:rPr>
      </w:pPr>
    </w:p>
    <w:p w:rsidR="002475BB" w:rsidRDefault="002475BB" w:rsidP="002475BB">
      <w:pPr>
        <w:pStyle w:val="a8"/>
        <w:ind w:firstLine="440"/>
        <w:rPr>
          <w:rFonts w:ascii="宋体" w:eastAsia="宋体" w:hAnsi="宋体"/>
        </w:rPr>
      </w:pPr>
    </w:p>
    <w:p w:rsidR="002475BB" w:rsidRDefault="002475BB" w:rsidP="002475BB">
      <w:pPr>
        <w:pStyle w:val="a8"/>
        <w:ind w:firstLine="440"/>
        <w:rPr>
          <w:rFonts w:ascii="宋体" w:eastAsia="宋体" w:hAnsi="宋体"/>
        </w:rPr>
      </w:pPr>
    </w:p>
    <w:p w:rsidR="002475BB" w:rsidRDefault="002475BB" w:rsidP="002475BB">
      <w:pPr>
        <w:pStyle w:val="a8"/>
        <w:ind w:firstLine="440"/>
        <w:jc w:val="both"/>
        <w:rPr>
          <w:rFonts w:ascii="宋体" w:eastAsia="宋体" w:hAnsi="宋体"/>
        </w:rPr>
      </w:pPr>
    </w:p>
    <w:p w:rsidR="002475BB" w:rsidRPr="000B5004" w:rsidRDefault="000B5004" w:rsidP="000B5004">
      <w:pPr>
        <w:pStyle w:val="a8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FDF7CD" wp14:editId="59186E5B">
            <wp:extent cx="1476375" cy="552450"/>
            <wp:effectExtent l="0" t="0" r="0" b="0"/>
            <wp:docPr id="4" name="图片 4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0C" w:rsidRDefault="00AA100C" w:rsidP="002475BB">
      <w:pPr>
        <w:autoSpaceDE w:val="0"/>
        <w:autoSpaceDN w:val="0"/>
        <w:adjustRightInd w:val="0"/>
        <w:ind w:firstLine="440"/>
        <w:jc w:val="center"/>
        <w:rPr>
          <w:rFonts w:cs="宋体" w:hint="eastAsia"/>
          <w:lang w:val="zh-CN"/>
        </w:rPr>
      </w:pPr>
      <w:r w:rsidRPr="00AA100C">
        <w:rPr>
          <w:rFonts w:cs="宋体" w:hint="eastAsia"/>
          <w:lang w:val="zh-CN"/>
        </w:rPr>
        <w:t>深圳国泰安教育技术股份有限公司</w:t>
      </w:r>
    </w:p>
    <w:p w:rsidR="002475BB" w:rsidRDefault="00D255E0" w:rsidP="002475B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 xml:space="preserve"> </w:t>
      </w:r>
      <w:r w:rsidR="002475BB">
        <w:rPr>
          <w:rFonts w:cs="宋体" w:hint="eastAsia"/>
          <w:lang w:val="zh-CN"/>
        </w:rPr>
        <w:t>版权所有</w:t>
      </w:r>
      <w:r w:rsidR="002475BB">
        <w:rPr>
          <w:rFonts w:cs="Calibri" w:hint="eastAsia"/>
        </w:rPr>
        <w:t xml:space="preserve"> </w:t>
      </w:r>
      <w:r w:rsidR="002475BB">
        <w:rPr>
          <w:rFonts w:cs="宋体" w:hint="eastAsia"/>
          <w:lang w:val="zh-CN"/>
        </w:rPr>
        <w:t>侵权必究</w:t>
      </w:r>
    </w:p>
    <w:p w:rsidR="002475BB" w:rsidRDefault="002475BB" w:rsidP="002475BB">
      <w:pPr>
        <w:spacing w:line="360" w:lineRule="auto"/>
        <w:ind w:firstLine="480"/>
        <w:rPr>
          <w:rFonts w:hAnsi="宋体"/>
          <w:kern w:val="0"/>
          <w:sz w:val="24"/>
          <w:szCs w:val="21"/>
        </w:rPr>
        <w:sectPr w:rsidR="002475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2475BB" w:rsidRDefault="002475BB" w:rsidP="002475BB">
      <w:pPr>
        <w:pStyle w:val="aa"/>
        <w:ind w:firstLine="321"/>
        <w:jc w:val="center"/>
        <w:rPr>
          <w:rFonts w:hAnsi="宋体"/>
          <w:sz w:val="21"/>
          <w:szCs w:val="21"/>
        </w:rPr>
      </w:pPr>
      <w:proofErr w:type="spellStart"/>
      <w:r>
        <w:rPr>
          <w:rFonts w:hint="eastAsia"/>
          <w:b/>
          <w:color w:val="000000"/>
          <w:sz w:val="32"/>
        </w:rPr>
        <w:lastRenderedPageBreak/>
        <w:t>文档修改记录</w:t>
      </w:r>
      <w:proofErr w:type="spellEnd"/>
    </w:p>
    <w:tbl>
      <w:tblPr>
        <w:tblW w:w="9978" w:type="dxa"/>
        <w:tblInd w:w="93" w:type="dxa"/>
        <w:tblLook w:val="04A0" w:firstRow="1" w:lastRow="0" w:firstColumn="1" w:lastColumn="0" w:noHBand="0" w:noVBand="1"/>
      </w:tblPr>
      <w:tblGrid>
        <w:gridCol w:w="1137"/>
        <w:gridCol w:w="1964"/>
        <w:gridCol w:w="5049"/>
        <w:gridCol w:w="1828"/>
      </w:tblGrid>
      <w:tr w:rsidR="002475BB" w:rsidTr="00A248DD">
        <w:trPr>
          <w:trHeight w:val="373"/>
        </w:trPr>
        <w:tc>
          <w:tcPr>
            <w:tcW w:w="11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2475BB" w:rsidRDefault="002475BB" w:rsidP="002475BB">
            <w:pPr>
              <w:ind w:firstLineChars="100" w:firstLine="211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2475BB" w:rsidRDefault="002475BB" w:rsidP="00D255E0">
            <w:pPr>
              <w:ind w:firstLine="440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0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2475BB" w:rsidRDefault="002475BB" w:rsidP="00A248DD">
            <w:pPr>
              <w:ind w:firstLine="440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 xml:space="preserve">         </w:t>
            </w: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2475BB" w:rsidTr="002475BB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5BB" w:rsidRDefault="00D429A6" w:rsidP="002475BB">
            <w:pPr>
              <w:ind w:firstLineChars="100" w:firstLine="21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 xml:space="preserve"> V1.0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75BB" w:rsidRDefault="00D429A6" w:rsidP="00D255E0">
            <w:pPr>
              <w:ind w:firstLineChars="150" w:firstLine="315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2014-09-20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75BB" w:rsidRDefault="00D429A6" w:rsidP="00A248DD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根据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CMMI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复审要求编制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75BB" w:rsidRPr="00D429A6" w:rsidRDefault="00D429A6" w:rsidP="00A248DD">
            <w:pPr>
              <w:ind w:firstLine="44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刘兵</w:t>
            </w:r>
          </w:p>
        </w:tc>
      </w:tr>
      <w:tr w:rsidR="002475BB" w:rsidTr="00A248DD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9A445F" w:rsidP="009A445F">
            <w:pPr>
              <w:ind w:firstLineChars="150" w:firstLine="315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V2.0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9A445F" w:rsidP="00A248DD">
            <w:pPr>
              <w:ind w:firstLine="440"/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2015-10-30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9A445F" w:rsidP="005D57E8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正式发布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CMMI4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流程文档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Pr="005D57E8" w:rsidRDefault="005D57E8" w:rsidP="005D57E8">
            <w:pPr>
              <w:ind w:firstLine="44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/</w:t>
            </w:r>
          </w:p>
        </w:tc>
      </w:tr>
      <w:tr w:rsidR="002475BB" w:rsidTr="00A248DD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5BB" w:rsidRDefault="002475BB" w:rsidP="00A248DD">
            <w:pPr>
              <w:ind w:firstLine="44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2475BB" w:rsidRDefault="002475BB" w:rsidP="002475BB">
      <w:pPr>
        <w:pStyle w:val="aa"/>
        <w:ind w:firstLine="220"/>
        <w:rPr>
          <w:rFonts w:hAnsi="宋体"/>
        </w:rPr>
      </w:pPr>
    </w:p>
    <w:p w:rsidR="002475BB" w:rsidRDefault="002475BB" w:rsidP="002475BB">
      <w:pPr>
        <w:pStyle w:val="aa"/>
        <w:ind w:firstLine="220"/>
        <w:rPr>
          <w:rFonts w:hAnsi="宋体"/>
        </w:rPr>
      </w:pPr>
    </w:p>
    <w:p w:rsidR="002475BB" w:rsidRDefault="002475BB" w:rsidP="002475BB">
      <w:pPr>
        <w:pStyle w:val="aa"/>
        <w:ind w:firstLine="220"/>
        <w:rPr>
          <w:rFonts w:hAnsi="宋体"/>
        </w:rPr>
      </w:pPr>
    </w:p>
    <w:p w:rsidR="002475BB" w:rsidRDefault="002475BB" w:rsidP="002475BB">
      <w:pPr>
        <w:pStyle w:val="aa"/>
        <w:ind w:firstLine="220"/>
        <w:rPr>
          <w:rFonts w:hAnsi="宋体"/>
        </w:rPr>
      </w:pPr>
    </w:p>
    <w:p w:rsidR="002475BB" w:rsidRDefault="002475BB" w:rsidP="002475BB">
      <w:pPr>
        <w:ind w:firstLine="641"/>
        <w:jc w:val="center"/>
        <w:rPr>
          <w:b/>
          <w:bCs/>
          <w:sz w:val="32"/>
        </w:rPr>
      </w:pPr>
    </w:p>
    <w:p w:rsidR="002475BB" w:rsidRDefault="002475BB" w:rsidP="002475BB">
      <w:pPr>
        <w:ind w:firstLine="641"/>
        <w:jc w:val="center"/>
        <w:rPr>
          <w:b/>
          <w:bCs/>
          <w:sz w:val="32"/>
        </w:rPr>
      </w:pPr>
    </w:p>
    <w:p w:rsidR="002475BB" w:rsidRDefault="002475BB" w:rsidP="002475BB">
      <w:pPr>
        <w:ind w:firstLine="641"/>
        <w:jc w:val="center"/>
        <w:rPr>
          <w:b/>
          <w:bCs/>
          <w:sz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48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360" w:lineRule="auto"/>
        <w:jc w:val="center"/>
        <w:rPr>
          <w:b/>
          <w:sz w:val="32"/>
          <w:szCs w:val="32"/>
        </w:rPr>
      </w:pPr>
    </w:p>
    <w:p w:rsidR="002475BB" w:rsidRDefault="002475BB" w:rsidP="002475BB">
      <w:pPr>
        <w:spacing w:line="360" w:lineRule="auto"/>
        <w:jc w:val="center"/>
        <w:rPr>
          <w:noProof/>
        </w:rPr>
      </w:pPr>
      <w:r w:rsidRPr="00C904AE">
        <w:rPr>
          <w:rFonts w:hint="eastAsia"/>
          <w:b/>
          <w:sz w:val="32"/>
          <w:szCs w:val="32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2475BB" w:rsidRDefault="00EF3B8C" w:rsidP="002475B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0678778" w:history="1">
        <w:r w:rsidR="002475BB" w:rsidRPr="00087560">
          <w:rPr>
            <w:rStyle w:val="a7"/>
            <w:noProof/>
          </w:rPr>
          <w:t>1</w:t>
        </w:r>
        <w:r w:rsidR="002475B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475BB" w:rsidRPr="00087560">
          <w:rPr>
            <w:rStyle w:val="a7"/>
            <w:rFonts w:hint="eastAsia"/>
            <w:noProof/>
          </w:rPr>
          <w:t>目的</w:t>
        </w:r>
        <w:r w:rsidR="002475BB">
          <w:rPr>
            <w:noProof/>
            <w:webHidden/>
          </w:rPr>
          <w:tab/>
        </w:r>
        <w:r w:rsidR="002475BB">
          <w:rPr>
            <w:noProof/>
            <w:webHidden/>
          </w:rPr>
          <w:fldChar w:fldCharType="begin"/>
        </w:r>
        <w:r w:rsidR="002475BB">
          <w:rPr>
            <w:noProof/>
            <w:webHidden/>
          </w:rPr>
          <w:instrText xml:space="preserve"> PAGEREF _Toc380678778 \h </w:instrText>
        </w:r>
        <w:r w:rsidR="002475BB">
          <w:rPr>
            <w:noProof/>
            <w:webHidden/>
          </w:rPr>
        </w:r>
        <w:r w:rsidR="002475BB">
          <w:rPr>
            <w:noProof/>
            <w:webHidden/>
          </w:rPr>
          <w:fldChar w:fldCharType="separate"/>
        </w:r>
        <w:r w:rsidR="002475BB">
          <w:rPr>
            <w:noProof/>
            <w:webHidden/>
          </w:rPr>
          <w:t>3</w:t>
        </w:r>
        <w:r w:rsidR="002475BB">
          <w:rPr>
            <w:noProof/>
            <w:webHidden/>
          </w:rPr>
          <w:fldChar w:fldCharType="end"/>
        </w:r>
      </w:hyperlink>
    </w:p>
    <w:p w:rsidR="002475BB" w:rsidRDefault="00EF3B8C" w:rsidP="002475B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0678779" w:history="1">
        <w:r w:rsidR="002475BB" w:rsidRPr="00087560">
          <w:rPr>
            <w:rStyle w:val="a7"/>
            <w:noProof/>
          </w:rPr>
          <w:t>2</w:t>
        </w:r>
        <w:r w:rsidR="002475B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475BB" w:rsidRPr="00087560">
          <w:rPr>
            <w:rStyle w:val="a7"/>
            <w:rFonts w:hint="eastAsia"/>
            <w:noProof/>
          </w:rPr>
          <w:t>适用人群</w:t>
        </w:r>
        <w:r w:rsidR="002475BB">
          <w:rPr>
            <w:noProof/>
            <w:webHidden/>
          </w:rPr>
          <w:tab/>
        </w:r>
        <w:r w:rsidR="002475BB">
          <w:rPr>
            <w:noProof/>
            <w:webHidden/>
          </w:rPr>
          <w:fldChar w:fldCharType="begin"/>
        </w:r>
        <w:r w:rsidR="002475BB">
          <w:rPr>
            <w:noProof/>
            <w:webHidden/>
          </w:rPr>
          <w:instrText xml:space="preserve"> PAGEREF _Toc380678779 \h </w:instrText>
        </w:r>
        <w:r w:rsidR="002475BB">
          <w:rPr>
            <w:noProof/>
            <w:webHidden/>
          </w:rPr>
        </w:r>
        <w:r w:rsidR="002475BB">
          <w:rPr>
            <w:noProof/>
            <w:webHidden/>
          </w:rPr>
          <w:fldChar w:fldCharType="separate"/>
        </w:r>
        <w:r w:rsidR="002475BB">
          <w:rPr>
            <w:noProof/>
            <w:webHidden/>
          </w:rPr>
          <w:t>3</w:t>
        </w:r>
        <w:r w:rsidR="002475BB">
          <w:rPr>
            <w:noProof/>
            <w:webHidden/>
          </w:rPr>
          <w:fldChar w:fldCharType="end"/>
        </w:r>
      </w:hyperlink>
    </w:p>
    <w:p w:rsidR="002475BB" w:rsidRDefault="00EF3B8C" w:rsidP="002475B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0678780" w:history="1">
        <w:r w:rsidR="002475BB" w:rsidRPr="00087560">
          <w:rPr>
            <w:rStyle w:val="a7"/>
            <w:noProof/>
          </w:rPr>
          <w:t>3</w:t>
        </w:r>
        <w:r w:rsidR="002475B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475BB" w:rsidRPr="00087560">
          <w:rPr>
            <w:rStyle w:val="a7"/>
            <w:rFonts w:hint="eastAsia"/>
            <w:noProof/>
          </w:rPr>
          <w:t>使用范围</w:t>
        </w:r>
        <w:r w:rsidR="002475BB">
          <w:rPr>
            <w:noProof/>
            <w:webHidden/>
          </w:rPr>
          <w:tab/>
        </w:r>
        <w:r w:rsidR="002475BB">
          <w:rPr>
            <w:noProof/>
            <w:webHidden/>
          </w:rPr>
          <w:fldChar w:fldCharType="begin"/>
        </w:r>
        <w:r w:rsidR="002475BB">
          <w:rPr>
            <w:noProof/>
            <w:webHidden/>
          </w:rPr>
          <w:instrText xml:space="preserve"> PAGEREF _Toc380678780 \h </w:instrText>
        </w:r>
        <w:r w:rsidR="002475BB">
          <w:rPr>
            <w:noProof/>
            <w:webHidden/>
          </w:rPr>
        </w:r>
        <w:r w:rsidR="002475BB">
          <w:rPr>
            <w:noProof/>
            <w:webHidden/>
          </w:rPr>
          <w:fldChar w:fldCharType="separate"/>
        </w:r>
        <w:r w:rsidR="002475BB">
          <w:rPr>
            <w:noProof/>
            <w:webHidden/>
          </w:rPr>
          <w:t>3</w:t>
        </w:r>
        <w:r w:rsidR="002475BB">
          <w:rPr>
            <w:noProof/>
            <w:webHidden/>
          </w:rPr>
          <w:fldChar w:fldCharType="end"/>
        </w:r>
      </w:hyperlink>
    </w:p>
    <w:p w:rsidR="002475BB" w:rsidRDefault="00EF3B8C" w:rsidP="00087560">
      <w:pPr>
        <w:pStyle w:val="20"/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0678781" w:history="1">
        <w:r w:rsidR="002475BB" w:rsidRPr="00087560">
          <w:rPr>
            <w:rStyle w:val="a7"/>
          </w:rPr>
          <w:t>3.1</w:t>
        </w:r>
        <w:r w:rsidR="002475BB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2475BB" w:rsidRPr="00087560">
          <w:rPr>
            <w:rStyle w:val="a7"/>
            <w:rFonts w:hint="eastAsia"/>
          </w:rPr>
          <w:t>日志系统统一使用</w:t>
        </w:r>
        <w:r w:rsidR="002475BB" w:rsidRPr="00087560">
          <w:rPr>
            <w:rStyle w:val="a7"/>
          </w:rPr>
          <w:t>log4</w:t>
        </w:r>
        <w:r w:rsidR="002475BB" w:rsidRPr="00087560">
          <w:rPr>
            <w:rStyle w:val="a7"/>
            <w:rFonts w:hint="eastAsia"/>
          </w:rPr>
          <w:t>家族日志系统。</w:t>
        </w:r>
        <w:r w:rsidR="002475BB">
          <w:rPr>
            <w:webHidden/>
          </w:rPr>
          <w:tab/>
        </w:r>
        <w:r w:rsidR="002475BB">
          <w:rPr>
            <w:webHidden/>
          </w:rPr>
          <w:fldChar w:fldCharType="begin"/>
        </w:r>
        <w:r w:rsidR="002475BB">
          <w:rPr>
            <w:webHidden/>
          </w:rPr>
          <w:instrText xml:space="preserve"> PAGEREF _Toc380678781 \h </w:instrText>
        </w:r>
        <w:r w:rsidR="002475BB">
          <w:rPr>
            <w:webHidden/>
          </w:rPr>
        </w:r>
        <w:r w:rsidR="002475BB">
          <w:rPr>
            <w:webHidden/>
          </w:rPr>
          <w:fldChar w:fldCharType="separate"/>
        </w:r>
        <w:r w:rsidR="002475BB">
          <w:rPr>
            <w:webHidden/>
          </w:rPr>
          <w:t>3</w:t>
        </w:r>
        <w:r w:rsidR="002475BB">
          <w:rPr>
            <w:webHidden/>
          </w:rPr>
          <w:fldChar w:fldCharType="end"/>
        </w:r>
      </w:hyperlink>
    </w:p>
    <w:p w:rsidR="002475BB" w:rsidRDefault="00EF3B8C" w:rsidP="00087560">
      <w:pPr>
        <w:pStyle w:val="20"/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0678782" w:history="1">
        <w:r w:rsidR="002475BB" w:rsidRPr="00087560">
          <w:rPr>
            <w:rStyle w:val="a7"/>
          </w:rPr>
          <w:t>3.2</w:t>
        </w:r>
        <w:r w:rsidR="002475BB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2475BB" w:rsidRPr="00087560">
          <w:rPr>
            <w:rStyle w:val="a7"/>
            <w:rFonts w:hint="eastAsia"/>
          </w:rPr>
          <w:t>以下列出</w:t>
        </w:r>
        <w:r w:rsidR="002475BB" w:rsidRPr="00087560">
          <w:rPr>
            <w:rStyle w:val="a7"/>
          </w:rPr>
          <w:t>C++</w:t>
        </w:r>
        <w:r w:rsidR="002475BB" w:rsidRPr="00087560">
          <w:rPr>
            <w:rStyle w:val="a7"/>
            <w:rFonts w:hint="eastAsia"/>
          </w:rPr>
          <w:t>、</w:t>
        </w:r>
        <w:r w:rsidR="002475BB" w:rsidRPr="00087560">
          <w:rPr>
            <w:rStyle w:val="a7"/>
          </w:rPr>
          <w:t>C#</w:t>
        </w:r>
        <w:r w:rsidR="002475BB" w:rsidRPr="00087560">
          <w:rPr>
            <w:rStyle w:val="a7"/>
            <w:rFonts w:hint="eastAsia"/>
          </w:rPr>
          <w:t>、</w:t>
        </w:r>
        <w:r w:rsidR="002475BB" w:rsidRPr="00087560">
          <w:rPr>
            <w:rStyle w:val="a7"/>
          </w:rPr>
          <w:t>Java</w:t>
        </w:r>
        <w:r w:rsidR="002475BB" w:rsidRPr="00087560">
          <w:rPr>
            <w:rStyle w:val="a7"/>
            <w:rFonts w:hint="eastAsia"/>
          </w:rPr>
          <w:t>日志级别分类如下：</w:t>
        </w:r>
        <w:r w:rsidR="002475BB">
          <w:rPr>
            <w:webHidden/>
          </w:rPr>
          <w:tab/>
        </w:r>
        <w:r w:rsidR="002475BB">
          <w:rPr>
            <w:webHidden/>
          </w:rPr>
          <w:fldChar w:fldCharType="begin"/>
        </w:r>
        <w:r w:rsidR="002475BB">
          <w:rPr>
            <w:webHidden/>
          </w:rPr>
          <w:instrText xml:space="preserve"> PAGEREF _Toc380678782 \h </w:instrText>
        </w:r>
        <w:r w:rsidR="002475BB">
          <w:rPr>
            <w:webHidden/>
          </w:rPr>
        </w:r>
        <w:r w:rsidR="002475BB">
          <w:rPr>
            <w:webHidden/>
          </w:rPr>
          <w:fldChar w:fldCharType="separate"/>
        </w:r>
        <w:r w:rsidR="002475BB">
          <w:rPr>
            <w:webHidden/>
          </w:rPr>
          <w:t>4</w:t>
        </w:r>
        <w:r w:rsidR="002475BB">
          <w:rPr>
            <w:webHidden/>
          </w:rPr>
          <w:fldChar w:fldCharType="end"/>
        </w:r>
      </w:hyperlink>
    </w:p>
    <w:p w:rsidR="002475BB" w:rsidRDefault="00EF3B8C" w:rsidP="00087560">
      <w:pPr>
        <w:pStyle w:val="20"/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0678783" w:history="1">
        <w:r w:rsidR="002475BB" w:rsidRPr="00087560">
          <w:rPr>
            <w:rStyle w:val="a7"/>
          </w:rPr>
          <w:t>3.3</w:t>
        </w:r>
        <w:r w:rsidR="002475BB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2475BB" w:rsidRPr="00087560">
          <w:rPr>
            <w:rStyle w:val="a7"/>
            <w:rFonts w:hint="eastAsia"/>
          </w:rPr>
          <w:t>日志格式</w:t>
        </w:r>
        <w:r w:rsidR="002475BB">
          <w:rPr>
            <w:webHidden/>
          </w:rPr>
          <w:tab/>
        </w:r>
        <w:r w:rsidR="002475BB">
          <w:rPr>
            <w:webHidden/>
          </w:rPr>
          <w:fldChar w:fldCharType="begin"/>
        </w:r>
        <w:r w:rsidR="002475BB">
          <w:rPr>
            <w:webHidden/>
          </w:rPr>
          <w:instrText xml:space="preserve"> PAGEREF _Toc380678783 \h </w:instrText>
        </w:r>
        <w:r w:rsidR="002475BB">
          <w:rPr>
            <w:webHidden/>
          </w:rPr>
        </w:r>
        <w:r w:rsidR="002475BB">
          <w:rPr>
            <w:webHidden/>
          </w:rPr>
          <w:fldChar w:fldCharType="separate"/>
        </w:r>
        <w:r w:rsidR="002475BB">
          <w:rPr>
            <w:webHidden/>
          </w:rPr>
          <w:t>4</w:t>
        </w:r>
        <w:r w:rsidR="002475BB">
          <w:rPr>
            <w:webHidden/>
          </w:rPr>
          <w:fldChar w:fldCharType="end"/>
        </w:r>
      </w:hyperlink>
    </w:p>
    <w:p w:rsidR="002475BB" w:rsidRDefault="00EF3B8C" w:rsidP="00087560">
      <w:pPr>
        <w:pStyle w:val="20"/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0678784" w:history="1">
        <w:r w:rsidR="002475BB" w:rsidRPr="00087560">
          <w:rPr>
            <w:rStyle w:val="a7"/>
          </w:rPr>
          <w:t>3.4</w:t>
        </w:r>
        <w:r w:rsidR="002475BB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2475BB" w:rsidRPr="00087560">
          <w:rPr>
            <w:rStyle w:val="a7"/>
            <w:rFonts w:hint="eastAsia"/>
          </w:rPr>
          <w:t>各级别日志应包含的信息</w:t>
        </w:r>
        <w:r w:rsidR="002475BB">
          <w:rPr>
            <w:webHidden/>
          </w:rPr>
          <w:tab/>
        </w:r>
        <w:r w:rsidR="002475BB">
          <w:rPr>
            <w:webHidden/>
          </w:rPr>
          <w:fldChar w:fldCharType="begin"/>
        </w:r>
        <w:r w:rsidR="002475BB">
          <w:rPr>
            <w:webHidden/>
          </w:rPr>
          <w:instrText xml:space="preserve"> PAGEREF _Toc380678784 \h </w:instrText>
        </w:r>
        <w:r w:rsidR="002475BB">
          <w:rPr>
            <w:webHidden/>
          </w:rPr>
        </w:r>
        <w:r w:rsidR="002475BB">
          <w:rPr>
            <w:webHidden/>
          </w:rPr>
          <w:fldChar w:fldCharType="separate"/>
        </w:r>
        <w:r w:rsidR="002475BB">
          <w:rPr>
            <w:webHidden/>
          </w:rPr>
          <w:t>4</w:t>
        </w:r>
        <w:r w:rsidR="002475BB">
          <w:rPr>
            <w:webHidden/>
          </w:rPr>
          <w:fldChar w:fldCharType="end"/>
        </w:r>
      </w:hyperlink>
    </w:p>
    <w:p w:rsidR="002475BB" w:rsidRDefault="00EF3B8C" w:rsidP="00087560">
      <w:pPr>
        <w:pStyle w:val="20"/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0678785" w:history="1">
        <w:r w:rsidR="002475BB" w:rsidRPr="00087560">
          <w:rPr>
            <w:rStyle w:val="a7"/>
          </w:rPr>
          <w:t>3.5</w:t>
        </w:r>
        <w:r w:rsidR="002475BB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2475BB" w:rsidRPr="00087560">
          <w:rPr>
            <w:rStyle w:val="a7"/>
            <w:rFonts w:hint="eastAsia"/>
          </w:rPr>
          <w:t>日志模板</w:t>
        </w:r>
        <w:r w:rsidR="002475BB">
          <w:rPr>
            <w:webHidden/>
          </w:rPr>
          <w:tab/>
        </w:r>
        <w:r w:rsidR="002475BB">
          <w:rPr>
            <w:webHidden/>
          </w:rPr>
          <w:fldChar w:fldCharType="begin"/>
        </w:r>
        <w:r w:rsidR="002475BB">
          <w:rPr>
            <w:webHidden/>
          </w:rPr>
          <w:instrText xml:space="preserve"> PAGEREF _Toc380678785 \h </w:instrText>
        </w:r>
        <w:r w:rsidR="002475BB">
          <w:rPr>
            <w:webHidden/>
          </w:rPr>
        </w:r>
        <w:r w:rsidR="002475BB">
          <w:rPr>
            <w:webHidden/>
          </w:rPr>
          <w:fldChar w:fldCharType="separate"/>
        </w:r>
        <w:r w:rsidR="002475BB">
          <w:rPr>
            <w:webHidden/>
          </w:rPr>
          <w:t>5</w:t>
        </w:r>
        <w:r w:rsidR="002475BB">
          <w:rPr>
            <w:webHidden/>
          </w:rPr>
          <w:fldChar w:fldCharType="end"/>
        </w:r>
      </w:hyperlink>
    </w:p>
    <w:p w:rsidR="002475BB" w:rsidRDefault="00EF3B8C" w:rsidP="002475B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0678786" w:history="1">
        <w:r w:rsidR="002475BB" w:rsidRPr="00087560">
          <w:rPr>
            <w:rStyle w:val="a7"/>
            <w:rFonts w:hint="eastAsia"/>
            <w:noProof/>
          </w:rPr>
          <w:t>附录</w:t>
        </w:r>
        <w:r w:rsidR="002475BB" w:rsidRPr="00087560">
          <w:rPr>
            <w:rStyle w:val="a7"/>
            <w:noProof/>
          </w:rPr>
          <w:t xml:space="preserve">1 </w:t>
        </w:r>
        <w:r w:rsidR="002475BB" w:rsidRPr="00087560">
          <w:rPr>
            <w:rStyle w:val="a7"/>
            <w:rFonts w:hint="eastAsia"/>
            <w:noProof/>
          </w:rPr>
          <w:t>日志配置文件标志说明</w:t>
        </w:r>
        <w:r w:rsidR="002475BB">
          <w:rPr>
            <w:noProof/>
            <w:webHidden/>
          </w:rPr>
          <w:tab/>
        </w:r>
        <w:r w:rsidR="002475BB">
          <w:rPr>
            <w:noProof/>
            <w:webHidden/>
          </w:rPr>
          <w:fldChar w:fldCharType="begin"/>
        </w:r>
        <w:r w:rsidR="002475BB">
          <w:rPr>
            <w:noProof/>
            <w:webHidden/>
          </w:rPr>
          <w:instrText xml:space="preserve"> PAGEREF _Toc380678786 \h </w:instrText>
        </w:r>
        <w:r w:rsidR="002475BB">
          <w:rPr>
            <w:noProof/>
            <w:webHidden/>
          </w:rPr>
        </w:r>
        <w:r w:rsidR="002475BB">
          <w:rPr>
            <w:noProof/>
            <w:webHidden/>
          </w:rPr>
          <w:fldChar w:fldCharType="separate"/>
        </w:r>
        <w:r w:rsidR="002475BB">
          <w:rPr>
            <w:noProof/>
            <w:webHidden/>
          </w:rPr>
          <w:t>6</w:t>
        </w:r>
        <w:r w:rsidR="002475BB">
          <w:rPr>
            <w:noProof/>
            <w:webHidden/>
          </w:rPr>
          <w:fldChar w:fldCharType="end"/>
        </w:r>
      </w:hyperlink>
    </w:p>
    <w:p w:rsidR="002475BB" w:rsidRDefault="00EF3B8C" w:rsidP="002475B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0678787" w:history="1">
        <w:r w:rsidR="002475BB" w:rsidRPr="00087560">
          <w:rPr>
            <w:rStyle w:val="a7"/>
            <w:rFonts w:hint="eastAsia"/>
            <w:noProof/>
          </w:rPr>
          <w:t>附件</w:t>
        </w:r>
        <w:r w:rsidR="002475BB" w:rsidRPr="00087560">
          <w:rPr>
            <w:rStyle w:val="a7"/>
            <w:noProof/>
          </w:rPr>
          <w:t>2 c#</w:t>
        </w:r>
        <w:r w:rsidR="002475BB" w:rsidRPr="00087560">
          <w:rPr>
            <w:rStyle w:val="a7"/>
            <w:rFonts w:hint="eastAsia"/>
            <w:noProof/>
          </w:rPr>
          <w:t>日志设计说明</w:t>
        </w:r>
        <w:r w:rsidR="002475BB">
          <w:rPr>
            <w:noProof/>
            <w:webHidden/>
          </w:rPr>
          <w:tab/>
        </w:r>
        <w:r w:rsidR="002475BB">
          <w:rPr>
            <w:noProof/>
            <w:webHidden/>
          </w:rPr>
          <w:fldChar w:fldCharType="begin"/>
        </w:r>
        <w:r w:rsidR="002475BB">
          <w:rPr>
            <w:noProof/>
            <w:webHidden/>
          </w:rPr>
          <w:instrText xml:space="preserve"> PAGEREF _Toc380678787 \h </w:instrText>
        </w:r>
        <w:r w:rsidR="002475BB">
          <w:rPr>
            <w:noProof/>
            <w:webHidden/>
          </w:rPr>
        </w:r>
        <w:r w:rsidR="002475BB">
          <w:rPr>
            <w:noProof/>
            <w:webHidden/>
          </w:rPr>
          <w:fldChar w:fldCharType="separate"/>
        </w:r>
        <w:r w:rsidR="002475BB">
          <w:rPr>
            <w:noProof/>
            <w:webHidden/>
          </w:rPr>
          <w:t>8</w:t>
        </w:r>
        <w:r w:rsidR="002475BB">
          <w:rPr>
            <w:noProof/>
            <w:webHidden/>
          </w:rPr>
          <w:fldChar w:fldCharType="end"/>
        </w:r>
      </w:hyperlink>
    </w:p>
    <w:p w:rsidR="002475BB" w:rsidRDefault="002475BB" w:rsidP="002475BB">
      <w:pPr>
        <w:spacing w:beforeLines="100" w:before="317" w:line="360" w:lineRule="auto"/>
        <w:ind w:firstLine="440"/>
      </w:pPr>
      <w:r>
        <w:fldChar w:fldCharType="end"/>
      </w:r>
    </w:p>
    <w:p w:rsidR="002475BB" w:rsidRDefault="002475BB" w:rsidP="002475BB">
      <w:pPr>
        <w:sectPr w:rsidR="002475BB" w:rsidSect="0077294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851" w:right="851" w:bottom="851" w:left="1418" w:header="567" w:footer="567" w:gutter="0"/>
          <w:pgNumType w:fmt="numberInDash" w:start="1"/>
          <w:cols w:space="425"/>
          <w:titlePg/>
          <w:docGrid w:type="linesAndChars" w:linePitch="317"/>
        </w:sectPr>
      </w:pPr>
      <w:bookmarkStart w:id="0" w:name="_Toc505308721"/>
      <w:bookmarkStart w:id="1" w:name="_Toc505312290"/>
      <w:bookmarkStart w:id="2" w:name="_Toc505313646"/>
      <w:bookmarkStart w:id="3" w:name="_Toc505313683"/>
      <w:bookmarkStart w:id="4" w:name="_Toc505314950"/>
      <w:bookmarkStart w:id="5" w:name="_Toc505315188"/>
      <w:bookmarkStart w:id="6" w:name="_GoBack"/>
      <w:bookmarkEnd w:id="6"/>
    </w:p>
    <w:p w:rsidR="00AB1184" w:rsidRDefault="00AB1184" w:rsidP="002475BB">
      <w:pPr>
        <w:pStyle w:val="1"/>
      </w:pPr>
      <w:bookmarkStart w:id="7" w:name="_Toc380678778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7"/>
    </w:p>
    <w:p w:rsidR="00AB1184" w:rsidRPr="00AB1184" w:rsidRDefault="00AB1184" w:rsidP="00AB1184">
      <w:r>
        <w:rPr>
          <w:rFonts w:hint="eastAsia"/>
        </w:rPr>
        <w:t>本文为了日志的统一化，便于后期维护人员查看日志信息，标准化当前</w:t>
      </w:r>
      <w:r w:rsidR="007A7CC6">
        <w:rPr>
          <w:rFonts w:hint="eastAsia"/>
        </w:rPr>
        <w:t>A</w:t>
      </w:r>
      <w:proofErr w:type="gramStart"/>
      <w:r w:rsidR="007A7CC6">
        <w:rPr>
          <w:rFonts w:hint="eastAsia"/>
        </w:rPr>
        <w:t>开发线</w:t>
      </w:r>
      <w:proofErr w:type="gramEnd"/>
      <w:r>
        <w:rPr>
          <w:rFonts w:hint="eastAsia"/>
        </w:rPr>
        <w:t>而制定的日志标准。后续开发人员必须遵循此标准进行开发</w:t>
      </w:r>
    </w:p>
    <w:p w:rsidR="00AB1184" w:rsidRDefault="00AB1184" w:rsidP="002475BB">
      <w:pPr>
        <w:pStyle w:val="1"/>
      </w:pPr>
      <w:bookmarkStart w:id="8" w:name="_Toc380678779"/>
      <w:r>
        <w:rPr>
          <w:rFonts w:hint="eastAsia"/>
        </w:rPr>
        <w:t>适用人群</w:t>
      </w:r>
      <w:bookmarkEnd w:id="8"/>
    </w:p>
    <w:p w:rsidR="00AB1184" w:rsidRDefault="00AB1184" w:rsidP="00AB1184">
      <w:r>
        <w:rPr>
          <w:rFonts w:hint="eastAsia"/>
        </w:rPr>
        <w:t>开发人员——本文为开发人员制订了日志标准，所有</w:t>
      </w:r>
      <w:r w:rsidR="007A7CC6">
        <w:rPr>
          <w:rFonts w:hint="eastAsia"/>
        </w:rPr>
        <w:t>A</w:t>
      </w:r>
      <w:proofErr w:type="gramStart"/>
      <w:r w:rsidR="007A7CC6">
        <w:rPr>
          <w:rFonts w:hint="eastAsia"/>
        </w:rPr>
        <w:t>开发线</w:t>
      </w:r>
      <w:r>
        <w:rPr>
          <w:rFonts w:hint="eastAsia"/>
        </w:rPr>
        <w:t>开发</w:t>
      </w:r>
      <w:proofErr w:type="gramEnd"/>
      <w:r>
        <w:rPr>
          <w:rFonts w:hint="eastAsia"/>
        </w:rPr>
        <w:t>人员必须在此标准下进行开发。不得违反本规范</w:t>
      </w:r>
    </w:p>
    <w:p w:rsidR="00AB1184" w:rsidRDefault="00AB1184" w:rsidP="00AB1184">
      <w:r>
        <w:rPr>
          <w:rFonts w:hint="eastAsia"/>
        </w:rPr>
        <w:t>测试人员——可以根据本规范进行日志查询，定位问题</w:t>
      </w:r>
    </w:p>
    <w:p w:rsidR="00AB1184" w:rsidRPr="00AB1184" w:rsidRDefault="00AB1184" w:rsidP="00AB1184"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——在正式生产环境下，运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可以根据本规范进行问题定位，为用户答疑并提交系统问题。</w:t>
      </w:r>
    </w:p>
    <w:p w:rsidR="00AB1184" w:rsidRDefault="00AB1184" w:rsidP="002475BB">
      <w:pPr>
        <w:pStyle w:val="1"/>
      </w:pPr>
      <w:bookmarkStart w:id="9" w:name="_Toc380678780"/>
      <w:r>
        <w:rPr>
          <w:rFonts w:hint="eastAsia"/>
        </w:rPr>
        <w:t>使用范围</w:t>
      </w:r>
      <w:bookmarkEnd w:id="9"/>
    </w:p>
    <w:p w:rsidR="002475BB" w:rsidRDefault="00AB1184" w:rsidP="002475BB">
      <w:r>
        <w:rPr>
          <w:rFonts w:hint="eastAsia"/>
        </w:rPr>
        <w:t>本规范的使用范围为</w:t>
      </w:r>
      <w:r w:rsidR="00083856">
        <w:rPr>
          <w:rFonts w:hint="eastAsia"/>
        </w:rPr>
        <w:t>A</w:t>
      </w:r>
      <w:proofErr w:type="gramStart"/>
      <w:r w:rsidR="00083856">
        <w:rPr>
          <w:rFonts w:hint="eastAsia"/>
        </w:rPr>
        <w:t>开发线开发</w:t>
      </w:r>
      <w:proofErr w:type="gramEnd"/>
      <w:r>
        <w:rPr>
          <w:rFonts w:hint="eastAsia"/>
        </w:rPr>
        <w:t>团队</w:t>
      </w:r>
    </w:p>
    <w:p w:rsidR="00CB533D" w:rsidRDefault="00CB533D" w:rsidP="002475BB">
      <w:pPr>
        <w:pStyle w:val="2"/>
      </w:pPr>
      <w:bookmarkStart w:id="10" w:name="_Toc380678781"/>
      <w:r>
        <w:rPr>
          <w:rFonts w:hint="eastAsia"/>
        </w:rPr>
        <w:t>日志系统统一使用</w:t>
      </w:r>
      <w:r>
        <w:rPr>
          <w:rFonts w:hint="eastAsia"/>
        </w:rPr>
        <w:t>log4</w:t>
      </w:r>
      <w:r>
        <w:rPr>
          <w:rFonts w:hint="eastAsia"/>
        </w:rPr>
        <w:t>家族日志系统。</w:t>
      </w:r>
      <w:bookmarkEnd w:id="10"/>
    </w:p>
    <w:p w:rsidR="00CB533D" w:rsidRDefault="00CB533D" w:rsidP="00CB533D">
      <w:r>
        <w:rPr>
          <w:rFonts w:hint="eastAsia"/>
        </w:rPr>
        <w:t>以下为具体选型：</w:t>
      </w:r>
    </w:p>
    <w:tbl>
      <w:tblPr>
        <w:tblW w:w="0" w:type="auto"/>
        <w:tblInd w:w="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547"/>
      </w:tblGrid>
      <w:tr w:rsidR="00CB533D" w:rsidRPr="00CB533D" w:rsidTr="00CB533D">
        <w:trPr>
          <w:trHeight w:val="183"/>
        </w:trPr>
        <w:tc>
          <w:tcPr>
            <w:tcW w:w="57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</w:t>
            </w:r>
            <w:r w:rsidRPr="00CB533D">
              <w:rPr>
                <w:rFonts w:hint="eastAsia"/>
              </w:rPr>
              <w:t>家族</w:t>
            </w:r>
          </w:p>
        </w:tc>
      </w:tr>
      <w:tr w:rsidR="00CB533D" w:rsidRPr="00CB533D" w:rsidTr="00CB533D">
        <w:trPr>
          <w:trHeight w:val="132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Log4C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C</w:t>
            </w:r>
          </w:p>
        </w:tc>
      </w:tr>
      <w:tr w:rsidR="00CB533D" w:rsidRPr="00CB533D" w:rsidTr="00CB533D">
        <w:trPr>
          <w:trHeight w:val="421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Log4CPlus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C++</w:t>
            </w:r>
          </w:p>
        </w:tc>
      </w:tr>
      <w:tr w:rsidR="00CB533D" w:rsidRPr="00CB533D" w:rsidTr="00CB533D">
        <w:trPr>
          <w:trHeight w:val="421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Log4j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Java</w:t>
            </w:r>
          </w:p>
        </w:tc>
      </w:tr>
      <w:tr w:rsidR="00CB533D" w:rsidRPr="00CB533D" w:rsidTr="00CB533D">
        <w:trPr>
          <w:trHeight w:val="421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Log4Net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proofErr w:type="spellStart"/>
            <w:r w:rsidRPr="00CB533D">
              <w:t>DOTNet</w:t>
            </w:r>
            <w:proofErr w:type="spellEnd"/>
          </w:p>
        </w:tc>
      </w:tr>
      <w:tr w:rsidR="00CB533D" w:rsidRPr="00CB533D" w:rsidTr="00CB533D">
        <w:trPr>
          <w:trHeight w:val="421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Log4Perl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Perl</w:t>
            </w:r>
          </w:p>
        </w:tc>
      </w:tr>
      <w:tr w:rsidR="00CB533D" w:rsidRPr="00CB533D" w:rsidTr="00CB533D">
        <w:trPr>
          <w:trHeight w:val="421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Log4PHP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PHP</w:t>
            </w:r>
          </w:p>
        </w:tc>
      </w:tr>
      <w:tr w:rsidR="00CB533D" w:rsidRPr="00CB533D" w:rsidTr="00CB533D">
        <w:trPr>
          <w:trHeight w:val="132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Log4PLSQL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PL/SQL</w:t>
            </w:r>
          </w:p>
        </w:tc>
      </w:tr>
      <w:tr w:rsidR="00CB533D" w:rsidRPr="00CB533D" w:rsidTr="00CB533D">
        <w:trPr>
          <w:trHeight w:val="122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Log4LS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proofErr w:type="spellStart"/>
            <w:r w:rsidRPr="00CB533D">
              <w:rPr>
                <w:rFonts w:hint="eastAsia"/>
              </w:rPr>
              <w:t>LotusScript</w:t>
            </w:r>
            <w:proofErr w:type="spellEnd"/>
          </w:p>
        </w:tc>
      </w:tr>
      <w:tr w:rsidR="00CB533D" w:rsidRPr="00CB533D" w:rsidTr="00CB533D">
        <w:trPr>
          <w:trHeight w:val="213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Log4py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rPr>
                <w:rFonts w:hint="eastAsia"/>
              </w:rPr>
              <w:t>python</w:t>
            </w:r>
          </w:p>
        </w:tc>
      </w:tr>
      <w:tr w:rsidR="00CB533D" w:rsidRPr="00CB533D" w:rsidTr="00CB533D">
        <w:trPr>
          <w:trHeight w:val="203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roofErr w:type="spellStart"/>
            <w:r w:rsidRPr="00CB533D">
              <w:t>qmmslog</w:t>
            </w:r>
            <w:proofErr w:type="spellEnd"/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proofErr w:type="spellStart"/>
            <w:r w:rsidRPr="00CB533D">
              <w:t>Qt</w:t>
            </w:r>
            <w:proofErr w:type="spellEnd"/>
            <w:r w:rsidRPr="00CB533D">
              <w:t xml:space="preserve">/C++ </w:t>
            </w:r>
            <w:r w:rsidRPr="00CB533D">
              <w:rPr>
                <w:rFonts w:hint="eastAsia"/>
              </w:rPr>
              <w:t>平台</w:t>
            </w:r>
          </w:p>
        </w:tc>
      </w:tr>
      <w:tr w:rsidR="00CB533D" w:rsidRPr="00CB533D" w:rsidTr="00CB533D">
        <w:trPr>
          <w:trHeight w:val="102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>Log4r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rPr>
                <w:rFonts w:hint="eastAsia"/>
              </w:rPr>
              <w:t>Ruby</w:t>
            </w:r>
          </w:p>
        </w:tc>
      </w:tr>
      <w:tr w:rsidR="00CB533D" w:rsidRPr="00CB533D" w:rsidTr="00CB533D">
        <w:trPr>
          <w:trHeight w:val="437"/>
        </w:trPr>
        <w:tc>
          <w:tcPr>
            <w:tcW w:w="324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t xml:space="preserve">JDK1.4's </w:t>
            </w:r>
            <w:proofErr w:type="spellStart"/>
            <w:r w:rsidRPr="00CB533D">
              <w:t>util.logging</w:t>
            </w:r>
            <w:proofErr w:type="spellEnd"/>
            <w:r w:rsidRPr="00CB533D">
              <w:t xml:space="preserve"> framework</w:t>
            </w:r>
          </w:p>
        </w:tc>
        <w:tc>
          <w:tcPr>
            <w:tcW w:w="254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适合</w:t>
            </w:r>
            <w:r w:rsidRPr="00CB533D">
              <w:t>JDK1.4Util</w:t>
            </w:r>
          </w:p>
        </w:tc>
      </w:tr>
    </w:tbl>
    <w:p w:rsidR="00CB533D" w:rsidRDefault="00CB533D" w:rsidP="00CB533D"/>
    <w:p w:rsidR="00CB533D" w:rsidRDefault="00CB533D" w:rsidP="00CB533D">
      <w:pPr>
        <w:pStyle w:val="2"/>
      </w:pPr>
      <w:bookmarkStart w:id="11" w:name="_Toc380678782"/>
      <w:r>
        <w:rPr>
          <w:rFonts w:hint="eastAsia"/>
        </w:rPr>
        <w:lastRenderedPageBreak/>
        <w:t>以下列出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日志级别分类如下：</w:t>
      </w:r>
      <w:bookmarkEnd w:id="11"/>
    </w:p>
    <w:tbl>
      <w:tblPr>
        <w:tblW w:w="0" w:type="auto"/>
        <w:tblInd w:w="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9"/>
        <w:gridCol w:w="2674"/>
      </w:tblGrid>
      <w:tr w:rsidR="00CB533D" w:rsidRPr="00CB533D" w:rsidTr="00CB533D">
        <w:trPr>
          <w:trHeight w:val="330"/>
        </w:trPr>
        <w:tc>
          <w:tcPr>
            <w:tcW w:w="60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日志类别</w:t>
            </w:r>
          </w:p>
        </w:tc>
      </w:tr>
      <w:tr w:rsidR="00CB533D" w:rsidRPr="00CB533D" w:rsidTr="00CB533D">
        <w:trPr>
          <w:trHeight w:val="135"/>
        </w:trPr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33D" w:rsidRPr="00CB533D" w:rsidRDefault="00CB533D" w:rsidP="00CB533D">
            <w:pPr>
              <w:pStyle w:val="HTML"/>
              <w:shd w:val="clear" w:color="auto" w:fill="FFFFFF"/>
              <w:spacing w:line="378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TRACE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33D" w:rsidRPr="00CB533D" w:rsidRDefault="00CB533D" w:rsidP="00CB533D">
            <w:pPr>
              <w:jc w:val="left"/>
            </w:pPr>
            <w:r>
              <w:rPr>
                <w:rFonts w:hint="eastAsia"/>
              </w:rPr>
              <w:t>跟踪信息</w:t>
            </w:r>
            <w:r>
              <w:rPr>
                <w:rFonts w:hint="eastAsia"/>
              </w:rPr>
              <w:t>(log4cplus</w:t>
            </w:r>
            <w:r>
              <w:rPr>
                <w:rFonts w:hint="eastAsia"/>
              </w:rPr>
              <w:t>独有，模拟堆栈信息</w:t>
            </w:r>
            <w:r>
              <w:rPr>
                <w:rFonts w:hint="eastAsia"/>
              </w:rPr>
              <w:t>)</w:t>
            </w:r>
          </w:p>
        </w:tc>
      </w:tr>
      <w:tr w:rsidR="00CB533D" w:rsidRPr="00CB533D" w:rsidTr="00CB533D">
        <w:trPr>
          <w:trHeight w:val="135"/>
        </w:trPr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t>DEBUG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rPr>
                <w:rFonts w:hint="eastAsia"/>
              </w:rPr>
              <w:t>调试信息</w:t>
            </w:r>
          </w:p>
        </w:tc>
      </w:tr>
      <w:tr w:rsidR="00CB533D" w:rsidRPr="00CB533D" w:rsidTr="00CB533D"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t>INFO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rPr>
                <w:rFonts w:hint="eastAsia"/>
              </w:rPr>
              <w:t>一般信息</w:t>
            </w:r>
          </w:p>
        </w:tc>
      </w:tr>
      <w:tr w:rsidR="00CB533D" w:rsidRPr="00CB533D" w:rsidTr="00CB533D"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t>WARN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rPr>
                <w:rFonts w:hint="eastAsia"/>
              </w:rPr>
              <w:t>警告信息</w:t>
            </w:r>
          </w:p>
        </w:tc>
      </w:tr>
      <w:tr w:rsidR="00CB533D" w:rsidRPr="00CB533D" w:rsidTr="00CB533D"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t>ERROR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rPr>
                <w:rFonts w:hint="eastAsia"/>
              </w:rPr>
              <w:t>错误信息</w:t>
            </w:r>
          </w:p>
        </w:tc>
      </w:tr>
      <w:tr w:rsidR="00CB533D" w:rsidRPr="00CB533D" w:rsidTr="00CB533D">
        <w:tc>
          <w:tcPr>
            <w:tcW w:w="3409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t>FATAL</w:t>
            </w:r>
          </w:p>
        </w:tc>
        <w:tc>
          <w:tcPr>
            <w:tcW w:w="267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CB533D">
            <w:pPr>
              <w:jc w:val="left"/>
            </w:pPr>
            <w:r w:rsidRPr="00CB533D">
              <w:rPr>
                <w:rFonts w:hint="eastAsia"/>
              </w:rPr>
              <w:t>严重错误信息</w:t>
            </w:r>
          </w:p>
        </w:tc>
      </w:tr>
    </w:tbl>
    <w:p w:rsidR="00CB533D" w:rsidRDefault="00CB533D" w:rsidP="00CB533D"/>
    <w:p w:rsidR="00CB533D" w:rsidRDefault="00CB533D" w:rsidP="00CB533D">
      <w:pPr>
        <w:pStyle w:val="2"/>
      </w:pPr>
      <w:bookmarkStart w:id="12" w:name="_Toc380678783"/>
      <w:r>
        <w:rPr>
          <w:rFonts w:hint="eastAsia"/>
        </w:rPr>
        <w:t>日志格式</w:t>
      </w:r>
      <w:bookmarkEnd w:id="12"/>
    </w:p>
    <w:p w:rsidR="00CB533D" w:rsidRDefault="00CB533D" w:rsidP="00CB533D">
      <w:r>
        <w:rPr>
          <w:rFonts w:hint="eastAsia"/>
        </w:rPr>
        <w:tab/>
      </w:r>
      <w:r w:rsidRPr="00CB533D">
        <w:t>%-6t %-6p [%</w:t>
      </w:r>
      <w:proofErr w:type="gramStart"/>
      <w:r w:rsidRPr="00CB533D">
        <w:t>D{</w:t>
      </w:r>
      <w:proofErr w:type="gramEnd"/>
      <w:r w:rsidRPr="00CB533D">
        <w:t>%m-%d %H:%M:%</w:t>
      </w:r>
      <w:proofErr w:type="spellStart"/>
      <w:r w:rsidRPr="00CB533D">
        <w:t>S.%q</w:t>
      </w:r>
      <w:proofErr w:type="spellEnd"/>
      <w:r w:rsidRPr="00CB533D">
        <w:t>}] [%l] - %m %n</w:t>
      </w:r>
    </w:p>
    <w:p w:rsidR="00CB533D" w:rsidRDefault="00CB533D" w:rsidP="00CB533D">
      <w:r>
        <w:rPr>
          <w:rFonts w:hint="eastAsia"/>
        </w:rPr>
        <w:tab/>
      </w:r>
      <w:r>
        <w:rPr>
          <w:rFonts w:hint="eastAsia"/>
        </w:rPr>
        <w:t>格式说明见附录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B533D" w:rsidRDefault="00CB533D" w:rsidP="00CB533D"/>
    <w:p w:rsidR="00CB533D" w:rsidRDefault="00CB533D" w:rsidP="00CB533D">
      <w:pPr>
        <w:pStyle w:val="2"/>
      </w:pPr>
      <w:bookmarkStart w:id="13" w:name="_Toc380678784"/>
      <w:r>
        <w:rPr>
          <w:rFonts w:hint="eastAsia"/>
        </w:rPr>
        <w:t>各级别日志应包含的信息</w:t>
      </w:r>
      <w:bookmarkEnd w:id="13"/>
    </w:p>
    <w:p w:rsidR="00CB533D" w:rsidRPr="00CB533D" w:rsidRDefault="00CB533D" w:rsidP="00CB533D">
      <w:r>
        <w:rPr>
          <w:rFonts w:hint="eastAsia"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844"/>
        <w:gridCol w:w="5579"/>
      </w:tblGrid>
      <w:tr w:rsidR="00CB533D" w:rsidRPr="00CB533D" w:rsidTr="00CB533D">
        <w:trPr>
          <w:trHeight w:val="624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33D" w:rsidRPr="00CB533D" w:rsidRDefault="00CB533D" w:rsidP="00DE29A4">
            <w:r w:rsidRPr="00CB533D">
              <w:rPr>
                <w:rFonts w:hint="eastAsia"/>
              </w:rPr>
              <w:t>日志类别</w:t>
            </w:r>
          </w:p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533D" w:rsidRPr="00CB533D" w:rsidRDefault="00CB533D" w:rsidP="00CB533D">
            <w:pPr>
              <w:pStyle w:val="HTML"/>
              <w:shd w:val="clear" w:color="auto" w:fill="FFFFFF"/>
              <w:spacing w:line="378" w:lineRule="atLeast"/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TRACE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533D" w:rsidRPr="00CB533D" w:rsidRDefault="00CB533D" w:rsidP="00CB533D">
            <w:r>
              <w:rPr>
                <w:rFonts w:hint="eastAsia"/>
              </w:rPr>
              <w:t>跟踪信息</w:t>
            </w:r>
            <w:r>
              <w:rPr>
                <w:rFonts w:hint="eastAsia"/>
              </w:rPr>
              <w:t>(log4cplus</w:t>
            </w:r>
            <w:r>
              <w:rPr>
                <w:rFonts w:hint="eastAsia"/>
              </w:rPr>
              <w:t>独有，模拟堆栈信息</w:t>
            </w:r>
            <w:r>
              <w:rPr>
                <w:rFonts w:hint="eastAsia"/>
              </w:rPr>
              <w:t>)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Default="00CB533D" w:rsidP="00CB533D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输出进入和退出某函数</w:t>
            </w:r>
          </w:p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t>DEBUG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调试信息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Pr="00CB533D" w:rsidRDefault="00CB533D" w:rsidP="00CB533D"/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t>INFO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一般信息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Pr="00CB533D" w:rsidRDefault="00CB533D" w:rsidP="00CB533D"/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t>WARN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警告信息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Pr="00CB533D" w:rsidRDefault="00CB533D" w:rsidP="00CB533D"/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t>ERROR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错误信息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Pr="00CB533D" w:rsidRDefault="00CB533D" w:rsidP="00CB533D"/>
        </w:tc>
      </w:tr>
      <w:tr w:rsidR="00CB533D" w:rsidRPr="00CB533D" w:rsidTr="00CB533D">
        <w:trPr>
          <w:trHeight w:val="624"/>
        </w:trPr>
        <w:tc>
          <w:tcPr>
            <w:tcW w:w="645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t>FATAL</w:t>
            </w:r>
          </w:p>
        </w:tc>
        <w:tc>
          <w:tcPr>
            <w:tcW w:w="10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533D" w:rsidRPr="00CB533D" w:rsidRDefault="00CB533D" w:rsidP="00CB533D">
            <w:r w:rsidRPr="00CB533D">
              <w:rPr>
                <w:rFonts w:hint="eastAsia"/>
              </w:rPr>
              <w:t>严重错误信息</w:t>
            </w:r>
          </w:p>
        </w:tc>
        <w:tc>
          <w:tcPr>
            <w:tcW w:w="327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vAlign w:val="center"/>
          </w:tcPr>
          <w:p w:rsidR="00CB533D" w:rsidRPr="00CB533D" w:rsidRDefault="00CB533D" w:rsidP="00CB533D"/>
        </w:tc>
      </w:tr>
    </w:tbl>
    <w:p w:rsidR="00CB533D" w:rsidRPr="00CB533D" w:rsidRDefault="00CB533D" w:rsidP="00CB533D"/>
    <w:p w:rsidR="00CB533D" w:rsidRDefault="00CB533D" w:rsidP="00CB533D">
      <w:pPr>
        <w:pStyle w:val="2"/>
      </w:pPr>
      <w:bookmarkStart w:id="14" w:name="_Toc380678785"/>
      <w:r>
        <w:rPr>
          <w:rFonts w:hint="eastAsia"/>
        </w:rPr>
        <w:lastRenderedPageBreak/>
        <w:t>日志模板</w:t>
      </w:r>
      <w:bookmarkEnd w:id="14"/>
    </w:p>
    <w:p w:rsidR="00CB533D" w:rsidRDefault="00CB533D" w:rsidP="00CB533D">
      <w:r>
        <w:rPr>
          <w:rFonts w:hint="eastAsia"/>
        </w:rPr>
        <w:t>程序使用日志模板控制日志输出，以下列举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日志模板样式。</w:t>
      </w:r>
    </w:p>
    <w:p w:rsidR="00CB533D" w:rsidRDefault="00CB533D" w:rsidP="00CB533D"/>
    <w:p w:rsidR="00CB533D" w:rsidRDefault="00CB533D" w:rsidP="00CB533D">
      <w:r>
        <w:rPr>
          <w:rFonts w:hint="eastAsia"/>
        </w:rPr>
        <w:t>log4cpus</w:t>
      </w:r>
      <w:r>
        <w:rPr>
          <w:rFonts w:hint="eastAsia"/>
        </w:rPr>
        <w:t>日志模板：</w:t>
      </w:r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 xml:space="preserve">log4cplus.rootLogger = TRACE, </w:t>
      </w:r>
      <w:proofErr w:type="spellStart"/>
      <w:r w:rsidRPr="0009248E">
        <w:rPr>
          <w:sz w:val="18"/>
          <w:szCs w:val="18"/>
        </w:rPr>
        <w:t>RF_Default</w:t>
      </w:r>
      <w:proofErr w:type="spellEnd"/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 = log4cplus::</w:t>
      </w:r>
      <w:proofErr w:type="spellStart"/>
      <w:r w:rsidRPr="0009248E">
        <w:rPr>
          <w:sz w:val="18"/>
          <w:szCs w:val="18"/>
        </w:rPr>
        <w:t>RollingFileAppender</w:t>
      </w:r>
      <w:proofErr w:type="spellEnd"/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log4cplus.appender.RF_Default.File = ./log/DEFAULT.log</w:t>
      </w:r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log4cplus.appender.RF_Default.MaxFileSize = 100MB</w:t>
      </w:r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log4cplus.appender.RF_Default.MaxBackupIndex = 100</w:t>
      </w:r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log4cplus.appender.RF_Default.layout = log4cplus::</w:t>
      </w:r>
      <w:proofErr w:type="spellStart"/>
      <w:r w:rsidRPr="0009248E">
        <w:rPr>
          <w:sz w:val="18"/>
          <w:szCs w:val="18"/>
        </w:rPr>
        <w:t>PatternLayout</w:t>
      </w:r>
      <w:proofErr w:type="spellEnd"/>
    </w:p>
    <w:p w:rsidR="00CB533D" w:rsidRPr="0009248E" w:rsidRDefault="00CB533D" w:rsidP="00CB533D">
      <w:pPr>
        <w:ind w:leftChars="200" w:left="420"/>
        <w:rPr>
          <w:sz w:val="18"/>
          <w:szCs w:val="18"/>
        </w:rPr>
      </w:pPr>
      <w:r w:rsidRPr="0009248E">
        <w:rPr>
          <w:sz w:val="18"/>
          <w:szCs w:val="18"/>
        </w:rPr>
        <w:t>log4cplus.appender.RF_Default.layout.ConversionPattern = %-6t %-6p [%</w:t>
      </w:r>
      <w:proofErr w:type="gramStart"/>
      <w:r w:rsidRPr="0009248E">
        <w:rPr>
          <w:sz w:val="18"/>
          <w:szCs w:val="18"/>
        </w:rPr>
        <w:t>D{</w:t>
      </w:r>
      <w:proofErr w:type="gramEnd"/>
      <w:r w:rsidRPr="0009248E">
        <w:rPr>
          <w:sz w:val="18"/>
          <w:szCs w:val="18"/>
        </w:rPr>
        <w:t>%m-%d %H:%M:%</w:t>
      </w:r>
      <w:proofErr w:type="spellStart"/>
      <w:r w:rsidRPr="0009248E">
        <w:rPr>
          <w:sz w:val="18"/>
          <w:szCs w:val="18"/>
        </w:rPr>
        <w:t>S.%q</w:t>
      </w:r>
      <w:proofErr w:type="spellEnd"/>
      <w:r w:rsidRPr="0009248E">
        <w:rPr>
          <w:sz w:val="18"/>
          <w:szCs w:val="18"/>
        </w:rPr>
        <w:t>}] [%l] - %m %n</w:t>
      </w:r>
    </w:p>
    <w:p w:rsidR="00CB533D" w:rsidRDefault="00CB533D" w:rsidP="00CB533D">
      <w:r w:rsidRPr="00CB533D">
        <w:rPr>
          <w:rFonts w:hint="eastAsia"/>
        </w:rPr>
        <w:t>log4Net</w:t>
      </w:r>
      <w:r w:rsidRPr="00CB533D">
        <w:rPr>
          <w:rFonts w:hint="eastAsia"/>
        </w:rPr>
        <w:t>日志模板</w:t>
      </w:r>
    </w:p>
    <w:p w:rsidR="00ED3256" w:rsidRPr="00ED3256" w:rsidRDefault="00CB533D" w:rsidP="00ED3256">
      <w:pPr>
        <w:rPr>
          <w:sz w:val="18"/>
          <w:szCs w:val="18"/>
        </w:rPr>
      </w:pPr>
      <w:r>
        <w:rPr>
          <w:rFonts w:hint="eastAsia"/>
        </w:rPr>
        <w:tab/>
      </w:r>
      <w:proofErr w:type="gramStart"/>
      <w:r w:rsidR="00ED3256" w:rsidRPr="00ED3256">
        <w:rPr>
          <w:sz w:val="18"/>
          <w:szCs w:val="18"/>
        </w:rPr>
        <w:t>&lt;?xml</w:t>
      </w:r>
      <w:proofErr w:type="gramEnd"/>
      <w:r w:rsidR="00ED3256" w:rsidRPr="00ED3256">
        <w:rPr>
          <w:sz w:val="18"/>
          <w:szCs w:val="18"/>
        </w:rPr>
        <w:t xml:space="preserve"> version="1.0" encoding="utf-8" ?&gt;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>&lt;log4net&gt;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 xml:space="preserve"> name="</w:t>
      </w:r>
      <w:proofErr w:type="spellStart"/>
      <w:r w:rsidRPr="00ED3256">
        <w:rPr>
          <w:sz w:val="18"/>
          <w:szCs w:val="18"/>
        </w:rPr>
        <w:t>FileAppender</w:t>
      </w:r>
      <w:proofErr w:type="spellEnd"/>
      <w:r w:rsidRPr="00ED3256">
        <w:rPr>
          <w:sz w:val="18"/>
          <w:szCs w:val="18"/>
        </w:rPr>
        <w:t>" type="log4net.Appender.FileAppender"&gt;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&lt;file value="ClientLog.txt"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</w:t>
      </w:r>
      <w:proofErr w:type="spellStart"/>
      <w:r w:rsidRPr="00ED3256">
        <w:rPr>
          <w:sz w:val="18"/>
          <w:szCs w:val="18"/>
        </w:rPr>
        <w:t>appendToFile</w:t>
      </w:r>
      <w:proofErr w:type="spellEnd"/>
      <w:r w:rsidRPr="00ED3256">
        <w:rPr>
          <w:sz w:val="18"/>
          <w:szCs w:val="18"/>
        </w:rPr>
        <w:t xml:space="preserve"> value="True"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</w:t>
      </w:r>
      <w:proofErr w:type="spellStart"/>
      <w:r w:rsidRPr="00ED3256">
        <w:rPr>
          <w:sz w:val="18"/>
          <w:szCs w:val="18"/>
        </w:rPr>
        <w:t>param</w:t>
      </w:r>
      <w:proofErr w:type="spellEnd"/>
      <w:r w:rsidRPr="00ED3256">
        <w:rPr>
          <w:sz w:val="18"/>
          <w:szCs w:val="18"/>
        </w:rPr>
        <w:t xml:space="preserve"> name="</w:t>
      </w:r>
      <w:proofErr w:type="spellStart"/>
      <w:r w:rsidRPr="00ED3256">
        <w:rPr>
          <w:sz w:val="18"/>
          <w:szCs w:val="18"/>
        </w:rPr>
        <w:t>MaxFileSize</w:t>
      </w:r>
      <w:proofErr w:type="spellEnd"/>
      <w:r w:rsidRPr="00ED3256">
        <w:rPr>
          <w:sz w:val="18"/>
          <w:szCs w:val="18"/>
        </w:rPr>
        <w:t>" value="10240"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</w:t>
      </w:r>
      <w:proofErr w:type="spellStart"/>
      <w:r w:rsidRPr="00ED3256">
        <w:rPr>
          <w:sz w:val="18"/>
          <w:szCs w:val="18"/>
        </w:rPr>
        <w:t>param</w:t>
      </w:r>
      <w:proofErr w:type="spellEnd"/>
      <w:r w:rsidRPr="00ED3256">
        <w:rPr>
          <w:sz w:val="18"/>
          <w:szCs w:val="18"/>
        </w:rPr>
        <w:t xml:space="preserve"> name="</w:t>
      </w:r>
      <w:proofErr w:type="spellStart"/>
      <w:r w:rsidRPr="00ED3256">
        <w:rPr>
          <w:sz w:val="18"/>
          <w:szCs w:val="18"/>
        </w:rPr>
        <w:t>MaxSizeRollBackups</w:t>
      </w:r>
      <w:proofErr w:type="spellEnd"/>
      <w:r w:rsidRPr="00ED3256">
        <w:rPr>
          <w:sz w:val="18"/>
          <w:szCs w:val="18"/>
        </w:rPr>
        <w:t>" value="100"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&lt;layout type="log4net.Layout.PatternLayout"&gt;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  &lt;</w:t>
      </w:r>
      <w:proofErr w:type="spellStart"/>
      <w:r w:rsidRPr="00ED3256">
        <w:rPr>
          <w:sz w:val="18"/>
          <w:szCs w:val="18"/>
        </w:rPr>
        <w:t>conversionPattern</w:t>
      </w:r>
      <w:proofErr w:type="spellEnd"/>
      <w:r w:rsidRPr="00ED3256">
        <w:rPr>
          <w:sz w:val="18"/>
          <w:szCs w:val="18"/>
        </w:rPr>
        <w:t xml:space="preserve"> value="%date [%thread] %-5level %logger [%</w:t>
      </w:r>
      <w:proofErr w:type="gramStart"/>
      <w:r w:rsidRPr="00ED3256">
        <w:rPr>
          <w:sz w:val="18"/>
          <w:szCs w:val="18"/>
        </w:rPr>
        <w:t>property{</w:t>
      </w:r>
      <w:proofErr w:type="gramEnd"/>
      <w:r w:rsidRPr="00ED3256">
        <w:rPr>
          <w:sz w:val="18"/>
          <w:szCs w:val="18"/>
        </w:rPr>
        <w:t>NDC}] - %</w:t>
      </w:r>
      <w:proofErr w:type="spellStart"/>
      <w:r w:rsidRPr="00ED3256">
        <w:rPr>
          <w:sz w:val="18"/>
          <w:szCs w:val="18"/>
        </w:rPr>
        <w:t>message%newline</w:t>
      </w:r>
      <w:proofErr w:type="spellEnd"/>
      <w:r w:rsidRPr="00ED3256">
        <w:rPr>
          <w:sz w:val="18"/>
          <w:szCs w:val="18"/>
        </w:rPr>
        <w:t>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&lt;/layout&gt;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&lt;/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>&gt;</w:t>
      </w:r>
    </w:p>
    <w:p w:rsidR="00ED3256" w:rsidRPr="00ED3256" w:rsidRDefault="00ED3256" w:rsidP="00ED3256">
      <w:pPr>
        <w:rPr>
          <w:sz w:val="18"/>
          <w:szCs w:val="18"/>
        </w:rPr>
      </w:pP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 xml:space="preserve"> name="</w:t>
      </w:r>
      <w:proofErr w:type="spellStart"/>
      <w:r w:rsidRPr="00ED3256">
        <w:rPr>
          <w:sz w:val="18"/>
          <w:szCs w:val="18"/>
        </w:rPr>
        <w:t>ConsoleAppender</w:t>
      </w:r>
      <w:proofErr w:type="spellEnd"/>
      <w:r w:rsidRPr="00ED3256">
        <w:rPr>
          <w:sz w:val="18"/>
          <w:szCs w:val="18"/>
        </w:rPr>
        <w:t>" type="log4net.Appender.ConsoleAppender" 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&lt;layout type="log4net.Layout.PatternLayout"&gt;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  &lt;</w:t>
      </w:r>
      <w:proofErr w:type="spellStart"/>
      <w:r w:rsidRPr="00ED3256">
        <w:rPr>
          <w:sz w:val="18"/>
          <w:szCs w:val="18"/>
        </w:rPr>
        <w:t>conversionPattern</w:t>
      </w:r>
      <w:proofErr w:type="spellEnd"/>
      <w:r w:rsidRPr="00ED3256">
        <w:rPr>
          <w:sz w:val="18"/>
          <w:szCs w:val="18"/>
        </w:rPr>
        <w:t xml:space="preserve"> value="%date [%thread] %-5level %logger [%</w:t>
      </w:r>
      <w:proofErr w:type="spellStart"/>
      <w:r w:rsidRPr="00ED3256">
        <w:rPr>
          <w:sz w:val="18"/>
          <w:szCs w:val="18"/>
        </w:rPr>
        <w:t>ndc</w:t>
      </w:r>
      <w:proofErr w:type="spellEnd"/>
      <w:r w:rsidRPr="00ED3256">
        <w:rPr>
          <w:sz w:val="18"/>
          <w:szCs w:val="18"/>
        </w:rPr>
        <w:t>] - %</w:t>
      </w:r>
      <w:proofErr w:type="spellStart"/>
      <w:r w:rsidRPr="00ED3256">
        <w:rPr>
          <w:sz w:val="18"/>
          <w:szCs w:val="18"/>
        </w:rPr>
        <w:t>message%newline</w:t>
      </w:r>
      <w:proofErr w:type="spellEnd"/>
      <w:r w:rsidRPr="00ED3256">
        <w:rPr>
          <w:sz w:val="18"/>
          <w:szCs w:val="18"/>
        </w:rPr>
        <w:t>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&lt;/layout&gt;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&lt;/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>&gt;</w:t>
      </w:r>
    </w:p>
    <w:p w:rsidR="00ED3256" w:rsidRPr="00ED3256" w:rsidRDefault="00ED3256" w:rsidP="00ED3256">
      <w:pPr>
        <w:rPr>
          <w:sz w:val="18"/>
          <w:szCs w:val="18"/>
        </w:rPr>
      </w:pP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</w:t>
      </w:r>
      <w:proofErr w:type="gramStart"/>
      <w:r w:rsidRPr="00ED3256">
        <w:rPr>
          <w:sz w:val="18"/>
          <w:szCs w:val="18"/>
        </w:rPr>
        <w:t>root</w:t>
      </w:r>
      <w:proofErr w:type="gramEnd"/>
      <w:r w:rsidRPr="00ED3256">
        <w:rPr>
          <w:sz w:val="18"/>
          <w:szCs w:val="18"/>
        </w:rPr>
        <w:t>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&lt;level value="INFO"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>-ref ref="</w:t>
      </w:r>
      <w:proofErr w:type="spellStart"/>
      <w:r w:rsidRPr="00ED3256">
        <w:rPr>
          <w:sz w:val="18"/>
          <w:szCs w:val="18"/>
        </w:rPr>
        <w:t>FileAppender</w:t>
      </w:r>
      <w:proofErr w:type="spellEnd"/>
      <w:r w:rsidRPr="00ED3256">
        <w:rPr>
          <w:sz w:val="18"/>
          <w:szCs w:val="18"/>
        </w:rPr>
        <w:t>" /&gt;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  &lt;!--&lt;</w:t>
      </w:r>
      <w:proofErr w:type="spellStart"/>
      <w:r w:rsidRPr="00ED3256">
        <w:rPr>
          <w:sz w:val="18"/>
          <w:szCs w:val="18"/>
        </w:rPr>
        <w:t>appender</w:t>
      </w:r>
      <w:proofErr w:type="spellEnd"/>
      <w:r w:rsidRPr="00ED3256">
        <w:rPr>
          <w:sz w:val="18"/>
          <w:szCs w:val="18"/>
        </w:rPr>
        <w:t>-ref ref="</w:t>
      </w:r>
      <w:proofErr w:type="spellStart"/>
      <w:r w:rsidRPr="00ED3256">
        <w:rPr>
          <w:sz w:val="18"/>
          <w:szCs w:val="18"/>
        </w:rPr>
        <w:t>ConsoleAppender</w:t>
      </w:r>
      <w:proofErr w:type="spellEnd"/>
      <w:r w:rsidRPr="00ED3256">
        <w:rPr>
          <w:sz w:val="18"/>
          <w:szCs w:val="18"/>
        </w:rPr>
        <w:t>" /&gt;--&gt;</w:t>
      </w:r>
    </w:p>
    <w:p w:rsidR="00ED3256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 xml:space="preserve">  &lt;/root&gt;</w:t>
      </w:r>
    </w:p>
    <w:p w:rsidR="00CB533D" w:rsidRPr="00ED3256" w:rsidRDefault="00ED3256" w:rsidP="00ED3256">
      <w:pPr>
        <w:rPr>
          <w:sz w:val="18"/>
          <w:szCs w:val="18"/>
        </w:rPr>
      </w:pPr>
      <w:r w:rsidRPr="00ED3256">
        <w:rPr>
          <w:sz w:val="18"/>
          <w:szCs w:val="18"/>
        </w:rPr>
        <w:t>&lt;/log4net&gt;</w:t>
      </w:r>
    </w:p>
    <w:p w:rsidR="00CB533D" w:rsidRDefault="00CB533D" w:rsidP="00CB533D">
      <w:r>
        <w:rPr>
          <w:rFonts w:hint="eastAsia"/>
        </w:rPr>
        <w:t>log4j</w:t>
      </w:r>
      <w:r>
        <w:rPr>
          <w:rFonts w:hint="eastAsia"/>
        </w:rPr>
        <w:t>日志模板</w:t>
      </w:r>
    </w:p>
    <w:p w:rsidR="00CB533D" w:rsidRDefault="00CB533D" w:rsidP="00CB533D">
      <w:r>
        <w:rPr>
          <w:rFonts w:hint="eastAsia"/>
        </w:rPr>
        <w:tab/>
      </w:r>
    </w:p>
    <w:p w:rsidR="00E61836" w:rsidRDefault="00E61836" w:rsidP="00E61836">
      <w:r>
        <w:t xml:space="preserve">log4j.rootLogger = DEBUG, </w:t>
      </w:r>
      <w:proofErr w:type="spellStart"/>
      <w:r>
        <w:t>stdout</w:t>
      </w:r>
      <w:proofErr w:type="spellEnd"/>
      <w:r>
        <w:t>, D, E</w:t>
      </w:r>
      <w:proofErr w:type="gramStart"/>
      <w:r>
        <w:t>,MAIL</w:t>
      </w:r>
      <w:proofErr w:type="gramEnd"/>
    </w:p>
    <w:p w:rsidR="00E61836" w:rsidRDefault="00E61836" w:rsidP="00E61836">
      <w:r>
        <w:t xml:space="preserve">### </w:t>
      </w:r>
      <w:proofErr w:type="gramStart"/>
      <w:r>
        <w:t>console</w:t>
      </w:r>
      <w:proofErr w:type="gramEnd"/>
      <w:r>
        <w:t xml:space="preserve"> ###</w:t>
      </w:r>
    </w:p>
    <w:p w:rsidR="00E61836" w:rsidRDefault="00E61836" w:rsidP="00E61836">
      <w:r>
        <w:lastRenderedPageBreak/>
        <w:t>log4j.appender.stdout = org.apache.log4j.ConsoleAppender</w:t>
      </w:r>
    </w:p>
    <w:p w:rsidR="00E61836" w:rsidRDefault="00E61836" w:rsidP="00E61836">
      <w:r>
        <w:t xml:space="preserve">log4j.appender.stdout.Target = </w:t>
      </w:r>
      <w:proofErr w:type="spellStart"/>
      <w:r>
        <w:t>System.out</w:t>
      </w:r>
      <w:proofErr w:type="spellEnd"/>
    </w:p>
    <w:p w:rsidR="00E61836" w:rsidRDefault="00E61836" w:rsidP="00E61836">
      <w:r>
        <w:t>log4j.appender.stdout.layout = org.apache.log4j.PatternLayout</w:t>
      </w:r>
    </w:p>
    <w:p w:rsidR="00E61836" w:rsidRDefault="00E61836" w:rsidP="00E61836">
      <w:r>
        <w:t>log4j.appender.stdout.layout.ConversionPattern=</w:t>
      </w:r>
      <w:r w:rsidR="001643D4" w:rsidRPr="001643D4">
        <w:t>%5t-%5p-[%-</w:t>
      </w:r>
      <w:proofErr w:type="gramStart"/>
      <w:r w:rsidR="001643D4" w:rsidRPr="001643D4">
        <w:t>d{</w:t>
      </w:r>
      <w:proofErr w:type="gramEnd"/>
      <w:r w:rsidR="001643D4" w:rsidRPr="001643D4">
        <w:t xml:space="preserve">yyyy-MM-dd </w:t>
      </w:r>
      <w:proofErr w:type="spellStart"/>
      <w:r w:rsidR="001643D4" w:rsidRPr="001643D4">
        <w:t>HH:mm:ss,SSS</w:t>
      </w:r>
      <w:proofErr w:type="spellEnd"/>
      <w:r w:rsidR="001643D4" w:rsidRPr="001643D4">
        <w:t>}]-%l-%</w:t>
      </w:r>
      <w:proofErr w:type="spellStart"/>
      <w:r w:rsidR="001643D4" w:rsidRPr="001643D4">
        <w:t>m%n</w:t>
      </w:r>
      <w:proofErr w:type="spellEnd"/>
      <w:r w:rsidR="001643D4" w:rsidRPr="001643D4">
        <w:t xml:space="preserve"> </w:t>
      </w:r>
      <w:r>
        <w:t>### debug file ###</w:t>
      </w:r>
    </w:p>
    <w:p w:rsidR="00E61836" w:rsidRDefault="00E61836" w:rsidP="00E61836">
      <w:r>
        <w:t>log4j.appender.D = org.apache.log4j.DailyRollingFileAppender</w:t>
      </w:r>
    </w:p>
    <w:p w:rsidR="00E61836" w:rsidRDefault="00E61836" w:rsidP="00E61836">
      <w:r>
        <w:t>log4j.appender.D.File=logs/debug.log</w:t>
      </w:r>
    </w:p>
    <w:p w:rsidR="00E61836" w:rsidRDefault="00E61836" w:rsidP="00E61836">
      <w:r>
        <w:t>log4j.appender.D.DatePattern='.'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E61836" w:rsidRDefault="00E61836" w:rsidP="00E61836">
      <w:r>
        <w:t>log4j.appender.D.Append = true</w:t>
      </w:r>
    </w:p>
    <w:p w:rsidR="00E61836" w:rsidRDefault="00E61836" w:rsidP="00E61836">
      <w:r>
        <w:t>log4j.appender.D.Threshold = DEBUG</w:t>
      </w:r>
    </w:p>
    <w:p w:rsidR="00E61836" w:rsidRDefault="00E61836" w:rsidP="00E61836">
      <w:r>
        <w:t>log4j.appender.D.layout = org.apache.log4j.PatternLayout</w:t>
      </w:r>
    </w:p>
    <w:p w:rsidR="00C7279A" w:rsidRDefault="00E61836" w:rsidP="00E61836">
      <w:r>
        <w:t>log4j.appender.D.layout.ConversionPattern=</w:t>
      </w:r>
      <w:r w:rsidR="001643D4" w:rsidRPr="001643D4">
        <w:t>%5t-%5p-[%-</w:t>
      </w:r>
      <w:proofErr w:type="gramStart"/>
      <w:r w:rsidR="001643D4" w:rsidRPr="001643D4">
        <w:t>d{</w:t>
      </w:r>
      <w:proofErr w:type="gramEnd"/>
      <w:r w:rsidR="001643D4" w:rsidRPr="001643D4">
        <w:t xml:space="preserve">yyyy-MM-dd </w:t>
      </w:r>
      <w:proofErr w:type="spellStart"/>
      <w:r w:rsidR="001643D4" w:rsidRPr="001643D4">
        <w:t>HH:mm:ss,SSS</w:t>
      </w:r>
      <w:proofErr w:type="spellEnd"/>
      <w:r w:rsidR="001643D4" w:rsidRPr="001643D4">
        <w:t>}]-%l-%</w:t>
      </w:r>
      <w:proofErr w:type="spellStart"/>
      <w:r w:rsidR="001643D4" w:rsidRPr="001643D4">
        <w:t>m%n</w:t>
      </w:r>
      <w:proofErr w:type="spellEnd"/>
      <w:r w:rsidR="00C7279A">
        <w:t xml:space="preserve"> </w:t>
      </w:r>
    </w:p>
    <w:p w:rsidR="00E61836" w:rsidRDefault="00E61836" w:rsidP="00E61836">
      <w:r>
        <w:t xml:space="preserve">### </w:t>
      </w:r>
      <w:proofErr w:type="gramStart"/>
      <w:r>
        <w:t>error</w:t>
      </w:r>
      <w:proofErr w:type="gramEnd"/>
      <w:r>
        <w:t xml:space="preserve"> for </w:t>
      </w:r>
      <w:proofErr w:type="spellStart"/>
      <w:r>
        <w:t>sigle</w:t>
      </w:r>
      <w:proofErr w:type="spellEnd"/>
      <w:r>
        <w:t xml:space="preserve"> file ###</w:t>
      </w:r>
    </w:p>
    <w:p w:rsidR="00E61836" w:rsidRDefault="00E61836" w:rsidP="00E61836">
      <w:r>
        <w:t>log4j.appender.E = org.apache.log4j.DailyRollingFileAppender</w:t>
      </w:r>
    </w:p>
    <w:p w:rsidR="00E61836" w:rsidRDefault="00E61836" w:rsidP="00E61836">
      <w:r>
        <w:t>log4j.appender.E.File=logs/error.log</w:t>
      </w:r>
    </w:p>
    <w:p w:rsidR="00E61836" w:rsidRDefault="00E61836" w:rsidP="00E61836">
      <w:r>
        <w:t>log4j.appender.E.DatePattern='.'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E61836" w:rsidRDefault="00E61836" w:rsidP="00E61836">
      <w:r>
        <w:t>log4j.appender.E.Append = true</w:t>
      </w:r>
    </w:p>
    <w:p w:rsidR="00E61836" w:rsidRDefault="00E61836" w:rsidP="00E61836">
      <w:r>
        <w:t>log4j.appender.E.Threshold = ERROR</w:t>
      </w:r>
    </w:p>
    <w:p w:rsidR="00E61836" w:rsidRDefault="00E61836" w:rsidP="00E61836">
      <w:r>
        <w:t>log4j.appender.E.layout = org.apache.log4j.PatternLayout</w:t>
      </w:r>
    </w:p>
    <w:p w:rsidR="00CB533D" w:rsidRDefault="00E61836" w:rsidP="00E61836">
      <w:r>
        <w:t>log4j.appender.E.layout.ConversionPattern=</w:t>
      </w:r>
      <w:r w:rsidR="001643D4" w:rsidRPr="001643D4">
        <w:t>%5t-%5p-[%-</w:t>
      </w:r>
      <w:proofErr w:type="gramStart"/>
      <w:r w:rsidR="001643D4" w:rsidRPr="001643D4">
        <w:t>d{</w:t>
      </w:r>
      <w:proofErr w:type="gramEnd"/>
      <w:r w:rsidR="001643D4" w:rsidRPr="001643D4">
        <w:t xml:space="preserve">yyyy-MM-dd </w:t>
      </w:r>
      <w:proofErr w:type="spellStart"/>
      <w:r w:rsidR="001643D4" w:rsidRPr="001643D4">
        <w:t>HH:mm:ss,SSS</w:t>
      </w:r>
      <w:proofErr w:type="spellEnd"/>
      <w:r w:rsidR="001643D4" w:rsidRPr="001643D4">
        <w:t>}]-%l-%</w:t>
      </w:r>
      <w:proofErr w:type="spellStart"/>
      <w:r w:rsidR="001643D4" w:rsidRPr="001643D4">
        <w:t>m%n</w:t>
      </w:r>
      <w:proofErr w:type="spellEnd"/>
    </w:p>
    <w:p w:rsidR="000D4900" w:rsidRDefault="000D4900" w:rsidP="000D4900">
      <w:r>
        <w:t xml:space="preserve">### </w:t>
      </w:r>
      <w:proofErr w:type="gramStart"/>
      <w:r>
        <w:rPr>
          <w:rFonts w:hint="eastAsia"/>
        </w:rPr>
        <w:t>fatal</w:t>
      </w:r>
      <w:proofErr w:type="gramEnd"/>
      <w:r>
        <w:t xml:space="preserve"> for </w:t>
      </w:r>
      <w:proofErr w:type="spellStart"/>
      <w:r>
        <w:t>sigle</w:t>
      </w:r>
      <w:proofErr w:type="spellEnd"/>
      <w:r>
        <w:t xml:space="preserve"> file ###</w:t>
      </w:r>
    </w:p>
    <w:p w:rsidR="000D4900" w:rsidRDefault="000D4900" w:rsidP="000D4900">
      <w:r>
        <w:t>log4j.appender.E = org.apache.log4j.DailyRollingFileAppender</w:t>
      </w:r>
    </w:p>
    <w:p w:rsidR="000D4900" w:rsidRDefault="000D4900" w:rsidP="000D4900">
      <w:r>
        <w:t>log4j.appender.E.File=logs/</w:t>
      </w:r>
      <w:r>
        <w:rPr>
          <w:rFonts w:hint="eastAsia"/>
        </w:rPr>
        <w:t>fatal</w:t>
      </w:r>
      <w:r>
        <w:t>.log</w:t>
      </w:r>
    </w:p>
    <w:p w:rsidR="000D4900" w:rsidRDefault="000D4900" w:rsidP="000D4900">
      <w:r>
        <w:t>log4j.appender.E.DatePattern='.'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0D4900" w:rsidRDefault="000D4900" w:rsidP="000D4900">
      <w:r>
        <w:t>log4j.appender.E.Append = true</w:t>
      </w:r>
    </w:p>
    <w:p w:rsidR="000D4900" w:rsidRDefault="000D4900" w:rsidP="000D4900">
      <w:r>
        <w:t xml:space="preserve">log4j.appender.E.Threshold = </w:t>
      </w:r>
      <w:r>
        <w:rPr>
          <w:rFonts w:hint="eastAsia"/>
        </w:rPr>
        <w:t>FATAL</w:t>
      </w:r>
    </w:p>
    <w:p w:rsidR="000D4900" w:rsidRDefault="000D4900" w:rsidP="000D4900">
      <w:r>
        <w:t>log4j.appender.E.layout = org.apache.log4j.PatternLayout</w:t>
      </w:r>
    </w:p>
    <w:p w:rsidR="00CB533D" w:rsidRPr="000D4900" w:rsidRDefault="000D4900" w:rsidP="00CB533D">
      <w:r>
        <w:t>log4j.appender.E.layout.ConversionPattern=</w:t>
      </w:r>
      <w:r w:rsidR="001643D4" w:rsidRPr="001643D4">
        <w:t>%5t-%5p-[%-</w:t>
      </w:r>
      <w:proofErr w:type="gramStart"/>
      <w:r w:rsidR="001643D4" w:rsidRPr="001643D4">
        <w:t>d{</w:t>
      </w:r>
      <w:proofErr w:type="gramEnd"/>
      <w:r w:rsidR="001643D4" w:rsidRPr="001643D4">
        <w:t xml:space="preserve">yyyy-MM-dd </w:t>
      </w:r>
      <w:proofErr w:type="spellStart"/>
      <w:r w:rsidR="001643D4" w:rsidRPr="001643D4">
        <w:t>HH:mm:ss,SSS</w:t>
      </w:r>
      <w:proofErr w:type="spellEnd"/>
      <w:r w:rsidR="001643D4" w:rsidRPr="001643D4">
        <w:t>}]-%l-%</w:t>
      </w:r>
      <w:proofErr w:type="spellStart"/>
      <w:r w:rsidR="001643D4" w:rsidRPr="001643D4">
        <w:t>m%n</w:t>
      </w:r>
      <w:proofErr w:type="spellEnd"/>
    </w:p>
    <w:p w:rsidR="00CB533D" w:rsidRPr="00CB533D" w:rsidRDefault="00CB533D" w:rsidP="00CB533D"/>
    <w:p w:rsidR="00CB533D" w:rsidRDefault="00CB533D" w:rsidP="00AB1184">
      <w:pPr>
        <w:pStyle w:val="a3"/>
      </w:pPr>
      <w:bookmarkStart w:id="15" w:name="_Toc380678786"/>
      <w:r>
        <w:rPr>
          <w:rFonts w:hint="eastAsia"/>
        </w:rPr>
        <w:t>附录</w:t>
      </w:r>
      <w:r>
        <w:rPr>
          <w:rFonts w:hint="eastAsia"/>
        </w:rPr>
        <w:t>1</w:t>
      </w:r>
      <w:r w:rsidR="00AB1184">
        <w:rPr>
          <w:rFonts w:hint="eastAsia"/>
        </w:rPr>
        <w:t xml:space="preserve"> </w:t>
      </w:r>
      <w:r w:rsidR="00AB1184">
        <w:rPr>
          <w:rFonts w:hint="eastAsia"/>
        </w:rPr>
        <w:t>日志配置文件标志说明</w:t>
      </w:r>
      <w:bookmarkEnd w:id="15"/>
    </w:p>
    <w:p w:rsidR="00CB533D" w:rsidRPr="00CB533D" w:rsidRDefault="00CB533D" w:rsidP="00CB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"%%"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，转义为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%,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即，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 "%%"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"%"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"%c"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logger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名称，比如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="%c"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test_logger.subtest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也可以控制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logger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名称的显示层次，比如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"%c{1}"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test_logger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，其中数字表示层次。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3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"%D"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，显示本地时间，当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="%D"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:"2004-10-16 18:55:45"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%d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显示标准时间，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    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所以当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="%d"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"2004-10-16 10:55:45"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（因为我们是东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区，差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个小时啊）。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可以通过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%d{...}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定义更详细的显示格式，比如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%d{%H:%M:%s}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表示要显示小时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分钟：秒。大括号中可显示的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预定义标识符如下：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%a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表示礼拜几，英文缩写形式，比如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"Fri"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%A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表示礼拜几，比如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"Friday"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%b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几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月份，英文缩写形式，比如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"Oct"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%B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几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月份，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"October"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%c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标准的日期＋时间格式，如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"Sat Oct 16 18:56:19 2004"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%d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表示今天是这个月的几号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(1-31)"16"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%H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表示当前时刻是几时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(0-23)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"18"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%I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表示当前时刻是几时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(1-12)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"6"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%j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表示今天是哪一天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(1-366)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"290"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%m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表示本月是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哪一月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(1-12)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"10"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%M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表示当前时刻是哪一分钟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(0-59)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"59"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%p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表示现在是上午还是下午，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AM or PM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%q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表示当前时刻中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毫秒部分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(0-999)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"237"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%Q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表示当前时刻中带小数的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毫秒部分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(0-999.999)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"430.732"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%S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表示当前时刻的多少秒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(0-59)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"32"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%U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表示本周是今年的第几个礼拜，以周日为第一天开始计算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(0-53)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"41"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%w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表示礼拜几，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(0-6,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礼拜天为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0)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"6"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%W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表示本周是今年的第几个礼拜，以周一为第一天开始计算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(0-53)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"41"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%x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标准的日期格式，如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"10/16/04"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%X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标准的时间格式，如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"19:02:34"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%y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两位数的年份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(0-99)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"04"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%Y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四位数的年份，如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"2004"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%Z --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时区名，比如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 "GMT"</w:t>
      </w:r>
    </w:p>
    <w:p w:rsidR="00CB533D" w:rsidRPr="00CB533D" w:rsidRDefault="00CB533D" w:rsidP="00CB533D">
      <w:pPr>
        <w:widowControl/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:rsidR="00CB533D" w:rsidRPr="00CB533D" w:rsidRDefault="00CB533D" w:rsidP="00CB5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4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"%F"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，输出当前记录器所在的文件名称，比如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="%F"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"main.cpp"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5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"%L"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，输出当前记录器所在的文件行号，比如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="%L"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"51"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6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"%l"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，输出当前记录器所在的文件名称和行号，比如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="%L"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>     "main.cpp:51"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7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"%m"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，输出原始信息，比如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="%m"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teststr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，即上述代码中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>     LOG4CPLUS_DEBUG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的第二个参数，这种实现机制可以确保原始信息被嵌入到带格式的信息中。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"%n"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，换行符，没什么好解释的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9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"%p"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LogLevel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="%p"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"DEBUG"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10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"%t"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，输出记录器所在的线程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::string pattern ="%t"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 "1075298944"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11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"%x"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，嵌套诊断上下文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 xml:space="preserve">NDC (nested diagnostic context) 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输出，从堆栈中弹出上下文信息，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NDC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可以用对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  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不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同源的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信息（同时地）交叉输出进行区分，关于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NDC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方面的详细介绍会在下文中提到。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12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）格式对齐，比如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std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::string pattern ="%-10m"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时表示左对齐，宽度是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10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，此时会输出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teststr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   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，当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      </w:t>
      </w:r>
      <w:proofErr w:type="gram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然其它</w:t>
      </w:r>
      <w:proofErr w:type="gram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的控制字符也可以相同的方式来使用，比如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"%-12d"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"%-5p"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等等（刚接触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log4cplus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文档时还以为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br/>
        <w:t>      "%-5p"</w:t>
      </w:r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整个字符串代表</w:t>
      </w:r>
      <w:proofErr w:type="spellStart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LogLevel</w:t>
      </w:r>
      <w:proofErr w:type="spellEnd"/>
      <w:r w:rsidRPr="00CB533D">
        <w:rPr>
          <w:rFonts w:ascii="Courier New" w:eastAsia="宋体" w:hAnsi="Courier New" w:cs="Courier New"/>
          <w:color w:val="000000"/>
          <w:kern w:val="0"/>
          <w:szCs w:val="21"/>
        </w:rPr>
        <w:t>呢，呵呵）。</w:t>
      </w:r>
    </w:p>
    <w:p w:rsidR="00CB533D" w:rsidRDefault="00AB1184" w:rsidP="00AB1184">
      <w:pPr>
        <w:pStyle w:val="a3"/>
      </w:pPr>
      <w:bookmarkStart w:id="16" w:name="_Toc380678787"/>
      <w:r>
        <w:rPr>
          <w:rFonts w:hint="eastAsia"/>
        </w:rPr>
        <w:t>附件</w:t>
      </w:r>
      <w:r>
        <w:rPr>
          <w:rFonts w:hint="eastAsia"/>
        </w:rPr>
        <w:t>2 c#</w:t>
      </w:r>
      <w:r>
        <w:rPr>
          <w:rFonts w:hint="eastAsia"/>
        </w:rPr>
        <w:t>日志设计说明</w:t>
      </w:r>
      <w:bookmarkEnd w:id="16"/>
    </w:p>
    <w:p w:rsidR="00AB1184" w:rsidRDefault="008F0490" w:rsidP="00AB1184">
      <w:r>
        <w:rPr>
          <w:rFonts w:hint="eastAsia"/>
        </w:rPr>
        <w:t>c#</w:t>
      </w:r>
      <w:r>
        <w:rPr>
          <w:rFonts w:hint="eastAsia"/>
        </w:rPr>
        <w:t>开发人员在开发过程中，记录日志必须遵循如下规则：</w:t>
      </w:r>
    </w:p>
    <w:p w:rsidR="008F0490" w:rsidRDefault="00F87BC3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与</w:t>
      </w:r>
      <w:r>
        <w:rPr>
          <w:rFonts w:hint="eastAsia"/>
        </w:rPr>
        <w:t>FATAL</w:t>
      </w:r>
      <w:r>
        <w:rPr>
          <w:rFonts w:hint="eastAsia"/>
        </w:rPr>
        <w:t>日志级别的日志，一定要记录当前发生异常的原因以及堆栈信息，即一定要输出</w:t>
      </w:r>
      <w:proofErr w:type="spellStart"/>
      <w:r>
        <w:rPr>
          <w:rFonts w:hint="eastAsia"/>
        </w:rPr>
        <w:t>Exception.ToString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，而非</w:t>
      </w:r>
      <w:proofErr w:type="spellStart"/>
      <w:r>
        <w:rPr>
          <w:rFonts w:hint="eastAsia"/>
        </w:rPr>
        <w:t>Exception.Message</w:t>
      </w:r>
      <w:proofErr w:type="spellEnd"/>
    </w:p>
    <w:p w:rsidR="00F87BC3" w:rsidRDefault="009B34C5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在进行异常处理过程中，根据异常引发的等级，对异常进行分级记录</w:t>
      </w:r>
      <w:r w:rsidR="00F87BC3">
        <w:rPr>
          <w:rFonts w:hint="eastAsia"/>
        </w:rPr>
        <w:t>，</w:t>
      </w:r>
      <w:r>
        <w:rPr>
          <w:rFonts w:hint="eastAsia"/>
        </w:rPr>
        <w:t>即使</w:t>
      </w:r>
      <w:r w:rsidR="00F87BC3">
        <w:rPr>
          <w:rFonts w:hint="eastAsia"/>
        </w:rPr>
        <w:t>引发的异常原因十分微小，也需要输出</w:t>
      </w:r>
      <w:r w:rsidR="00F87BC3">
        <w:rPr>
          <w:rFonts w:hint="eastAsia"/>
        </w:rPr>
        <w:t>Info</w:t>
      </w:r>
      <w:r w:rsidR="00F87BC3">
        <w:rPr>
          <w:rFonts w:hint="eastAsia"/>
        </w:rPr>
        <w:t>级别的日志，不能有任何捕获异常而不记录日志的行为</w:t>
      </w:r>
    </w:p>
    <w:p w:rsidR="00F87BC3" w:rsidRDefault="00F87BC3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性能日志，建议使用</w:t>
      </w:r>
      <w:r>
        <w:rPr>
          <w:rFonts w:hint="eastAsia"/>
        </w:rPr>
        <w:t>DEBUG</w:t>
      </w:r>
      <w:r>
        <w:rPr>
          <w:rFonts w:hint="eastAsia"/>
        </w:rPr>
        <w:t>级别</w:t>
      </w:r>
    </w:p>
    <w:p w:rsidR="00F87BC3" w:rsidRDefault="009B34C5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针对业务数据引发的异常，在打印</w:t>
      </w:r>
      <w:r>
        <w:rPr>
          <w:rFonts w:hint="eastAsia"/>
        </w:rPr>
        <w:t>Error</w:t>
      </w:r>
      <w:r>
        <w:rPr>
          <w:rFonts w:hint="eastAsia"/>
        </w:rPr>
        <w:t>日志前，一定要打印当前引发异常的快照数据，便于在后续分析过程中针对问题进行处理</w:t>
      </w:r>
    </w:p>
    <w:p w:rsidR="009B34C5" w:rsidRDefault="009B34C5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一般的调试信息、性能日志，不要使用</w:t>
      </w:r>
      <w:r>
        <w:rPr>
          <w:rFonts w:hint="eastAsia"/>
        </w:rPr>
        <w:t>ERROR</w:t>
      </w:r>
      <w:r>
        <w:rPr>
          <w:rFonts w:hint="eastAsia"/>
        </w:rPr>
        <w:t>日志，因为</w:t>
      </w:r>
      <w:r>
        <w:rPr>
          <w:rFonts w:hint="eastAsia"/>
        </w:rPr>
        <w:t>ERROR</w:t>
      </w:r>
      <w:r>
        <w:rPr>
          <w:rFonts w:hint="eastAsia"/>
        </w:rPr>
        <w:t>及以上日志在终端可能会以邮件的形式进行发送</w:t>
      </w:r>
    </w:p>
    <w:p w:rsidR="009B34C5" w:rsidRDefault="009B34C5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底层模块中，不建议捕获异常，除非认定异常十分微小</w:t>
      </w:r>
    </w:p>
    <w:p w:rsidR="009B34C5" w:rsidRPr="008F0490" w:rsidRDefault="009B34C5" w:rsidP="008F04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不要使用</w:t>
      </w:r>
      <w:proofErr w:type="gramStart"/>
      <w:r>
        <w:rPr>
          <w:rFonts w:hint="eastAsia"/>
        </w:rPr>
        <w:t>异常去</w:t>
      </w:r>
      <w:proofErr w:type="gramEnd"/>
      <w:r w:rsidR="00AD2CEB">
        <w:rPr>
          <w:rFonts w:hint="eastAsia"/>
        </w:rPr>
        <w:t>进行业务逻辑</w:t>
      </w:r>
      <w:r>
        <w:rPr>
          <w:rFonts w:hint="eastAsia"/>
        </w:rPr>
        <w:t>处理</w:t>
      </w:r>
    </w:p>
    <w:sectPr w:rsidR="009B34C5" w:rsidRPr="008F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8C" w:rsidRDefault="00EF3B8C" w:rsidP="002475BB">
      <w:r>
        <w:separator/>
      </w:r>
    </w:p>
  </w:endnote>
  <w:endnote w:type="continuationSeparator" w:id="0">
    <w:p w:rsidR="00EF3B8C" w:rsidRDefault="00EF3B8C" w:rsidP="0024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2475BB">
    <w:pPr>
      <w:pStyle w:val="a6"/>
      <w:ind w:firstLine="4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Pr="00A41FF2" w:rsidRDefault="002475BB" w:rsidP="002475BB">
    <w:pPr>
      <w:pStyle w:val="a6"/>
      <w:ind w:firstLine="4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A100C" w:rsidRPr="00AA100C">
      <w:rPr>
        <w:noProof/>
        <w:lang w:val="zh-CN"/>
      </w:rPr>
      <w:t>-</w:t>
    </w:r>
    <w:r w:rsidR="00AA100C">
      <w:rPr>
        <w:noProof/>
      </w:rPr>
      <w:t xml:space="preserve"> 2 -</w:t>
    </w:r>
    <w:r>
      <w:fldChar w:fldCharType="end"/>
    </w:r>
    <w:r>
      <w:rPr>
        <w:rFonts w:hint="eastAsia"/>
      </w:rPr>
      <w:t xml:space="preserve">                             </w:t>
    </w:r>
    <w:r w:rsidR="00AA100C" w:rsidRPr="00AA100C">
      <w:rPr>
        <w:rFonts w:hint="eastAsia"/>
      </w:rPr>
      <w:t>深圳国泰安教育技术股份有限公司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284A87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100C" w:rsidRPr="00AA100C">
      <w:rPr>
        <w:noProof/>
        <w:lang w:val="zh-CN"/>
      </w:rPr>
      <w:t>-</w:t>
    </w:r>
    <w:r w:rsidR="00AA100C">
      <w:rPr>
        <w:noProof/>
      </w:rPr>
      <w:t xml:space="preserve"> 1 -</w:t>
    </w:r>
    <w:r>
      <w:fldChar w:fldCharType="end"/>
    </w:r>
  </w:p>
  <w:p w:rsidR="002475BB" w:rsidRDefault="002475BB" w:rsidP="002475BB">
    <w:pPr>
      <w:pStyle w:val="a6"/>
      <w:ind w:firstLine="4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8C" w:rsidRDefault="00EF3B8C" w:rsidP="002475BB">
      <w:r>
        <w:separator/>
      </w:r>
    </w:p>
  </w:footnote>
  <w:footnote w:type="continuationSeparator" w:id="0">
    <w:p w:rsidR="00EF3B8C" w:rsidRDefault="00EF3B8C" w:rsidP="00247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5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5"/>
      <w:ind w:firstLine="4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 w:rsidP="00A722BD">
    <w:pPr>
      <w:pStyle w:val="a5"/>
      <w:ind w:firstLine="4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Default="002475BB">
    <w:pPr>
      <w:pStyle w:val="a5"/>
      <w:ind w:firstLine="4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Pr="00364310" w:rsidRDefault="000B5004" w:rsidP="0039392E">
    <w:pPr>
      <w:pStyle w:val="a5"/>
      <w:ind w:firstLine="360"/>
    </w:pPr>
    <w:r w:rsidRPr="000B5004">
      <w:rPr>
        <w:noProof/>
        <w:u w:val="single"/>
      </w:rPr>
      <w:drawing>
        <wp:inline distT="0" distB="0" distL="0" distR="0" wp14:anchorId="52DE8A17" wp14:editId="3E648892">
          <wp:extent cx="1476375" cy="552450"/>
          <wp:effectExtent l="0" t="0" r="0" b="0"/>
          <wp:docPr id="8" name="图片 8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75BB" w:rsidRPr="0039392E">
      <w:rPr>
        <w:rFonts w:ascii="新宋体" w:eastAsia="新宋体" w:hAnsi="新宋体" w:hint="eastAsia"/>
        <w:color w:val="000000"/>
        <w:szCs w:val="21"/>
        <w:u w:val="single"/>
      </w:rPr>
      <w:t xml:space="preserve">                             </w:t>
    </w:r>
    <w:r w:rsidR="00B44F63">
      <w:rPr>
        <w:rFonts w:ascii="新宋体" w:eastAsia="新宋体" w:hAnsi="新宋体" w:hint="eastAsia"/>
        <w:color w:val="000000"/>
        <w:szCs w:val="21"/>
        <w:u w:val="single"/>
      </w:rPr>
      <w:t xml:space="preserve">          </w:t>
    </w:r>
    <w:r w:rsidR="00B44F63">
      <w:rPr>
        <w:rFonts w:ascii="新宋体" w:eastAsia="新宋体" w:hAnsi="新宋体" w:hint="eastAsia"/>
        <w:color w:val="000000"/>
        <w:u w:val="single"/>
      </w:rPr>
      <w:t>国泰安A</w:t>
    </w:r>
    <w:proofErr w:type="gramStart"/>
    <w:r w:rsidR="00B44F63">
      <w:rPr>
        <w:rFonts w:ascii="新宋体" w:eastAsia="新宋体" w:hAnsi="新宋体" w:hint="eastAsia"/>
        <w:color w:val="000000"/>
        <w:u w:val="single"/>
      </w:rPr>
      <w:t>开发线</w:t>
    </w:r>
    <w:proofErr w:type="gramEnd"/>
    <w:r w:rsidR="00B44F63">
      <w:rPr>
        <w:rFonts w:ascii="新宋体" w:eastAsia="新宋体" w:hAnsi="新宋体" w:hint="eastAsia"/>
        <w:color w:val="000000"/>
        <w:u w:val="single"/>
      </w:rPr>
      <w:t>日志规范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BB" w:rsidRPr="0039392E" w:rsidRDefault="000B5004" w:rsidP="0039392E">
    <w:pPr>
      <w:pStyle w:val="a5"/>
      <w:ind w:firstLine="360"/>
      <w:rPr>
        <w:u w:val="single"/>
      </w:rPr>
    </w:pPr>
    <w:r w:rsidRPr="000B5004">
      <w:rPr>
        <w:noProof/>
        <w:u w:val="single"/>
      </w:rPr>
      <w:drawing>
        <wp:inline distT="0" distB="0" distL="0" distR="0" wp14:anchorId="31D81850" wp14:editId="4A2995A5">
          <wp:extent cx="1476375" cy="552450"/>
          <wp:effectExtent l="0" t="0" r="0" b="0"/>
          <wp:docPr id="9" name="图片 9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75BB" w:rsidRPr="0039392E">
      <w:rPr>
        <w:rFonts w:ascii="新宋体" w:eastAsia="新宋体" w:hAnsi="新宋体" w:hint="eastAsia"/>
        <w:color w:val="000000"/>
        <w:szCs w:val="21"/>
        <w:u w:val="single"/>
      </w:rPr>
      <w:t xml:space="preserve">                         </w:t>
    </w:r>
    <w:r w:rsidR="002475BB">
      <w:rPr>
        <w:rFonts w:ascii="新宋体" w:eastAsia="新宋体" w:hAnsi="新宋体" w:hint="eastAsia"/>
        <w:color w:val="000000"/>
        <w:szCs w:val="21"/>
        <w:u w:val="single"/>
      </w:rPr>
      <w:t xml:space="preserve">           </w:t>
    </w:r>
    <w:r w:rsidR="002475BB" w:rsidRPr="0039392E">
      <w:rPr>
        <w:rFonts w:ascii="新宋体" w:eastAsia="新宋体" w:hAnsi="新宋体" w:hint="eastAsia"/>
        <w:color w:val="000000"/>
        <w:szCs w:val="21"/>
        <w:u w:val="single"/>
      </w:rPr>
      <w:t xml:space="preserve">        </w:t>
    </w:r>
    <w:r w:rsidR="002475BB">
      <w:rPr>
        <w:rFonts w:ascii="新宋体" w:eastAsia="新宋体" w:hAnsi="新宋体" w:hint="eastAsia"/>
        <w:color w:val="000000"/>
        <w:u w:val="single"/>
      </w:rPr>
      <w:t xml:space="preserve">质量保证指南 </w:t>
    </w:r>
  </w:p>
  <w:p w:rsidR="002475BB" w:rsidRPr="0039392E" w:rsidRDefault="002475BB" w:rsidP="00284A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71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3EF4265"/>
    <w:multiLevelType w:val="hybridMultilevel"/>
    <w:tmpl w:val="ADCA9C48"/>
    <w:lvl w:ilvl="0" w:tplc="9CDE6A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266BC"/>
    <w:multiLevelType w:val="hybridMultilevel"/>
    <w:tmpl w:val="7658A540"/>
    <w:lvl w:ilvl="0" w:tplc="F51C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9B7A02"/>
    <w:multiLevelType w:val="multilevel"/>
    <w:tmpl w:val="4408386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B0"/>
    <w:rsid w:val="000057DB"/>
    <w:rsid w:val="00083856"/>
    <w:rsid w:val="0009248E"/>
    <w:rsid w:val="000B5004"/>
    <w:rsid w:val="000D4900"/>
    <w:rsid w:val="000E04B0"/>
    <w:rsid w:val="000E4802"/>
    <w:rsid w:val="00100848"/>
    <w:rsid w:val="00136EFB"/>
    <w:rsid w:val="0015152D"/>
    <w:rsid w:val="001643D4"/>
    <w:rsid w:val="00191F6F"/>
    <w:rsid w:val="002475BB"/>
    <w:rsid w:val="002C43DC"/>
    <w:rsid w:val="003C274B"/>
    <w:rsid w:val="005D57E8"/>
    <w:rsid w:val="00772D4F"/>
    <w:rsid w:val="007A7CC6"/>
    <w:rsid w:val="007D6EF8"/>
    <w:rsid w:val="008434D2"/>
    <w:rsid w:val="008F0490"/>
    <w:rsid w:val="009A2B69"/>
    <w:rsid w:val="009A445F"/>
    <w:rsid w:val="009B34C5"/>
    <w:rsid w:val="00AA100C"/>
    <w:rsid w:val="00AB1184"/>
    <w:rsid w:val="00AD2CEB"/>
    <w:rsid w:val="00B44F63"/>
    <w:rsid w:val="00B9188F"/>
    <w:rsid w:val="00C7279A"/>
    <w:rsid w:val="00CB533D"/>
    <w:rsid w:val="00D255E0"/>
    <w:rsid w:val="00D3522C"/>
    <w:rsid w:val="00D429A6"/>
    <w:rsid w:val="00D96F80"/>
    <w:rsid w:val="00E613BC"/>
    <w:rsid w:val="00E61836"/>
    <w:rsid w:val="00ED3256"/>
    <w:rsid w:val="00EF3B8C"/>
    <w:rsid w:val="00F52206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33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33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5B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75B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75B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75B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75B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75B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5B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3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B5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33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B5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B1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1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0490"/>
    <w:pPr>
      <w:ind w:firstLineChars="200" w:firstLine="420"/>
    </w:pPr>
  </w:style>
  <w:style w:type="paragraph" w:styleId="a5">
    <w:name w:val="header"/>
    <w:basedOn w:val="a"/>
    <w:link w:val="Char0"/>
    <w:unhideWhenUsed/>
    <w:rsid w:val="0024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475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7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75B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2475BB"/>
    <w:pPr>
      <w:widowControl/>
      <w:tabs>
        <w:tab w:val="left" w:pos="440"/>
        <w:tab w:val="right" w:leader="dot" w:pos="9627"/>
      </w:tabs>
      <w:jc w:val="left"/>
    </w:pPr>
    <w:rPr>
      <w:rFonts w:ascii="宋体" w:eastAsia="宋体" w:hAnsi="Times New Roman" w:cs="Times New Roman"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2475BB"/>
    <w:pPr>
      <w:widowControl/>
      <w:tabs>
        <w:tab w:val="left" w:pos="1260"/>
        <w:tab w:val="right" w:leader="dot" w:pos="9627"/>
      </w:tabs>
      <w:spacing w:line="360" w:lineRule="auto"/>
      <w:ind w:leftChars="200" w:left="440"/>
      <w:jc w:val="left"/>
    </w:pPr>
    <w:rPr>
      <w:rFonts w:ascii="宋体" w:eastAsia="宋体" w:hAnsi="宋体" w:cs="Times New Roman"/>
      <w:noProof/>
      <w:szCs w:val="24"/>
      <w:lang w:eastAsia="ja-JP"/>
    </w:rPr>
  </w:style>
  <w:style w:type="paragraph" w:styleId="30">
    <w:name w:val="toc 3"/>
    <w:basedOn w:val="a"/>
    <w:next w:val="a"/>
    <w:autoRedefine/>
    <w:uiPriority w:val="39"/>
    <w:rsid w:val="002475BB"/>
    <w:pPr>
      <w:widowControl/>
      <w:ind w:leftChars="400" w:left="400"/>
      <w:jc w:val="left"/>
    </w:pPr>
    <w:rPr>
      <w:rFonts w:ascii="宋体" w:eastAsia="宋体" w:hAnsi="Times New Roman" w:cs="Times New Roman"/>
      <w:sz w:val="22"/>
      <w:szCs w:val="20"/>
    </w:rPr>
  </w:style>
  <w:style w:type="character" w:styleId="a7">
    <w:name w:val="Hyperlink"/>
    <w:uiPriority w:val="99"/>
    <w:rsid w:val="002475BB"/>
    <w:rPr>
      <w:rFonts w:ascii="宋体" w:eastAsia="宋体"/>
      <w:color w:val="0000FF"/>
      <w:sz w:val="22"/>
      <w:u w:val="none"/>
    </w:rPr>
  </w:style>
  <w:style w:type="paragraph" w:customStyle="1" w:styleId="a8">
    <w:name w:val="封面标题"/>
    <w:rsid w:val="002475B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2475BB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2475BB"/>
  </w:style>
  <w:style w:type="paragraph" w:styleId="aa">
    <w:name w:val="Body Text First Indent"/>
    <w:basedOn w:val="a9"/>
    <w:link w:val="Char3"/>
    <w:rsid w:val="002475BB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  <w:lang w:val="x-none" w:eastAsia="x-none"/>
    </w:rPr>
  </w:style>
  <w:style w:type="character" w:customStyle="1" w:styleId="Char3">
    <w:name w:val="正文首行缩进 Char"/>
    <w:basedOn w:val="Char2"/>
    <w:link w:val="aa"/>
    <w:rsid w:val="002475BB"/>
    <w:rPr>
      <w:rFonts w:ascii="宋体" w:eastAsia="宋体" w:hAnsi="Times New Roman" w:cs="Times New Roman"/>
      <w:sz w:val="22"/>
      <w:szCs w:val="20"/>
      <w:lang w:val="x-none" w:eastAsia="x-none"/>
    </w:rPr>
  </w:style>
  <w:style w:type="paragraph" w:customStyle="1" w:styleId="ab">
    <w:name w:val="文档编号"/>
    <w:basedOn w:val="a"/>
    <w:next w:val="a"/>
    <w:rsid w:val="002475BB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2475B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2475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75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475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75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475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475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47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475BB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33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33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5B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75B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75B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75B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75B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75B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5B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3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B5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33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B5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B11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1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0490"/>
    <w:pPr>
      <w:ind w:firstLineChars="200" w:firstLine="420"/>
    </w:pPr>
  </w:style>
  <w:style w:type="paragraph" w:styleId="a5">
    <w:name w:val="header"/>
    <w:basedOn w:val="a"/>
    <w:link w:val="Char0"/>
    <w:unhideWhenUsed/>
    <w:rsid w:val="0024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475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7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75B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2475BB"/>
    <w:pPr>
      <w:widowControl/>
      <w:tabs>
        <w:tab w:val="left" w:pos="440"/>
        <w:tab w:val="right" w:leader="dot" w:pos="9627"/>
      </w:tabs>
      <w:jc w:val="left"/>
    </w:pPr>
    <w:rPr>
      <w:rFonts w:ascii="宋体" w:eastAsia="宋体" w:hAnsi="Times New Roman" w:cs="Times New Roman"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2475BB"/>
    <w:pPr>
      <w:widowControl/>
      <w:tabs>
        <w:tab w:val="left" w:pos="1260"/>
        <w:tab w:val="right" w:leader="dot" w:pos="9627"/>
      </w:tabs>
      <w:spacing w:line="360" w:lineRule="auto"/>
      <w:ind w:leftChars="200" w:left="440"/>
      <w:jc w:val="left"/>
    </w:pPr>
    <w:rPr>
      <w:rFonts w:ascii="宋体" w:eastAsia="宋体" w:hAnsi="宋体" w:cs="Times New Roman"/>
      <w:noProof/>
      <w:szCs w:val="24"/>
      <w:lang w:eastAsia="ja-JP"/>
    </w:rPr>
  </w:style>
  <w:style w:type="paragraph" w:styleId="30">
    <w:name w:val="toc 3"/>
    <w:basedOn w:val="a"/>
    <w:next w:val="a"/>
    <w:autoRedefine/>
    <w:uiPriority w:val="39"/>
    <w:rsid w:val="002475BB"/>
    <w:pPr>
      <w:widowControl/>
      <w:ind w:leftChars="400" w:left="400"/>
      <w:jc w:val="left"/>
    </w:pPr>
    <w:rPr>
      <w:rFonts w:ascii="宋体" w:eastAsia="宋体" w:hAnsi="Times New Roman" w:cs="Times New Roman"/>
      <w:sz w:val="22"/>
      <w:szCs w:val="20"/>
    </w:rPr>
  </w:style>
  <w:style w:type="character" w:styleId="a7">
    <w:name w:val="Hyperlink"/>
    <w:uiPriority w:val="99"/>
    <w:rsid w:val="002475BB"/>
    <w:rPr>
      <w:rFonts w:ascii="宋体" w:eastAsia="宋体"/>
      <w:color w:val="0000FF"/>
      <w:sz w:val="22"/>
      <w:u w:val="none"/>
    </w:rPr>
  </w:style>
  <w:style w:type="paragraph" w:customStyle="1" w:styleId="a8">
    <w:name w:val="封面标题"/>
    <w:rsid w:val="002475B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2475BB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2475BB"/>
  </w:style>
  <w:style w:type="paragraph" w:styleId="aa">
    <w:name w:val="Body Text First Indent"/>
    <w:basedOn w:val="a9"/>
    <w:link w:val="Char3"/>
    <w:rsid w:val="002475BB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  <w:lang w:val="x-none" w:eastAsia="x-none"/>
    </w:rPr>
  </w:style>
  <w:style w:type="character" w:customStyle="1" w:styleId="Char3">
    <w:name w:val="正文首行缩进 Char"/>
    <w:basedOn w:val="Char2"/>
    <w:link w:val="aa"/>
    <w:rsid w:val="002475BB"/>
    <w:rPr>
      <w:rFonts w:ascii="宋体" w:eastAsia="宋体" w:hAnsi="Times New Roman" w:cs="Times New Roman"/>
      <w:sz w:val="22"/>
      <w:szCs w:val="20"/>
      <w:lang w:val="x-none" w:eastAsia="x-none"/>
    </w:rPr>
  </w:style>
  <w:style w:type="paragraph" w:customStyle="1" w:styleId="ab">
    <w:name w:val="文档编号"/>
    <w:basedOn w:val="a"/>
    <w:next w:val="a"/>
    <w:rsid w:val="002475BB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2475B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2475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75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475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75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475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475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47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475B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8CA46-1E0A-48B4-A9A9-6FB82882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XieWW</dc:creator>
  <cp:keywords/>
  <dc:description/>
  <cp:lastModifiedBy>曹沙沙</cp:lastModifiedBy>
  <cp:revision>47</cp:revision>
  <dcterms:created xsi:type="dcterms:W3CDTF">2013-08-08T02:18:00Z</dcterms:created>
  <dcterms:modified xsi:type="dcterms:W3CDTF">2016-11-18T04:27:00Z</dcterms:modified>
</cp:coreProperties>
</file>