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19"/>
        <w:gridCol w:w="2925"/>
        <w:gridCol w:w="1662"/>
        <w:gridCol w:w="1510"/>
      </w:tblGrid>
      <w:tr w:rsidR="00C34C0D" w:rsidRPr="00D93A11" w:rsidTr="00362C1F">
        <w:trPr>
          <w:cantSplit/>
          <w:trHeight w:val="103"/>
          <w:jc w:val="center"/>
        </w:trPr>
        <w:tc>
          <w:tcPr>
            <w:tcW w:w="3719" w:type="dxa"/>
            <w:vMerge w:val="restart"/>
            <w:tcBorders>
              <w:top w:val="double" w:sz="6" w:space="0" w:color="auto"/>
              <w:left w:val="double" w:sz="6" w:space="0" w:color="auto"/>
              <w:bottom w:val="single" w:sz="6" w:space="0" w:color="auto"/>
              <w:right w:val="single" w:sz="6" w:space="0" w:color="auto"/>
            </w:tcBorders>
            <w:vAlign w:val="center"/>
          </w:tcPr>
          <w:p w:rsidR="00C34C0D" w:rsidRPr="007E0DE6" w:rsidRDefault="00C34C0D" w:rsidP="00362C1F">
            <w:pPr>
              <w:pStyle w:val="af0"/>
              <w:tabs>
                <w:tab w:val="left" w:pos="601"/>
                <w:tab w:val="left" w:pos="1857"/>
                <w:tab w:val="left" w:pos="2112"/>
              </w:tabs>
              <w:ind w:rightChars="-77" w:right="-162"/>
              <w:jc w:val="both"/>
              <w:rPr>
                <w:rFonts w:asciiTheme="majorEastAsia" w:eastAsiaTheme="majorEastAsia" w:hAnsiTheme="majorEastAsia"/>
                <w:b/>
                <w:bCs/>
                <w:sz w:val="21"/>
                <w:szCs w:val="21"/>
              </w:rPr>
            </w:pPr>
            <w:r w:rsidRPr="007E0DE6">
              <w:rPr>
                <w:rFonts w:asciiTheme="majorEastAsia" w:eastAsiaTheme="majorEastAsia" w:hAnsiTheme="majorEastAsia" w:hint="eastAsia"/>
                <w:b/>
                <w:bCs/>
                <w:sz w:val="21"/>
                <w:szCs w:val="21"/>
              </w:rPr>
              <w:t>深圳市</w:t>
            </w:r>
            <w:r w:rsidR="003E79A0" w:rsidRPr="003E79A0">
              <w:rPr>
                <w:rFonts w:asciiTheme="majorEastAsia" w:eastAsiaTheme="majorEastAsia" w:hAnsiTheme="majorEastAsia" w:hint="eastAsia"/>
                <w:b/>
                <w:bCs/>
                <w:sz w:val="21"/>
                <w:szCs w:val="21"/>
              </w:rPr>
              <w:t>国泰安教育技术股份有限公司</w:t>
            </w:r>
          </w:p>
        </w:tc>
        <w:tc>
          <w:tcPr>
            <w:tcW w:w="2925" w:type="dxa"/>
            <w:tcBorders>
              <w:top w:val="double" w:sz="6" w:space="0" w:color="auto"/>
              <w:left w:val="single" w:sz="6" w:space="0" w:color="auto"/>
              <w:bottom w:val="single" w:sz="6" w:space="0" w:color="auto"/>
              <w:right w:val="single" w:sz="6" w:space="0" w:color="auto"/>
            </w:tcBorders>
            <w:vAlign w:val="center"/>
          </w:tcPr>
          <w:p w:rsidR="00C34C0D" w:rsidRPr="007E0DE6" w:rsidRDefault="00C34C0D" w:rsidP="00362C1F">
            <w:pPr>
              <w:jc w:val="center"/>
              <w:rPr>
                <w:rFonts w:asciiTheme="majorEastAsia" w:eastAsiaTheme="majorEastAsia" w:hAnsiTheme="majorEastAsia"/>
                <w:b/>
                <w:szCs w:val="21"/>
              </w:rPr>
            </w:pPr>
            <w:r w:rsidRPr="007E0DE6">
              <w:rPr>
                <w:rFonts w:asciiTheme="majorEastAsia" w:eastAsiaTheme="majorEastAsia" w:hAnsiTheme="majorEastAsia" w:hint="eastAsia"/>
                <w:b/>
                <w:szCs w:val="21"/>
              </w:rPr>
              <w:t>版本</w:t>
            </w:r>
          </w:p>
        </w:tc>
        <w:tc>
          <w:tcPr>
            <w:tcW w:w="1662" w:type="dxa"/>
            <w:tcBorders>
              <w:top w:val="double" w:sz="6" w:space="0" w:color="auto"/>
              <w:left w:val="single" w:sz="6" w:space="0" w:color="auto"/>
              <w:bottom w:val="single" w:sz="6" w:space="0" w:color="auto"/>
              <w:right w:val="single" w:sz="6" w:space="0" w:color="auto"/>
            </w:tcBorders>
          </w:tcPr>
          <w:p w:rsidR="00C34C0D" w:rsidRPr="007E0DE6" w:rsidRDefault="00C34C0D" w:rsidP="00362C1F">
            <w:pPr>
              <w:jc w:val="center"/>
              <w:rPr>
                <w:rFonts w:asciiTheme="majorEastAsia" w:eastAsiaTheme="majorEastAsia" w:hAnsiTheme="majorEastAsia"/>
                <w:b/>
                <w:szCs w:val="21"/>
              </w:rPr>
            </w:pPr>
            <w:r w:rsidRPr="007E0DE6">
              <w:rPr>
                <w:rFonts w:asciiTheme="majorEastAsia" w:eastAsiaTheme="majorEastAsia" w:hAnsiTheme="majorEastAsia" w:hint="eastAsia"/>
                <w:b/>
                <w:szCs w:val="21"/>
              </w:rPr>
              <w:t>密级</w:t>
            </w:r>
          </w:p>
        </w:tc>
        <w:tc>
          <w:tcPr>
            <w:tcW w:w="1510" w:type="dxa"/>
            <w:tcBorders>
              <w:top w:val="double" w:sz="6" w:space="0" w:color="auto"/>
              <w:left w:val="single" w:sz="6" w:space="0" w:color="auto"/>
              <w:bottom w:val="single" w:sz="6" w:space="0" w:color="auto"/>
              <w:right w:val="double" w:sz="6" w:space="0" w:color="auto"/>
            </w:tcBorders>
          </w:tcPr>
          <w:p w:rsidR="00C34C0D" w:rsidRPr="007E0DE6" w:rsidRDefault="00C34C0D" w:rsidP="00362C1F">
            <w:pPr>
              <w:jc w:val="center"/>
              <w:rPr>
                <w:rFonts w:asciiTheme="majorEastAsia" w:eastAsiaTheme="majorEastAsia" w:hAnsiTheme="majorEastAsia"/>
                <w:b/>
                <w:szCs w:val="21"/>
              </w:rPr>
            </w:pPr>
            <w:r w:rsidRPr="007E0DE6">
              <w:rPr>
                <w:rFonts w:asciiTheme="majorEastAsia" w:eastAsiaTheme="majorEastAsia" w:hAnsiTheme="majorEastAsia" w:hint="eastAsia"/>
                <w:b/>
                <w:szCs w:val="21"/>
              </w:rPr>
              <w:t>页数</w:t>
            </w:r>
          </w:p>
        </w:tc>
      </w:tr>
      <w:tr w:rsidR="00C34C0D" w:rsidRPr="00D93A11" w:rsidTr="007E0DE6">
        <w:trPr>
          <w:cantSplit/>
          <w:trHeight w:val="103"/>
          <w:jc w:val="center"/>
        </w:trPr>
        <w:tc>
          <w:tcPr>
            <w:tcW w:w="3719" w:type="dxa"/>
            <w:vMerge/>
            <w:tcBorders>
              <w:top w:val="single" w:sz="6" w:space="0" w:color="auto"/>
              <w:left w:val="double" w:sz="6" w:space="0" w:color="auto"/>
              <w:bottom w:val="single" w:sz="6" w:space="0" w:color="auto"/>
              <w:right w:val="single" w:sz="6" w:space="0" w:color="auto"/>
            </w:tcBorders>
          </w:tcPr>
          <w:p w:rsidR="00C34C0D" w:rsidRPr="007E0DE6" w:rsidRDefault="00C34C0D" w:rsidP="00362C1F">
            <w:pPr>
              <w:jc w:val="center"/>
              <w:rPr>
                <w:rFonts w:asciiTheme="majorEastAsia" w:eastAsiaTheme="majorEastAsia" w:hAnsiTheme="majorEastAsia"/>
                <w:szCs w:val="21"/>
              </w:rPr>
            </w:pPr>
          </w:p>
        </w:tc>
        <w:tc>
          <w:tcPr>
            <w:tcW w:w="2925" w:type="dxa"/>
            <w:tcBorders>
              <w:top w:val="single" w:sz="6" w:space="0" w:color="auto"/>
              <w:left w:val="single" w:sz="6" w:space="0" w:color="auto"/>
              <w:bottom w:val="single" w:sz="6" w:space="0" w:color="auto"/>
              <w:right w:val="single" w:sz="6" w:space="0" w:color="auto"/>
            </w:tcBorders>
            <w:vAlign w:val="center"/>
          </w:tcPr>
          <w:p w:rsidR="00C34C0D" w:rsidRPr="007E0DE6" w:rsidRDefault="00C34C0D" w:rsidP="007E0DE6">
            <w:pPr>
              <w:pStyle w:val="af0"/>
              <w:rPr>
                <w:rFonts w:asciiTheme="majorEastAsia" w:eastAsiaTheme="majorEastAsia" w:hAnsiTheme="majorEastAsia"/>
                <w:b/>
                <w:sz w:val="21"/>
                <w:szCs w:val="21"/>
              </w:rPr>
            </w:pPr>
            <w:r w:rsidRPr="007E0DE6">
              <w:rPr>
                <w:rFonts w:asciiTheme="majorEastAsia" w:eastAsiaTheme="majorEastAsia" w:hAnsiTheme="majorEastAsia" w:hint="eastAsia"/>
                <w:sz w:val="21"/>
                <w:szCs w:val="21"/>
              </w:rPr>
              <w:t>V</w:t>
            </w:r>
            <w:r w:rsidR="007E0DE6" w:rsidRPr="007E0DE6">
              <w:rPr>
                <w:rFonts w:asciiTheme="majorEastAsia" w:eastAsiaTheme="majorEastAsia" w:hAnsiTheme="majorEastAsia" w:hint="eastAsia"/>
                <w:sz w:val="21"/>
                <w:szCs w:val="21"/>
              </w:rPr>
              <w:t>1.5</w:t>
            </w:r>
          </w:p>
        </w:tc>
        <w:tc>
          <w:tcPr>
            <w:tcW w:w="1662" w:type="dxa"/>
            <w:tcBorders>
              <w:top w:val="single" w:sz="6" w:space="0" w:color="auto"/>
              <w:left w:val="single" w:sz="6" w:space="0" w:color="auto"/>
              <w:bottom w:val="single" w:sz="6" w:space="0" w:color="auto"/>
              <w:right w:val="single" w:sz="6" w:space="0" w:color="auto"/>
            </w:tcBorders>
            <w:vAlign w:val="center"/>
          </w:tcPr>
          <w:p w:rsidR="00C34C0D" w:rsidRPr="007E0DE6" w:rsidRDefault="00C34C0D" w:rsidP="007E0DE6">
            <w:pPr>
              <w:pStyle w:val="af0"/>
              <w:rPr>
                <w:rFonts w:asciiTheme="majorEastAsia" w:eastAsiaTheme="majorEastAsia" w:hAnsiTheme="majorEastAsia"/>
                <w:sz w:val="21"/>
                <w:szCs w:val="21"/>
              </w:rPr>
            </w:pPr>
            <w:r w:rsidRPr="007E0DE6">
              <w:rPr>
                <w:rFonts w:asciiTheme="majorEastAsia" w:eastAsiaTheme="majorEastAsia" w:hAnsiTheme="majorEastAsia" w:hint="eastAsia"/>
                <w:sz w:val="21"/>
                <w:szCs w:val="21"/>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C34C0D" w:rsidRPr="007E0DE6" w:rsidRDefault="00C34C0D" w:rsidP="007E0DE6">
            <w:pPr>
              <w:pStyle w:val="af0"/>
              <w:rPr>
                <w:rFonts w:asciiTheme="majorEastAsia" w:eastAsiaTheme="majorEastAsia" w:hAnsiTheme="majorEastAsia"/>
                <w:sz w:val="21"/>
                <w:szCs w:val="21"/>
              </w:rPr>
            </w:pPr>
            <w:r w:rsidRPr="007E0DE6">
              <w:rPr>
                <w:rFonts w:asciiTheme="majorEastAsia" w:eastAsiaTheme="majorEastAsia" w:hAnsiTheme="majorEastAsia" w:hint="eastAsia"/>
                <w:sz w:val="21"/>
                <w:szCs w:val="21"/>
              </w:rPr>
              <w:t>共</w:t>
            </w:r>
            <w:r w:rsidR="008A36B7" w:rsidRPr="007E0DE6">
              <w:rPr>
                <w:rFonts w:asciiTheme="majorEastAsia" w:eastAsiaTheme="majorEastAsia" w:hAnsiTheme="majorEastAsia" w:hint="eastAsia"/>
                <w:sz w:val="21"/>
                <w:szCs w:val="21"/>
              </w:rPr>
              <w:t>3</w:t>
            </w:r>
            <w:r w:rsidR="007E0DE6" w:rsidRPr="007E0DE6">
              <w:rPr>
                <w:rFonts w:asciiTheme="majorEastAsia" w:eastAsiaTheme="majorEastAsia" w:hAnsiTheme="majorEastAsia" w:hint="eastAsia"/>
                <w:sz w:val="21"/>
                <w:szCs w:val="21"/>
              </w:rPr>
              <w:t>5</w:t>
            </w:r>
            <w:r w:rsidRPr="007E0DE6">
              <w:rPr>
                <w:rFonts w:asciiTheme="majorEastAsia" w:eastAsiaTheme="majorEastAsia" w:hAnsiTheme="majorEastAsia" w:hint="eastAsia"/>
                <w:sz w:val="21"/>
                <w:szCs w:val="21"/>
              </w:rPr>
              <w:t>页</w:t>
            </w:r>
          </w:p>
        </w:tc>
      </w:tr>
      <w:tr w:rsidR="00C34C0D" w:rsidRPr="00D93A11" w:rsidTr="00362C1F">
        <w:trPr>
          <w:cantSplit/>
          <w:trHeight w:val="606"/>
          <w:jc w:val="center"/>
        </w:trPr>
        <w:tc>
          <w:tcPr>
            <w:tcW w:w="3719" w:type="dxa"/>
            <w:vMerge/>
            <w:tcBorders>
              <w:top w:val="single" w:sz="6" w:space="0" w:color="auto"/>
              <w:left w:val="double" w:sz="6" w:space="0" w:color="auto"/>
              <w:bottom w:val="double" w:sz="6" w:space="0" w:color="auto"/>
              <w:right w:val="single" w:sz="6" w:space="0" w:color="auto"/>
            </w:tcBorders>
          </w:tcPr>
          <w:p w:rsidR="00C34C0D" w:rsidRPr="007E0DE6" w:rsidRDefault="00C34C0D" w:rsidP="00362C1F">
            <w:pPr>
              <w:jc w:val="center"/>
              <w:rPr>
                <w:rFonts w:asciiTheme="majorEastAsia" w:eastAsiaTheme="majorEastAsia" w:hAnsiTheme="majorEastAsia"/>
                <w:szCs w:val="21"/>
              </w:rPr>
            </w:pPr>
          </w:p>
        </w:tc>
        <w:tc>
          <w:tcPr>
            <w:tcW w:w="6097" w:type="dxa"/>
            <w:gridSpan w:val="3"/>
            <w:tcBorders>
              <w:top w:val="single" w:sz="6" w:space="0" w:color="auto"/>
              <w:left w:val="single" w:sz="6" w:space="0" w:color="auto"/>
              <w:bottom w:val="double" w:sz="6" w:space="0" w:color="auto"/>
              <w:right w:val="double" w:sz="6" w:space="0" w:color="auto"/>
            </w:tcBorders>
            <w:vAlign w:val="bottom"/>
          </w:tcPr>
          <w:p w:rsidR="00C34C0D" w:rsidRPr="007E0DE6" w:rsidRDefault="007E0DE6" w:rsidP="00362C1F">
            <w:pPr>
              <w:jc w:val="center"/>
              <w:rPr>
                <w:rFonts w:asciiTheme="majorEastAsia" w:eastAsiaTheme="majorEastAsia" w:hAnsiTheme="majorEastAsia"/>
                <w:szCs w:val="21"/>
              </w:rPr>
            </w:pPr>
            <w:proofErr w:type="spellStart"/>
            <w:r w:rsidRPr="007E0DE6">
              <w:rPr>
                <w:rFonts w:asciiTheme="majorEastAsia" w:eastAsiaTheme="majorEastAsia" w:hAnsiTheme="majorEastAsia" w:hint="eastAsia"/>
                <w:b/>
                <w:szCs w:val="21"/>
              </w:rPr>
              <w:t>GTA</w:t>
            </w:r>
            <w:r w:rsidRPr="007E0DE6">
              <w:rPr>
                <w:rFonts w:asciiTheme="majorEastAsia" w:eastAsiaTheme="majorEastAsia" w:hAnsiTheme="majorEastAsia"/>
                <w:b/>
                <w:szCs w:val="21"/>
              </w:rPr>
              <w:t>_</w:t>
            </w:r>
            <w:r w:rsidRPr="007E0DE6">
              <w:rPr>
                <w:rFonts w:asciiTheme="majorEastAsia" w:eastAsiaTheme="majorEastAsia" w:hAnsiTheme="majorEastAsia" w:hint="eastAsia"/>
                <w:b/>
                <w:szCs w:val="21"/>
              </w:rPr>
              <w:t>CMMI_Process|_OT</w:t>
            </w:r>
            <w:proofErr w:type="spellEnd"/>
          </w:p>
        </w:tc>
      </w:tr>
    </w:tbl>
    <w:p w:rsidR="00C34C0D" w:rsidRPr="00D93A11" w:rsidRDefault="00C34C0D" w:rsidP="00C34C0D">
      <w:pPr>
        <w:pStyle w:val="ad"/>
        <w:jc w:val="left"/>
        <w:rPr>
          <w:rFonts w:ascii="微软雅黑" w:eastAsia="微软雅黑" w:hAnsi="微软雅黑"/>
          <w:sz w:val="24"/>
          <w:szCs w:val="24"/>
        </w:rPr>
      </w:pPr>
    </w:p>
    <w:p w:rsidR="00C34C0D" w:rsidRPr="00D93A11" w:rsidRDefault="00C34C0D" w:rsidP="00C34C0D">
      <w:pPr>
        <w:pStyle w:val="ad"/>
        <w:jc w:val="left"/>
        <w:rPr>
          <w:rFonts w:ascii="微软雅黑" w:eastAsia="微软雅黑" w:hAnsi="微软雅黑"/>
          <w:sz w:val="24"/>
          <w:szCs w:val="24"/>
        </w:rPr>
      </w:pPr>
    </w:p>
    <w:p w:rsidR="00C34C0D" w:rsidRPr="007E0DE6" w:rsidRDefault="00C34C0D" w:rsidP="00C34C0D">
      <w:pPr>
        <w:pStyle w:val="ad"/>
        <w:rPr>
          <w:rFonts w:asciiTheme="majorEastAsia" w:eastAsiaTheme="majorEastAsia" w:hAnsiTheme="majorEastAsia"/>
        </w:rPr>
      </w:pPr>
      <w:r w:rsidRPr="007E0DE6">
        <w:rPr>
          <w:rFonts w:asciiTheme="majorEastAsia" w:eastAsiaTheme="majorEastAsia" w:hAnsiTheme="majorEastAsia" w:cs="宋体" w:hint="eastAsia"/>
          <w:b/>
          <w:bCs w:val="0"/>
          <w:lang w:val="zh-CN"/>
        </w:rPr>
        <w:t>国泰安员工</w:t>
      </w:r>
      <w:r w:rsidR="007E0DE6" w:rsidRPr="007E0DE6">
        <w:rPr>
          <w:rFonts w:asciiTheme="majorEastAsia" w:eastAsiaTheme="majorEastAsia" w:hAnsiTheme="majorEastAsia" w:cs="宋体" w:hint="eastAsia"/>
          <w:b/>
          <w:bCs w:val="0"/>
          <w:lang w:val="zh-CN"/>
        </w:rPr>
        <w:t>管理培训</w:t>
      </w:r>
      <w:r w:rsidRPr="007E0DE6">
        <w:rPr>
          <w:rFonts w:asciiTheme="majorEastAsia" w:eastAsiaTheme="majorEastAsia" w:hAnsiTheme="majorEastAsia" w:cs="宋体" w:hint="eastAsia"/>
          <w:b/>
          <w:bCs w:val="0"/>
          <w:lang w:val="zh-CN"/>
        </w:rPr>
        <w:t>白皮书</w:t>
      </w:r>
    </w:p>
    <w:p w:rsidR="00C34C0D" w:rsidRPr="00D93A11" w:rsidRDefault="00C34C0D" w:rsidP="00C34C0D">
      <w:pPr>
        <w:pStyle w:val="ad"/>
        <w:jc w:val="left"/>
        <w:rPr>
          <w:rFonts w:ascii="微软雅黑" w:eastAsia="微软雅黑" w:hAnsi="微软雅黑"/>
          <w:sz w:val="24"/>
          <w:szCs w:val="24"/>
        </w:rPr>
      </w:pPr>
    </w:p>
    <w:tbl>
      <w:tblPr>
        <w:tblW w:w="9706" w:type="dxa"/>
        <w:jc w:val="center"/>
        <w:tblInd w:w="93" w:type="dxa"/>
        <w:tblLook w:val="04A0" w:firstRow="1" w:lastRow="0" w:firstColumn="1" w:lastColumn="0" w:noHBand="0" w:noVBand="1"/>
      </w:tblPr>
      <w:tblGrid>
        <w:gridCol w:w="2609"/>
        <w:gridCol w:w="2071"/>
        <w:gridCol w:w="2071"/>
        <w:gridCol w:w="2955"/>
      </w:tblGrid>
      <w:tr w:rsidR="00C34C0D" w:rsidRPr="007E0DE6" w:rsidTr="00362C1F">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Cs/>
                <w:color w:val="000000"/>
                <w:szCs w:val="21"/>
              </w:rPr>
            </w:pPr>
            <w:r w:rsidRPr="007E0DE6">
              <w:rPr>
                <w:rFonts w:asciiTheme="minorEastAsia" w:eastAsiaTheme="minorEastAsia" w:hAnsiTheme="minorEastAsia" w:cs="宋体" w:hint="eastAsia"/>
                <w:bCs/>
                <w:color w:val="000000"/>
                <w:szCs w:val="21"/>
              </w:rPr>
              <w:t>张小苑</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C34C0D" w:rsidRPr="007E0DE6" w:rsidRDefault="00C34C0D" w:rsidP="00D304F9">
            <w:pPr>
              <w:jc w:val="center"/>
              <w:rPr>
                <w:rFonts w:asciiTheme="minorEastAsia" w:eastAsiaTheme="minorEastAsia" w:hAnsiTheme="minorEastAsia" w:cs="Arial"/>
                <w:bCs/>
                <w:color w:val="000000"/>
                <w:szCs w:val="21"/>
              </w:rPr>
            </w:pPr>
            <w:r w:rsidRPr="007E0DE6">
              <w:rPr>
                <w:rFonts w:asciiTheme="minorEastAsia" w:eastAsiaTheme="minorEastAsia" w:hAnsiTheme="minorEastAsia" w:cs="Arial"/>
                <w:bCs/>
                <w:color w:val="000000"/>
                <w:szCs w:val="21"/>
              </w:rPr>
              <w:t>201</w:t>
            </w:r>
            <w:r w:rsidR="00E522AB" w:rsidRPr="007E0DE6">
              <w:rPr>
                <w:rFonts w:asciiTheme="minorEastAsia" w:eastAsiaTheme="minorEastAsia" w:hAnsiTheme="minorEastAsia" w:cs="Arial" w:hint="eastAsia"/>
                <w:bCs/>
                <w:color w:val="000000"/>
                <w:szCs w:val="21"/>
              </w:rPr>
              <w:t>4</w:t>
            </w:r>
            <w:r w:rsidRPr="007E0DE6">
              <w:rPr>
                <w:rFonts w:asciiTheme="minorEastAsia" w:eastAsiaTheme="minorEastAsia" w:hAnsiTheme="minorEastAsia" w:cs="Arial"/>
                <w:bCs/>
                <w:color w:val="000000"/>
                <w:szCs w:val="21"/>
              </w:rPr>
              <w:t>-</w:t>
            </w:r>
            <w:r w:rsidR="00D304F9" w:rsidRPr="007E0DE6">
              <w:rPr>
                <w:rFonts w:asciiTheme="minorEastAsia" w:eastAsiaTheme="minorEastAsia" w:hAnsiTheme="minorEastAsia" w:cs="Arial" w:hint="eastAsia"/>
                <w:bCs/>
                <w:color w:val="000000"/>
                <w:szCs w:val="21"/>
              </w:rPr>
              <w:t>10</w:t>
            </w:r>
            <w:r w:rsidRPr="007E0DE6">
              <w:rPr>
                <w:rFonts w:asciiTheme="minorEastAsia" w:eastAsiaTheme="minorEastAsia" w:hAnsiTheme="minorEastAsia" w:cs="Arial"/>
                <w:bCs/>
                <w:color w:val="000000"/>
                <w:szCs w:val="21"/>
              </w:rPr>
              <w:t>-</w:t>
            </w:r>
            <w:r w:rsidR="00D304F9" w:rsidRPr="007E0DE6">
              <w:rPr>
                <w:rFonts w:asciiTheme="minorEastAsia" w:eastAsiaTheme="minorEastAsia" w:hAnsiTheme="minorEastAsia" w:cs="Arial" w:hint="eastAsia"/>
                <w:bCs/>
                <w:color w:val="000000"/>
                <w:szCs w:val="21"/>
              </w:rPr>
              <w:t>30</w:t>
            </w:r>
          </w:p>
        </w:tc>
      </w:tr>
      <w:tr w:rsidR="00C34C0D" w:rsidRPr="007E0DE6" w:rsidTr="00362C1F">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审核</w:t>
            </w:r>
          </w:p>
        </w:tc>
        <w:tc>
          <w:tcPr>
            <w:tcW w:w="2071" w:type="dxa"/>
            <w:tcBorders>
              <w:top w:val="nil"/>
              <w:left w:val="nil"/>
              <w:bottom w:val="single" w:sz="8" w:space="0" w:color="auto"/>
              <w:right w:val="single" w:sz="8" w:space="0" w:color="auto"/>
            </w:tcBorders>
            <w:shd w:val="clear" w:color="auto" w:fill="auto"/>
            <w:vAlign w:val="center"/>
            <w:hideMark/>
          </w:tcPr>
          <w:p w:rsidR="00C34C0D" w:rsidRPr="007E0DE6" w:rsidRDefault="007E0DE6" w:rsidP="00362C1F">
            <w:pPr>
              <w:spacing w:line="240" w:lineRule="auto"/>
              <w:jc w:val="center"/>
              <w:rPr>
                <w:rFonts w:asciiTheme="minorEastAsia" w:eastAsiaTheme="minorEastAsia" w:hAnsiTheme="minorEastAsia" w:cs="宋体"/>
                <w:bCs/>
                <w:color w:val="000000"/>
                <w:szCs w:val="21"/>
              </w:rPr>
            </w:pPr>
            <w:r w:rsidRPr="007E0DE6">
              <w:rPr>
                <w:rFonts w:asciiTheme="minorEastAsia" w:eastAsiaTheme="minorEastAsia" w:hAnsiTheme="minorEastAsia" w:cs="宋体" w:hint="eastAsia"/>
                <w:bCs/>
                <w:color w:val="000000"/>
                <w:szCs w:val="21"/>
              </w:rPr>
              <w:t>邢国杰</w:t>
            </w:r>
          </w:p>
        </w:tc>
        <w:tc>
          <w:tcPr>
            <w:tcW w:w="2071" w:type="dxa"/>
            <w:tcBorders>
              <w:top w:val="nil"/>
              <w:left w:val="nil"/>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C34C0D" w:rsidRPr="007E0DE6" w:rsidRDefault="007E0DE6" w:rsidP="00362C1F">
            <w:pPr>
              <w:jc w:val="center"/>
              <w:rPr>
                <w:rFonts w:asciiTheme="minorEastAsia" w:eastAsiaTheme="minorEastAsia" w:hAnsiTheme="minorEastAsia" w:cs="Arial"/>
                <w:bCs/>
                <w:color w:val="000000"/>
                <w:szCs w:val="21"/>
              </w:rPr>
            </w:pPr>
            <w:r w:rsidRPr="007E0DE6">
              <w:rPr>
                <w:rFonts w:asciiTheme="minorEastAsia" w:eastAsiaTheme="minorEastAsia" w:hAnsiTheme="minorEastAsia" w:cs="Arial" w:hint="eastAsia"/>
                <w:bCs/>
                <w:color w:val="000000"/>
                <w:szCs w:val="21"/>
              </w:rPr>
              <w:t>2014-11-20</w:t>
            </w:r>
          </w:p>
        </w:tc>
      </w:tr>
      <w:tr w:rsidR="00C34C0D" w:rsidRPr="007E0DE6" w:rsidTr="00362C1F">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批准</w:t>
            </w:r>
          </w:p>
        </w:tc>
        <w:tc>
          <w:tcPr>
            <w:tcW w:w="2071" w:type="dxa"/>
            <w:tcBorders>
              <w:top w:val="nil"/>
              <w:left w:val="nil"/>
              <w:bottom w:val="single" w:sz="8" w:space="0" w:color="auto"/>
              <w:right w:val="single" w:sz="8" w:space="0" w:color="auto"/>
            </w:tcBorders>
            <w:shd w:val="clear" w:color="auto" w:fill="auto"/>
            <w:vAlign w:val="center"/>
            <w:hideMark/>
          </w:tcPr>
          <w:p w:rsidR="00C34C0D" w:rsidRPr="007E0DE6" w:rsidRDefault="007E0DE6" w:rsidP="00362C1F">
            <w:pPr>
              <w:spacing w:line="240" w:lineRule="auto"/>
              <w:jc w:val="center"/>
              <w:rPr>
                <w:rFonts w:asciiTheme="minorEastAsia" w:eastAsiaTheme="minorEastAsia" w:hAnsiTheme="minorEastAsia" w:cs="Arial"/>
                <w:bCs/>
                <w:color w:val="000000"/>
                <w:szCs w:val="21"/>
              </w:rPr>
            </w:pPr>
            <w:r w:rsidRPr="007E0DE6">
              <w:rPr>
                <w:rFonts w:asciiTheme="minorEastAsia" w:eastAsiaTheme="minorEastAsia" w:hAnsiTheme="minorEastAsia" w:cs="Arial" w:hint="eastAsia"/>
                <w:bCs/>
                <w:color w:val="000000"/>
                <w:szCs w:val="21"/>
              </w:rPr>
              <w:t>陈工孟</w:t>
            </w:r>
          </w:p>
        </w:tc>
        <w:tc>
          <w:tcPr>
            <w:tcW w:w="2071" w:type="dxa"/>
            <w:tcBorders>
              <w:top w:val="nil"/>
              <w:left w:val="nil"/>
              <w:bottom w:val="single" w:sz="8" w:space="0" w:color="auto"/>
              <w:right w:val="single" w:sz="8" w:space="0" w:color="auto"/>
            </w:tcBorders>
            <w:shd w:val="clear" w:color="auto" w:fill="auto"/>
            <w:vAlign w:val="center"/>
            <w:hideMark/>
          </w:tcPr>
          <w:p w:rsidR="00C34C0D" w:rsidRPr="007E0DE6" w:rsidRDefault="00C34C0D" w:rsidP="00362C1F">
            <w:pPr>
              <w:spacing w:line="240" w:lineRule="auto"/>
              <w:jc w:val="center"/>
              <w:rPr>
                <w:rFonts w:asciiTheme="minorEastAsia" w:eastAsiaTheme="minorEastAsia" w:hAnsiTheme="minorEastAsia" w:cs="宋体"/>
                <w:b/>
                <w:color w:val="000000"/>
                <w:szCs w:val="21"/>
              </w:rPr>
            </w:pPr>
            <w:r w:rsidRPr="007E0DE6">
              <w:rPr>
                <w:rFonts w:asciiTheme="minorEastAsia" w:eastAsiaTheme="minorEastAsia" w:hAnsiTheme="minorEastAsia" w:cs="宋体" w:hint="eastAsia"/>
                <w:b/>
                <w:color w:val="000000"/>
                <w:szCs w:val="21"/>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C34C0D" w:rsidRPr="007E0DE6" w:rsidRDefault="007E0DE6" w:rsidP="00362C1F">
            <w:pPr>
              <w:spacing w:line="240" w:lineRule="auto"/>
              <w:jc w:val="center"/>
              <w:rPr>
                <w:rFonts w:asciiTheme="minorEastAsia" w:eastAsiaTheme="minorEastAsia" w:hAnsiTheme="minorEastAsia" w:cs="Arial"/>
                <w:color w:val="000000"/>
                <w:szCs w:val="21"/>
              </w:rPr>
            </w:pPr>
            <w:r w:rsidRPr="007E0DE6">
              <w:rPr>
                <w:rFonts w:asciiTheme="minorEastAsia" w:eastAsiaTheme="minorEastAsia" w:hAnsiTheme="minorEastAsia" w:cs="Arial" w:hint="eastAsia"/>
                <w:color w:val="000000"/>
                <w:szCs w:val="21"/>
              </w:rPr>
              <w:t>2014-11-21</w:t>
            </w:r>
          </w:p>
        </w:tc>
      </w:tr>
    </w:tbl>
    <w:p w:rsidR="00C34C0D" w:rsidRPr="007E0DE6" w:rsidRDefault="00C34C0D" w:rsidP="00C34C0D">
      <w:pPr>
        <w:pStyle w:val="af"/>
        <w:jc w:val="left"/>
        <w:rPr>
          <w:rFonts w:asciiTheme="minorEastAsia" w:eastAsiaTheme="minorEastAsia" w:hAnsiTheme="minorEastAsia"/>
          <w:sz w:val="21"/>
          <w:szCs w:val="21"/>
        </w:rPr>
      </w:pPr>
    </w:p>
    <w:p w:rsidR="00C34C0D" w:rsidRPr="00D93A11" w:rsidRDefault="00C34C0D" w:rsidP="00C34C0D">
      <w:pPr>
        <w:pStyle w:val="af"/>
        <w:jc w:val="left"/>
        <w:rPr>
          <w:rFonts w:ascii="微软雅黑" w:eastAsia="微软雅黑" w:hAnsi="微软雅黑"/>
          <w:sz w:val="24"/>
          <w:szCs w:val="24"/>
        </w:rPr>
      </w:pPr>
    </w:p>
    <w:p w:rsidR="00C34C0D" w:rsidRPr="00D93A11" w:rsidRDefault="00C34C0D" w:rsidP="00C34C0D">
      <w:pPr>
        <w:pStyle w:val="af"/>
        <w:jc w:val="left"/>
        <w:rPr>
          <w:rFonts w:ascii="微软雅黑" w:eastAsia="微软雅黑" w:hAnsi="微软雅黑"/>
          <w:sz w:val="24"/>
          <w:szCs w:val="24"/>
        </w:rPr>
      </w:pPr>
    </w:p>
    <w:p w:rsidR="00C34C0D" w:rsidRPr="00D93A11" w:rsidRDefault="00886C62" w:rsidP="00C34C0D">
      <w:pPr>
        <w:pStyle w:val="af"/>
        <w:rPr>
          <w:rFonts w:ascii="微软雅黑" w:eastAsia="微软雅黑" w:hAnsi="微软雅黑"/>
          <w:sz w:val="24"/>
          <w:szCs w:val="24"/>
        </w:rPr>
      </w:pPr>
      <w:r>
        <w:rPr>
          <w:noProof/>
        </w:rPr>
        <w:drawing>
          <wp:inline distT="0" distB="0" distL="0" distR="0">
            <wp:extent cx="1476375" cy="552450"/>
            <wp:effectExtent l="0" t="0" r="0" b="0"/>
            <wp:docPr id="5" name="图片 5"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rsidR="00C34C0D" w:rsidRPr="00D93A11" w:rsidRDefault="00C34C0D" w:rsidP="00C34C0D">
      <w:pPr>
        <w:rPr>
          <w:rFonts w:ascii="微软雅黑" w:eastAsia="微软雅黑" w:hAnsi="微软雅黑"/>
          <w:sz w:val="24"/>
          <w:szCs w:val="24"/>
        </w:rPr>
      </w:pPr>
    </w:p>
    <w:p w:rsidR="00C34C0D" w:rsidRPr="007E0DE6" w:rsidRDefault="003E79A0" w:rsidP="00C34C0D">
      <w:pPr>
        <w:tabs>
          <w:tab w:val="center" w:pos="5017"/>
          <w:tab w:val="left" w:pos="8820"/>
        </w:tabs>
        <w:jc w:val="center"/>
        <w:rPr>
          <w:rFonts w:asciiTheme="majorEastAsia" w:eastAsiaTheme="majorEastAsia" w:hAnsiTheme="majorEastAsia"/>
          <w:szCs w:val="21"/>
        </w:rPr>
      </w:pPr>
      <w:r>
        <w:rPr>
          <w:rFonts w:asciiTheme="majorEastAsia" w:eastAsiaTheme="majorEastAsia" w:hAnsiTheme="majorEastAsia" w:cs="宋体" w:hint="eastAsia"/>
          <w:szCs w:val="21"/>
          <w:lang w:val="zh-CN"/>
        </w:rPr>
        <w:t>国泰安教育技术股份有限公</w:t>
      </w:r>
      <w:r w:rsidR="00C34C0D" w:rsidRPr="007E0DE6">
        <w:rPr>
          <w:rFonts w:asciiTheme="majorEastAsia" w:eastAsiaTheme="majorEastAsia" w:hAnsiTheme="majorEastAsia" w:cs="宋体" w:hint="eastAsia"/>
          <w:szCs w:val="21"/>
          <w:lang w:val="zh-CN"/>
        </w:rPr>
        <w:t>司</w:t>
      </w:r>
    </w:p>
    <w:p w:rsidR="00C34C0D" w:rsidRPr="007E0DE6" w:rsidRDefault="00C34C0D" w:rsidP="00C34C0D">
      <w:pPr>
        <w:jc w:val="center"/>
        <w:rPr>
          <w:rFonts w:asciiTheme="majorEastAsia" w:eastAsiaTheme="majorEastAsia" w:hAnsiTheme="majorEastAsia"/>
          <w:szCs w:val="21"/>
        </w:rPr>
        <w:sectPr w:rsidR="00C34C0D" w:rsidRPr="007E0DE6" w:rsidSect="00362C1F">
          <w:headerReference w:type="even" r:id="rId10"/>
          <w:headerReference w:type="default" r:id="rId11"/>
          <w:footerReference w:type="even" r:id="rId12"/>
          <w:footerReference w:type="default" r:id="rId13"/>
          <w:headerReference w:type="first" r:id="rId14"/>
          <w:footerReference w:type="first" r:id="rId15"/>
          <w:pgSz w:w="11907" w:h="16840" w:code="9"/>
          <w:pgMar w:top="1077" w:right="851" w:bottom="1021" w:left="1021" w:header="624" w:footer="822" w:gutter="0"/>
          <w:pgNumType w:start="1"/>
          <w:cols w:space="720"/>
          <w:docGrid w:linePitch="326"/>
        </w:sectPr>
      </w:pPr>
      <w:r w:rsidRPr="007E0DE6">
        <w:rPr>
          <w:rFonts w:asciiTheme="majorEastAsia" w:eastAsiaTheme="majorEastAsia" w:hAnsiTheme="majorEastAsia" w:cs="宋体" w:hint="eastAsia"/>
          <w:szCs w:val="21"/>
          <w:lang w:val="zh-CN"/>
        </w:rPr>
        <w:t>版权所有</w:t>
      </w:r>
      <w:r w:rsidR="007E0DE6">
        <w:rPr>
          <w:rFonts w:asciiTheme="majorEastAsia" w:eastAsiaTheme="majorEastAsia" w:hAnsiTheme="majorEastAsia" w:cs="宋体" w:hint="eastAsia"/>
          <w:szCs w:val="21"/>
          <w:lang w:val="zh-CN"/>
        </w:rPr>
        <w:t xml:space="preserve"> </w:t>
      </w:r>
      <w:r w:rsidRPr="007E0DE6">
        <w:rPr>
          <w:rFonts w:asciiTheme="majorEastAsia" w:eastAsiaTheme="majorEastAsia" w:hAnsiTheme="majorEastAsia" w:cs="宋体" w:hint="eastAsia"/>
          <w:szCs w:val="21"/>
          <w:lang w:val="zh-CN"/>
        </w:rPr>
        <w:t>侵权必究</w:t>
      </w:r>
    </w:p>
    <w:p w:rsidR="00096AE5" w:rsidRPr="003F7A47" w:rsidRDefault="00096AE5" w:rsidP="00096AE5">
      <w:pPr>
        <w:pStyle w:val="ac"/>
        <w:ind w:firstLine="643"/>
        <w:jc w:val="center"/>
        <w:rPr>
          <w:rFonts w:ascii="宋体" w:hAnsi="宋体"/>
        </w:rPr>
      </w:pPr>
      <w:r w:rsidRPr="003F7A47">
        <w:rPr>
          <w:rFonts w:hint="eastAsia"/>
          <w:b/>
          <w:color w:val="000000"/>
          <w:sz w:val="32"/>
        </w:rPr>
        <w:lastRenderedPageBreak/>
        <w:t>文档修改记录</w:t>
      </w:r>
    </w:p>
    <w:tbl>
      <w:tblPr>
        <w:tblW w:w="5128" w:type="pct"/>
        <w:jc w:val="center"/>
        <w:tblLook w:val="0000" w:firstRow="0" w:lastRow="0" w:firstColumn="0" w:lastColumn="0" w:noHBand="0" w:noVBand="0"/>
      </w:tblPr>
      <w:tblGrid>
        <w:gridCol w:w="1550"/>
        <w:gridCol w:w="1221"/>
        <w:gridCol w:w="5284"/>
        <w:gridCol w:w="1424"/>
      </w:tblGrid>
      <w:tr w:rsidR="00C34C0D" w:rsidRPr="00096AE5" w:rsidTr="00096AE5">
        <w:trPr>
          <w:cantSplit/>
          <w:jc w:val="center"/>
        </w:trPr>
        <w:tc>
          <w:tcPr>
            <w:tcW w:w="81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34C0D" w:rsidRPr="00096AE5" w:rsidRDefault="00C34C0D" w:rsidP="00362C1F">
            <w:pPr>
              <w:pStyle w:val="ae"/>
              <w:rPr>
                <w:rFonts w:asciiTheme="majorEastAsia" w:eastAsiaTheme="majorEastAsia" w:hAnsiTheme="majorEastAsia"/>
              </w:rPr>
            </w:pPr>
            <w:r w:rsidRPr="00096AE5">
              <w:rPr>
                <w:rFonts w:asciiTheme="majorEastAsia" w:eastAsiaTheme="majorEastAsia" w:hAnsiTheme="majorEastAsia" w:hint="eastAsia"/>
              </w:rPr>
              <w:t>日期</w:t>
            </w:r>
          </w:p>
        </w:tc>
        <w:tc>
          <w:tcPr>
            <w:tcW w:w="64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34C0D" w:rsidRPr="00096AE5" w:rsidRDefault="00C34C0D" w:rsidP="00362C1F">
            <w:pPr>
              <w:pStyle w:val="ae"/>
              <w:rPr>
                <w:rFonts w:asciiTheme="majorEastAsia" w:eastAsiaTheme="majorEastAsia" w:hAnsiTheme="majorEastAsia"/>
              </w:rPr>
            </w:pPr>
            <w:r w:rsidRPr="00096AE5">
              <w:rPr>
                <w:rFonts w:asciiTheme="majorEastAsia" w:eastAsiaTheme="majorEastAsia" w:hAnsiTheme="majorEastAsia" w:hint="eastAsia"/>
              </w:rPr>
              <w:t>修订版本</w:t>
            </w:r>
          </w:p>
        </w:tc>
        <w:tc>
          <w:tcPr>
            <w:tcW w:w="278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34C0D" w:rsidRPr="00096AE5" w:rsidRDefault="00C34C0D" w:rsidP="00362C1F">
            <w:pPr>
              <w:pStyle w:val="ae"/>
              <w:rPr>
                <w:rFonts w:asciiTheme="majorEastAsia" w:eastAsiaTheme="majorEastAsia" w:hAnsiTheme="majorEastAsia"/>
              </w:rPr>
            </w:pPr>
            <w:r w:rsidRPr="00096AE5">
              <w:rPr>
                <w:rFonts w:asciiTheme="majorEastAsia" w:eastAsiaTheme="majorEastAsia" w:hAnsiTheme="majorEastAsia" w:hint="eastAsia"/>
              </w:rPr>
              <w:t>修改描述</w:t>
            </w:r>
          </w:p>
        </w:tc>
        <w:tc>
          <w:tcPr>
            <w:tcW w:w="75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34C0D" w:rsidRPr="00096AE5" w:rsidRDefault="00C34C0D" w:rsidP="00362C1F">
            <w:pPr>
              <w:pStyle w:val="ae"/>
              <w:rPr>
                <w:rFonts w:asciiTheme="majorEastAsia" w:eastAsiaTheme="majorEastAsia" w:hAnsiTheme="majorEastAsia"/>
              </w:rPr>
            </w:pPr>
            <w:r w:rsidRPr="00096AE5">
              <w:rPr>
                <w:rFonts w:asciiTheme="majorEastAsia" w:eastAsiaTheme="majorEastAsia" w:hAnsiTheme="majorEastAsia" w:hint="eastAsia"/>
              </w:rPr>
              <w:t>作者</w:t>
            </w:r>
          </w:p>
        </w:tc>
      </w:tr>
      <w:tr w:rsidR="00C34C0D" w:rsidRPr="00096AE5" w:rsidTr="00E522AB">
        <w:trPr>
          <w:cantSplit/>
          <w:jc w:val="center"/>
        </w:trPr>
        <w:tc>
          <w:tcPr>
            <w:tcW w:w="818" w:type="pct"/>
            <w:tcBorders>
              <w:top w:val="single" w:sz="6" w:space="0" w:color="auto"/>
              <w:left w:val="single" w:sz="6" w:space="0" w:color="auto"/>
              <w:bottom w:val="single" w:sz="6" w:space="0" w:color="auto"/>
              <w:right w:val="single" w:sz="6" w:space="0" w:color="auto"/>
            </w:tcBorders>
            <w:vAlign w:val="center"/>
          </w:tcPr>
          <w:p w:rsidR="00C34C0D" w:rsidRPr="00096AE5" w:rsidRDefault="00C34C0D" w:rsidP="00E522AB">
            <w:pPr>
              <w:rPr>
                <w:rFonts w:asciiTheme="majorEastAsia" w:eastAsiaTheme="majorEastAsia" w:hAnsiTheme="majorEastAsia" w:cs="宋体"/>
                <w:color w:val="000000"/>
                <w:szCs w:val="21"/>
              </w:rPr>
            </w:pPr>
            <w:r w:rsidRPr="00096AE5">
              <w:rPr>
                <w:rFonts w:asciiTheme="majorEastAsia" w:eastAsiaTheme="majorEastAsia" w:hAnsiTheme="majorEastAsia"/>
                <w:kern w:val="2"/>
                <w:szCs w:val="21"/>
              </w:rPr>
              <w:t>201</w:t>
            </w:r>
            <w:r w:rsidR="00E522AB" w:rsidRPr="00096AE5">
              <w:rPr>
                <w:rFonts w:asciiTheme="majorEastAsia" w:eastAsiaTheme="majorEastAsia" w:hAnsiTheme="majorEastAsia" w:hint="eastAsia"/>
                <w:kern w:val="2"/>
                <w:szCs w:val="21"/>
              </w:rPr>
              <w:t>3</w:t>
            </w:r>
            <w:r w:rsidRPr="00096AE5">
              <w:rPr>
                <w:rFonts w:asciiTheme="majorEastAsia" w:eastAsiaTheme="majorEastAsia" w:hAnsiTheme="majorEastAsia"/>
                <w:kern w:val="2"/>
                <w:szCs w:val="21"/>
              </w:rPr>
              <w:t>-</w:t>
            </w:r>
            <w:r w:rsidRPr="00096AE5">
              <w:rPr>
                <w:rFonts w:asciiTheme="majorEastAsia" w:eastAsiaTheme="majorEastAsia" w:hAnsiTheme="majorEastAsia" w:hint="eastAsia"/>
                <w:kern w:val="2"/>
                <w:szCs w:val="21"/>
              </w:rPr>
              <w:t>01</w:t>
            </w:r>
            <w:r w:rsidRPr="00096AE5">
              <w:rPr>
                <w:rFonts w:asciiTheme="majorEastAsia" w:eastAsiaTheme="majorEastAsia" w:hAnsiTheme="majorEastAsia"/>
                <w:kern w:val="2"/>
                <w:szCs w:val="21"/>
              </w:rPr>
              <w:t>-</w:t>
            </w:r>
            <w:r w:rsidRPr="00096AE5">
              <w:rPr>
                <w:rFonts w:asciiTheme="majorEastAsia" w:eastAsiaTheme="majorEastAsia" w:hAnsiTheme="majorEastAsia" w:hint="eastAsia"/>
                <w:kern w:val="2"/>
                <w:szCs w:val="21"/>
              </w:rPr>
              <w:t>06</w:t>
            </w:r>
          </w:p>
        </w:tc>
        <w:tc>
          <w:tcPr>
            <w:tcW w:w="644" w:type="pct"/>
            <w:tcBorders>
              <w:top w:val="single" w:sz="6" w:space="0" w:color="auto"/>
              <w:left w:val="single" w:sz="6" w:space="0" w:color="auto"/>
              <w:bottom w:val="single" w:sz="6" w:space="0" w:color="auto"/>
              <w:right w:val="single" w:sz="6" w:space="0" w:color="auto"/>
            </w:tcBorders>
            <w:vAlign w:val="center"/>
          </w:tcPr>
          <w:p w:rsidR="00C34C0D" w:rsidRPr="00096AE5" w:rsidRDefault="00C34C0D" w:rsidP="00096AE5">
            <w:pPr>
              <w:ind w:firstLineChars="100" w:firstLine="210"/>
              <w:rPr>
                <w:rFonts w:asciiTheme="majorEastAsia" w:eastAsiaTheme="majorEastAsia" w:hAnsiTheme="majorEastAsia" w:cs="宋体"/>
                <w:color w:val="000000"/>
                <w:szCs w:val="21"/>
              </w:rPr>
            </w:pPr>
            <w:r w:rsidRPr="00096AE5">
              <w:rPr>
                <w:rFonts w:asciiTheme="majorEastAsia" w:eastAsiaTheme="majorEastAsia" w:hAnsiTheme="majorEastAsia" w:cs="宋体"/>
                <w:color w:val="000000"/>
                <w:szCs w:val="21"/>
              </w:rPr>
              <w:t>V</w:t>
            </w:r>
            <w:r w:rsidRPr="00096AE5">
              <w:rPr>
                <w:rFonts w:asciiTheme="majorEastAsia" w:eastAsiaTheme="majorEastAsia" w:hAnsiTheme="majorEastAsia" w:cs="宋体" w:hint="eastAsia"/>
                <w:color w:val="000000"/>
                <w:szCs w:val="21"/>
              </w:rPr>
              <w:t>1.0</w:t>
            </w:r>
          </w:p>
        </w:tc>
        <w:tc>
          <w:tcPr>
            <w:tcW w:w="2787" w:type="pct"/>
            <w:tcBorders>
              <w:top w:val="single" w:sz="6" w:space="0" w:color="auto"/>
              <w:left w:val="single" w:sz="6" w:space="0" w:color="auto"/>
              <w:bottom w:val="single" w:sz="6" w:space="0" w:color="auto"/>
              <w:right w:val="single" w:sz="6" w:space="0" w:color="auto"/>
            </w:tcBorders>
            <w:vAlign w:val="center"/>
          </w:tcPr>
          <w:p w:rsidR="00C34C0D" w:rsidRPr="00096AE5" w:rsidRDefault="00C34C0D" w:rsidP="00362C1F">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初稿完成</w:t>
            </w:r>
          </w:p>
        </w:tc>
        <w:tc>
          <w:tcPr>
            <w:tcW w:w="751" w:type="pct"/>
            <w:tcBorders>
              <w:top w:val="single" w:sz="6" w:space="0" w:color="auto"/>
              <w:left w:val="single" w:sz="6" w:space="0" w:color="auto"/>
              <w:bottom w:val="single" w:sz="6" w:space="0" w:color="auto"/>
              <w:right w:val="single" w:sz="6" w:space="0" w:color="auto"/>
            </w:tcBorders>
            <w:vAlign w:val="center"/>
          </w:tcPr>
          <w:p w:rsidR="00C34C0D" w:rsidRPr="00096AE5" w:rsidRDefault="00C34C0D" w:rsidP="00362C1F">
            <w:pPr>
              <w:jc w:val="center"/>
              <w:rPr>
                <w:rFonts w:asciiTheme="majorEastAsia" w:eastAsiaTheme="majorEastAsia" w:hAnsiTheme="majorEastAsia" w:cs="宋体"/>
                <w:color w:val="000000"/>
                <w:szCs w:val="21"/>
              </w:rPr>
            </w:pPr>
            <w:r w:rsidRPr="00096AE5">
              <w:rPr>
                <w:rFonts w:asciiTheme="majorEastAsia" w:eastAsiaTheme="majorEastAsia" w:hAnsiTheme="majorEastAsia" w:hint="eastAsia"/>
                <w:szCs w:val="21"/>
              </w:rPr>
              <w:t>张小苑</w:t>
            </w:r>
          </w:p>
        </w:tc>
      </w:tr>
      <w:tr w:rsidR="004B580C" w:rsidRPr="00096AE5" w:rsidTr="00E522AB">
        <w:trPr>
          <w:cantSplit/>
          <w:trHeight w:val="65"/>
          <w:jc w:val="center"/>
        </w:trPr>
        <w:tc>
          <w:tcPr>
            <w:tcW w:w="818" w:type="pct"/>
            <w:tcBorders>
              <w:top w:val="single" w:sz="6" w:space="0" w:color="auto"/>
              <w:left w:val="single" w:sz="6" w:space="0" w:color="auto"/>
              <w:bottom w:val="single" w:sz="6" w:space="0" w:color="auto"/>
              <w:right w:val="single" w:sz="6" w:space="0" w:color="auto"/>
            </w:tcBorders>
            <w:vAlign w:val="center"/>
          </w:tcPr>
          <w:p w:rsidR="004B580C" w:rsidRPr="00096AE5" w:rsidRDefault="00E522AB" w:rsidP="00362C1F">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2013</w:t>
            </w:r>
            <w:r w:rsidR="004B580C" w:rsidRPr="00096AE5">
              <w:rPr>
                <w:rFonts w:asciiTheme="majorEastAsia" w:eastAsiaTheme="majorEastAsia" w:hAnsiTheme="majorEastAsia" w:cs="宋体" w:hint="eastAsia"/>
                <w:color w:val="000000"/>
                <w:szCs w:val="21"/>
              </w:rPr>
              <w:t>-01-15</w:t>
            </w:r>
          </w:p>
        </w:tc>
        <w:tc>
          <w:tcPr>
            <w:tcW w:w="644" w:type="pct"/>
            <w:tcBorders>
              <w:top w:val="single" w:sz="6" w:space="0" w:color="auto"/>
              <w:left w:val="single" w:sz="6" w:space="0" w:color="auto"/>
              <w:bottom w:val="single" w:sz="6" w:space="0" w:color="auto"/>
              <w:right w:val="single" w:sz="6" w:space="0" w:color="auto"/>
            </w:tcBorders>
            <w:vAlign w:val="center"/>
          </w:tcPr>
          <w:p w:rsidR="004B580C" w:rsidRPr="00096AE5" w:rsidRDefault="007E0DE6" w:rsidP="00096AE5">
            <w:pPr>
              <w:ind w:firstLineChars="100" w:firstLine="210"/>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V1</w:t>
            </w:r>
            <w:r w:rsidR="004B580C" w:rsidRPr="00096AE5">
              <w:rPr>
                <w:rFonts w:asciiTheme="majorEastAsia" w:eastAsiaTheme="majorEastAsia" w:hAnsiTheme="majorEastAsia" w:cs="宋体" w:hint="eastAsia"/>
                <w:color w:val="000000"/>
                <w:szCs w:val="21"/>
              </w:rPr>
              <w:t>.</w:t>
            </w:r>
            <w:r w:rsidRPr="00096AE5">
              <w:rPr>
                <w:rFonts w:asciiTheme="majorEastAsia" w:eastAsiaTheme="majorEastAsia" w:hAnsiTheme="majorEastAsia" w:cs="宋体" w:hint="eastAsia"/>
                <w:color w:val="000000"/>
                <w:szCs w:val="21"/>
              </w:rPr>
              <w:t>1</w:t>
            </w:r>
          </w:p>
        </w:tc>
        <w:tc>
          <w:tcPr>
            <w:tcW w:w="2787" w:type="pct"/>
            <w:tcBorders>
              <w:top w:val="single" w:sz="6" w:space="0" w:color="auto"/>
              <w:left w:val="single" w:sz="6" w:space="0" w:color="auto"/>
              <w:bottom w:val="single" w:sz="6" w:space="0" w:color="auto"/>
              <w:right w:val="single" w:sz="6" w:space="0" w:color="auto"/>
            </w:tcBorders>
            <w:vAlign w:val="center"/>
          </w:tcPr>
          <w:p w:rsidR="004B580C" w:rsidRPr="00096AE5" w:rsidRDefault="004B580C" w:rsidP="004B580C">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第二稿完成</w:t>
            </w:r>
          </w:p>
        </w:tc>
        <w:tc>
          <w:tcPr>
            <w:tcW w:w="751" w:type="pct"/>
            <w:tcBorders>
              <w:top w:val="single" w:sz="6" w:space="0" w:color="auto"/>
              <w:left w:val="single" w:sz="6" w:space="0" w:color="auto"/>
              <w:bottom w:val="single" w:sz="6" w:space="0" w:color="auto"/>
              <w:right w:val="single" w:sz="6" w:space="0" w:color="auto"/>
            </w:tcBorders>
            <w:vAlign w:val="center"/>
          </w:tcPr>
          <w:p w:rsidR="004B580C" w:rsidRPr="00096AE5" w:rsidRDefault="004B580C" w:rsidP="004B580C">
            <w:pPr>
              <w:jc w:val="center"/>
              <w:rPr>
                <w:rFonts w:asciiTheme="majorEastAsia" w:eastAsiaTheme="majorEastAsia" w:hAnsiTheme="majorEastAsia" w:cs="宋体"/>
                <w:color w:val="000000"/>
                <w:szCs w:val="21"/>
              </w:rPr>
            </w:pPr>
            <w:r w:rsidRPr="00096AE5">
              <w:rPr>
                <w:rFonts w:asciiTheme="majorEastAsia" w:eastAsiaTheme="majorEastAsia" w:hAnsiTheme="majorEastAsia" w:hint="eastAsia"/>
                <w:szCs w:val="21"/>
              </w:rPr>
              <w:t>张小苑</w:t>
            </w:r>
          </w:p>
        </w:tc>
      </w:tr>
      <w:tr w:rsidR="00E522AB" w:rsidRPr="00096AE5" w:rsidTr="00E522AB">
        <w:trPr>
          <w:cantSplit/>
          <w:jc w:val="center"/>
        </w:trPr>
        <w:tc>
          <w:tcPr>
            <w:tcW w:w="818" w:type="pct"/>
            <w:tcBorders>
              <w:top w:val="single" w:sz="6" w:space="0" w:color="auto"/>
              <w:left w:val="single" w:sz="6" w:space="0" w:color="auto"/>
              <w:bottom w:val="single" w:sz="6" w:space="0" w:color="auto"/>
              <w:right w:val="single" w:sz="6" w:space="0" w:color="auto"/>
            </w:tcBorders>
            <w:vAlign w:val="center"/>
          </w:tcPr>
          <w:p w:rsidR="00E522AB" w:rsidRPr="00096AE5" w:rsidRDefault="00E522AB" w:rsidP="00362C1F">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2014-02-09</w:t>
            </w:r>
          </w:p>
        </w:tc>
        <w:tc>
          <w:tcPr>
            <w:tcW w:w="644" w:type="pct"/>
            <w:tcBorders>
              <w:top w:val="single" w:sz="6" w:space="0" w:color="auto"/>
              <w:left w:val="single" w:sz="6" w:space="0" w:color="auto"/>
              <w:bottom w:val="single" w:sz="6" w:space="0" w:color="auto"/>
              <w:right w:val="single" w:sz="6" w:space="0" w:color="auto"/>
            </w:tcBorders>
            <w:vAlign w:val="center"/>
          </w:tcPr>
          <w:p w:rsidR="00E522AB" w:rsidRPr="00096AE5" w:rsidRDefault="007E0DE6" w:rsidP="00096AE5">
            <w:pPr>
              <w:ind w:firstLineChars="100" w:firstLine="210"/>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V1</w:t>
            </w:r>
            <w:r w:rsidR="00E522AB" w:rsidRPr="00096AE5">
              <w:rPr>
                <w:rFonts w:asciiTheme="majorEastAsia" w:eastAsiaTheme="majorEastAsia" w:hAnsiTheme="majorEastAsia" w:cs="宋体" w:hint="eastAsia"/>
                <w:color w:val="000000"/>
                <w:szCs w:val="21"/>
              </w:rPr>
              <w:t>.</w:t>
            </w:r>
            <w:r w:rsidRPr="00096AE5">
              <w:rPr>
                <w:rFonts w:asciiTheme="majorEastAsia" w:eastAsiaTheme="majorEastAsia" w:hAnsiTheme="majorEastAsia" w:cs="宋体" w:hint="eastAsia"/>
                <w:color w:val="000000"/>
                <w:szCs w:val="21"/>
              </w:rPr>
              <w:t>2</w:t>
            </w:r>
          </w:p>
        </w:tc>
        <w:tc>
          <w:tcPr>
            <w:tcW w:w="2787" w:type="pct"/>
            <w:tcBorders>
              <w:top w:val="single" w:sz="6" w:space="0" w:color="auto"/>
              <w:left w:val="single" w:sz="6" w:space="0" w:color="auto"/>
              <w:bottom w:val="single" w:sz="6" w:space="0" w:color="auto"/>
              <w:right w:val="single" w:sz="6" w:space="0" w:color="auto"/>
            </w:tcBorders>
            <w:vAlign w:val="center"/>
          </w:tcPr>
          <w:p w:rsidR="00E522AB" w:rsidRPr="00096AE5" w:rsidRDefault="00E522AB" w:rsidP="00E522AB">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第三稿完成</w:t>
            </w:r>
          </w:p>
        </w:tc>
        <w:tc>
          <w:tcPr>
            <w:tcW w:w="751" w:type="pct"/>
            <w:tcBorders>
              <w:top w:val="single" w:sz="6" w:space="0" w:color="auto"/>
              <w:left w:val="single" w:sz="6" w:space="0" w:color="auto"/>
              <w:bottom w:val="single" w:sz="6" w:space="0" w:color="auto"/>
              <w:right w:val="single" w:sz="6" w:space="0" w:color="auto"/>
            </w:tcBorders>
            <w:vAlign w:val="center"/>
          </w:tcPr>
          <w:p w:rsidR="00E522AB" w:rsidRPr="00096AE5" w:rsidRDefault="00E522AB" w:rsidP="00E522AB">
            <w:pPr>
              <w:jc w:val="center"/>
              <w:rPr>
                <w:rFonts w:asciiTheme="majorEastAsia" w:eastAsiaTheme="majorEastAsia" w:hAnsiTheme="majorEastAsia" w:cs="宋体"/>
                <w:color w:val="000000"/>
                <w:szCs w:val="21"/>
              </w:rPr>
            </w:pPr>
            <w:r w:rsidRPr="00096AE5">
              <w:rPr>
                <w:rFonts w:asciiTheme="majorEastAsia" w:eastAsiaTheme="majorEastAsia" w:hAnsiTheme="majorEastAsia" w:hint="eastAsia"/>
                <w:szCs w:val="21"/>
              </w:rPr>
              <w:t>张小苑</w:t>
            </w:r>
          </w:p>
        </w:tc>
      </w:tr>
      <w:tr w:rsidR="00D304F9" w:rsidRPr="00096AE5" w:rsidTr="00E522AB">
        <w:trPr>
          <w:cantSplit/>
          <w:jc w:val="center"/>
        </w:trPr>
        <w:tc>
          <w:tcPr>
            <w:tcW w:w="818"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D304F9">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2014-10-30</w:t>
            </w:r>
          </w:p>
        </w:tc>
        <w:tc>
          <w:tcPr>
            <w:tcW w:w="644" w:type="pct"/>
            <w:tcBorders>
              <w:top w:val="single" w:sz="6" w:space="0" w:color="auto"/>
              <w:left w:val="single" w:sz="6" w:space="0" w:color="auto"/>
              <w:bottom w:val="single" w:sz="6" w:space="0" w:color="auto"/>
              <w:right w:val="single" w:sz="6" w:space="0" w:color="auto"/>
            </w:tcBorders>
            <w:vAlign w:val="center"/>
          </w:tcPr>
          <w:p w:rsidR="00D304F9" w:rsidRPr="00096AE5" w:rsidRDefault="007E0DE6" w:rsidP="00096AE5">
            <w:pPr>
              <w:ind w:firstLineChars="100" w:firstLine="210"/>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V1</w:t>
            </w:r>
            <w:r w:rsidR="00D304F9" w:rsidRPr="00096AE5">
              <w:rPr>
                <w:rFonts w:asciiTheme="majorEastAsia" w:eastAsiaTheme="majorEastAsia" w:hAnsiTheme="majorEastAsia" w:cs="宋体" w:hint="eastAsia"/>
                <w:color w:val="000000"/>
                <w:szCs w:val="21"/>
              </w:rPr>
              <w:t>.</w:t>
            </w:r>
            <w:r w:rsidRPr="00096AE5">
              <w:rPr>
                <w:rFonts w:asciiTheme="majorEastAsia" w:eastAsiaTheme="majorEastAsia" w:hAnsiTheme="majorEastAsia" w:cs="宋体" w:hint="eastAsia"/>
                <w:color w:val="000000"/>
                <w:szCs w:val="21"/>
              </w:rPr>
              <w:t>5</w:t>
            </w:r>
          </w:p>
        </w:tc>
        <w:tc>
          <w:tcPr>
            <w:tcW w:w="2787"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D304F9">
            <w:pPr>
              <w:rPr>
                <w:rFonts w:asciiTheme="majorEastAsia" w:eastAsiaTheme="majorEastAsia" w:hAnsiTheme="majorEastAsia" w:cs="宋体"/>
                <w:color w:val="000000"/>
                <w:szCs w:val="21"/>
              </w:rPr>
            </w:pPr>
            <w:r w:rsidRPr="00096AE5">
              <w:rPr>
                <w:rFonts w:asciiTheme="majorEastAsia" w:eastAsiaTheme="majorEastAsia" w:hAnsiTheme="majorEastAsia" w:cs="宋体" w:hint="eastAsia"/>
                <w:color w:val="000000"/>
                <w:szCs w:val="21"/>
              </w:rPr>
              <w:t>第四稿完成</w:t>
            </w:r>
          </w:p>
        </w:tc>
        <w:tc>
          <w:tcPr>
            <w:tcW w:w="751"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D304F9">
            <w:pPr>
              <w:jc w:val="center"/>
              <w:rPr>
                <w:rFonts w:asciiTheme="majorEastAsia" w:eastAsiaTheme="majorEastAsia" w:hAnsiTheme="majorEastAsia" w:cs="宋体"/>
                <w:color w:val="000000"/>
                <w:szCs w:val="21"/>
              </w:rPr>
            </w:pPr>
            <w:r w:rsidRPr="00096AE5">
              <w:rPr>
                <w:rFonts w:asciiTheme="majorEastAsia" w:eastAsiaTheme="majorEastAsia" w:hAnsiTheme="majorEastAsia" w:hint="eastAsia"/>
                <w:szCs w:val="21"/>
              </w:rPr>
              <w:t>张小苑</w:t>
            </w:r>
          </w:p>
        </w:tc>
      </w:tr>
      <w:tr w:rsidR="00D304F9" w:rsidRPr="00096AE5" w:rsidTr="00E522AB">
        <w:trPr>
          <w:cantSplit/>
          <w:jc w:val="center"/>
        </w:trPr>
        <w:tc>
          <w:tcPr>
            <w:tcW w:w="818"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362C1F">
            <w:pPr>
              <w:rPr>
                <w:rFonts w:asciiTheme="majorEastAsia" w:eastAsiaTheme="majorEastAsia" w:hAnsiTheme="majorEastAsia" w:cs="宋体"/>
                <w:color w:val="000000"/>
                <w:szCs w:val="21"/>
              </w:rPr>
            </w:pPr>
          </w:p>
        </w:tc>
        <w:tc>
          <w:tcPr>
            <w:tcW w:w="644"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096AE5">
            <w:pPr>
              <w:ind w:firstLineChars="100" w:firstLine="210"/>
              <w:rPr>
                <w:rFonts w:asciiTheme="majorEastAsia" w:eastAsiaTheme="majorEastAsia" w:hAnsiTheme="majorEastAsia" w:cs="宋体"/>
                <w:color w:val="000000"/>
                <w:szCs w:val="21"/>
              </w:rPr>
            </w:pPr>
          </w:p>
        </w:tc>
        <w:tc>
          <w:tcPr>
            <w:tcW w:w="2787"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362C1F">
            <w:pPr>
              <w:rPr>
                <w:rFonts w:asciiTheme="majorEastAsia" w:eastAsiaTheme="majorEastAsia" w:hAnsiTheme="majorEastAsia" w:cs="宋体"/>
                <w:color w:val="000000"/>
                <w:szCs w:val="21"/>
              </w:rPr>
            </w:pPr>
          </w:p>
        </w:tc>
        <w:tc>
          <w:tcPr>
            <w:tcW w:w="751" w:type="pct"/>
            <w:tcBorders>
              <w:top w:val="single" w:sz="6" w:space="0" w:color="auto"/>
              <w:left w:val="single" w:sz="6" w:space="0" w:color="auto"/>
              <w:bottom w:val="single" w:sz="6" w:space="0" w:color="auto"/>
              <w:right w:val="single" w:sz="6" w:space="0" w:color="auto"/>
            </w:tcBorders>
            <w:vAlign w:val="center"/>
          </w:tcPr>
          <w:p w:rsidR="00D304F9" w:rsidRPr="00096AE5" w:rsidRDefault="00D304F9" w:rsidP="00362C1F">
            <w:pPr>
              <w:jc w:val="center"/>
              <w:rPr>
                <w:rFonts w:asciiTheme="majorEastAsia" w:eastAsiaTheme="majorEastAsia" w:hAnsiTheme="majorEastAsia" w:cs="宋体"/>
                <w:color w:val="000000"/>
                <w:szCs w:val="21"/>
              </w:rPr>
            </w:pPr>
          </w:p>
        </w:tc>
      </w:tr>
    </w:tbl>
    <w:p w:rsidR="00326C62" w:rsidRPr="00D93A11" w:rsidRDefault="00326C62" w:rsidP="00D93A11">
      <w:pPr>
        <w:pStyle w:val="GTA-1"/>
        <w:spacing w:before="156" w:after="156"/>
        <w:ind w:firstLine="480"/>
        <w:rPr>
          <w:rFonts w:ascii="微软雅黑" w:eastAsia="微软雅黑" w:hAnsi="微软雅黑"/>
          <w:sz w:val="24"/>
          <w:szCs w:val="24"/>
        </w:rPr>
      </w:pPr>
    </w:p>
    <w:p w:rsidR="00C34C0D" w:rsidRPr="00D93A11" w:rsidRDefault="00C34C0D" w:rsidP="00D93A11">
      <w:pPr>
        <w:pStyle w:val="GTA-1"/>
        <w:spacing w:before="156" w:after="156"/>
        <w:ind w:firstLine="480"/>
        <w:rPr>
          <w:rFonts w:ascii="微软雅黑" w:eastAsia="微软雅黑" w:hAnsi="微软雅黑"/>
          <w:sz w:val="24"/>
          <w:szCs w:val="24"/>
        </w:rPr>
      </w:pPr>
    </w:p>
    <w:p w:rsidR="00C34C0D" w:rsidRPr="00D93A11" w:rsidRDefault="00C34C0D" w:rsidP="00D93A11">
      <w:pPr>
        <w:pStyle w:val="GTA-1"/>
        <w:spacing w:before="156" w:after="156"/>
        <w:ind w:firstLine="480"/>
        <w:rPr>
          <w:rFonts w:ascii="微软雅黑" w:eastAsia="微软雅黑" w:hAnsi="微软雅黑"/>
          <w:sz w:val="24"/>
          <w:szCs w:val="24"/>
        </w:rPr>
      </w:pPr>
    </w:p>
    <w:p w:rsidR="00C34C0D" w:rsidRPr="00D93A11" w:rsidRDefault="00C34C0D" w:rsidP="00D93A11">
      <w:pPr>
        <w:pStyle w:val="GTA-1"/>
        <w:spacing w:before="156" w:after="156"/>
        <w:ind w:firstLine="480"/>
        <w:rPr>
          <w:rFonts w:ascii="微软雅黑" w:eastAsia="微软雅黑" w:hAnsi="微软雅黑"/>
          <w:sz w:val="24"/>
          <w:szCs w:val="24"/>
        </w:rPr>
      </w:pPr>
    </w:p>
    <w:p w:rsidR="0015679A" w:rsidRPr="0015679A" w:rsidRDefault="00C34C0D" w:rsidP="00C74722">
      <w:pPr>
        <w:pStyle w:val="10"/>
        <w:widowControl/>
        <w:tabs>
          <w:tab w:val="left" w:pos="454"/>
          <w:tab w:val="right" w:leader="dot" w:pos="9016"/>
        </w:tabs>
        <w:snapToGrid/>
        <w:spacing w:beforeLines="0" w:afterLines="0" w:line="240" w:lineRule="auto"/>
        <w:rPr>
          <w:noProof/>
        </w:rPr>
      </w:pPr>
      <w:r w:rsidRPr="00D93A11">
        <w:rPr>
          <w:rFonts w:ascii="微软雅黑" w:eastAsia="微软雅黑" w:hAnsi="微软雅黑"/>
          <w:sz w:val="24"/>
          <w:szCs w:val="24"/>
        </w:rPr>
        <w:br w:type="page"/>
      </w:r>
      <w:bookmarkStart w:id="0" w:name="_Toc344992084"/>
      <w:r w:rsidR="00DA315C" w:rsidRPr="0015679A">
        <w:rPr>
          <w:rFonts w:ascii="微软雅黑" w:eastAsia="微软雅黑" w:hAnsi="微软雅黑"/>
          <w:sz w:val="21"/>
          <w:szCs w:val="21"/>
        </w:rPr>
        <w:fldChar w:fldCharType="begin"/>
      </w:r>
      <w:r w:rsidR="00362C1F" w:rsidRPr="0015679A">
        <w:rPr>
          <w:rFonts w:ascii="微软雅黑" w:eastAsia="微软雅黑" w:hAnsi="微软雅黑"/>
          <w:sz w:val="21"/>
          <w:szCs w:val="21"/>
        </w:rPr>
        <w:instrText xml:space="preserve"> TOC \o "1-4" \f \h \z \u </w:instrText>
      </w:r>
      <w:r w:rsidR="00DA315C" w:rsidRPr="0015679A">
        <w:rPr>
          <w:rFonts w:ascii="微软雅黑" w:eastAsia="微软雅黑" w:hAnsi="微软雅黑"/>
          <w:sz w:val="21"/>
          <w:szCs w:val="21"/>
        </w:rPr>
        <w:fldChar w:fldCharType="separate"/>
      </w:r>
    </w:p>
    <w:p w:rsidR="0015679A" w:rsidRPr="0015679A" w:rsidRDefault="006F2583" w:rsidP="007E0DE6">
      <w:pPr>
        <w:pStyle w:val="20"/>
        <w:spacing w:before="156" w:after="156"/>
        <w:rPr>
          <w:rFonts w:cstheme="minorBidi"/>
          <w:kern w:val="2"/>
          <w:sz w:val="21"/>
          <w:szCs w:val="22"/>
        </w:rPr>
      </w:pPr>
      <w:hyperlink w:anchor="_Toc402357636" w:history="1">
        <w:r w:rsidR="0015679A" w:rsidRPr="0015679A">
          <w:rPr>
            <w:rStyle w:val="a8"/>
            <w:rFonts w:hint="eastAsia"/>
          </w:rPr>
          <w:t>一．培训工作总体概述</w:t>
        </w:r>
        <w:r w:rsidR="0015679A" w:rsidRPr="0015679A">
          <w:rPr>
            <w:webHidden/>
          </w:rPr>
          <w:tab/>
        </w:r>
        <w:r w:rsidR="0015679A" w:rsidRPr="0015679A">
          <w:rPr>
            <w:webHidden/>
          </w:rPr>
          <w:fldChar w:fldCharType="begin"/>
        </w:r>
        <w:r w:rsidR="0015679A" w:rsidRPr="0015679A">
          <w:rPr>
            <w:webHidden/>
          </w:rPr>
          <w:instrText xml:space="preserve"> PAGEREF _Toc402357636 \h </w:instrText>
        </w:r>
        <w:r w:rsidR="0015679A" w:rsidRPr="0015679A">
          <w:rPr>
            <w:webHidden/>
          </w:rPr>
        </w:r>
        <w:r w:rsidR="0015679A" w:rsidRPr="0015679A">
          <w:rPr>
            <w:webHidden/>
          </w:rPr>
          <w:fldChar w:fldCharType="separate"/>
        </w:r>
        <w:r w:rsidR="0015679A" w:rsidRPr="0015679A">
          <w:rPr>
            <w:webHidden/>
          </w:rPr>
          <w:t>6</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37" w:history="1">
        <w:r w:rsidR="0015679A" w:rsidRPr="0015679A">
          <w:rPr>
            <w:rStyle w:val="a8"/>
            <w:b w:val="0"/>
          </w:rPr>
          <w:t xml:space="preserve">1.1 </w:t>
        </w:r>
        <w:r w:rsidR="0015679A" w:rsidRPr="0015679A">
          <w:rPr>
            <w:rStyle w:val="a8"/>
            <w:rFonts w:hint="eastAsia"/>
            <w:b w:val="0"/>
          </w:rPr>
          <w:t>培训宗旨</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_Toc402357637 \h </w:instrText>
        </w:r>
        <w:r w:rsidR="0015679A" w:rsidRPr="0015679A">
          <w:rPr>
            <w:b w:val="0"/>
            <w:webHidden/>
          </w:rPr>
        </w:r>
        <w:r w:rsidR="0015679A" w:rsidRPr="0015679A">
          <w:rPr>
            <w:b w:val="0"/>
            <w:webHidden/>
          </w:rPr>
          <w:fldChar w:fldCharType="separate"/>
        </w:r>
        <w:r w:rsidR="0015679A" w:rsidRPr="0015679A">
          <w:rPr>
            <w:b w:val="0"/>
            <w:webHidden/>
          </w:rPr>
          <w:t>6</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38" w:history="1">
        <w:r w:rsidR="0015679A" w:rsidRPr="0015679A">
          <w:rPr>
            <w:rStyle w:val="a8"/>
            <w:b w:val="0"/>
          </w:rPr>
          <w:t xml:space="preserve">1.2 </w:t>
        </w:r>
        <w:r w:rsidR="0015679A" w:rsidRPr="0015679A">
          <w:rPr>
            <w:rStyle w:val="a8"/>
            <w:rFonts w:hint="eastAsia"/>
            <w:b w:val="0"/>
          </w:rPr>
          <w:t>目的</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_Toc402357638 \h </w:instrText>
        </w:r>
        <w:r w:rsidR="0015679A" w:rsidRPr="0015679A">
          <w:rPr>
            <w:b w:val="0"/>
            <w:webHidden/>
          </w:rPr>
        </w:r>
        <w:r w:rsidR="0015679A" w:rsidRPr="0015679A">
          <w:rPr>
            <w:b w:val="0"/>
            <w:webHidden/>
          </w:rPr>
          <w:fldChar w:fldCharType="separate"/>
        </w:r>
        <w:r w:rsidR="0015679A" w:rsidRPr="0015679A">
          <w:rPr>
            <w:b w:val="0"/>
            <w:webHidden/>
          </w:rPr>
          <w:t>6</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39" w:history="1">
        <w:r w:rsidR="0015679A" w:rsidRPr="0015679A">
          <w:rPr>
            <w:rStyle w:val="a8"/>
            <w:b w:val="0"/>
          </w:rPr>
          <w:t xml:space="preserve">1.3 </w:t>
        </w:r>
        <w:r w:rsidR="0015679A" w:rsidRPr="0015679A">
          <w:rPr>
            <w:rStyle w:val="a8"/>
            <w:rFonts w:hint="eastAsia"/>
            <w:b w:val="0"/>
          </w:rPr>
          <w:t>培训的原则和方针</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_Toc402357639 \h </w:instrText>
        </w:r>
        <w:r w:rsidR="0015679A" w:rsidRPr="0015679A">
          <w:rPr>
            <w:b w:val="0"/>
            <w:webHidden/>
          </w:rPr>
        </w:r>
        <w:r w:rsidR="0015679A" w:rsidRPr="0015679A">
          <w:rPr>
            <w:b w:val="0"/>
            <w:webHidden/>
          </w:rPr>
          <w:fldChar w:fldCharType="separate"/>
        </w:r>
        <w:r w:rsidR="0015679A" w:rsidRPr="0015679A">
          <w:rPr>
            <w:b w:val="0"/>
            <w:webHidden/>
          </w:rPr>
          <w:t>6</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40" w:history="1">
        <w:r w:rsidR="0015679A" w:rsidRPr="0015679A">
          <w:rPr>
            <w:rStyle w:val="a8"/>
            <w:b w:val="0"/>
          </w:rPr>
          <w:t xml:space="preserve">1.5 </w:t>
        </w:r>
        <w:r w:rsidR="0015679A" w:rsidRPr="0015679A">
          <w:rPr>
            <w:rStyle w:val="a8"/>
            <w:rFonts w:hint="eastAsia"/>
            <w:b w:val="0"/>
          </w:rPr>
          <w:t>培训的职责划分</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_Toc402357640 \h </w:instrText>
        </w:r>
        <w:r w:rsidR="0015679A" w:rsidRPr="0015679A">
          <w:rPr>
            <w:b w:val="0"/>
            <w:webHidden/>
          </w:rPr>
        </w:r>
        <w:r w:rsidR="0015679A" w:rsidRPr="0015679A">
          <w:rPr>
            <w:b w:val="0"/>
            <w:webHidden/>
          </w:rPr>
          <w:fldChar w:fldCharType="separate"/>
        </w:r>
        <w:r w:rsidR="0015679A" w:rsidRPr="0015679A">
          <w:rPr>
            <w:b w:val="0"/>
            <w:webHidden/>
          </w:rPr>
          <w:t>6</w:t>
        </w:r>
        <w:r w:rsidR="0015679A" w:rsidRPr="0015679A">
          <w:rPr>
            <w:b w:val="0"/>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641" w:history="1">
        <w:r w:rsidR="0015679A" w:rsidRPr="0015679A">
          <w:rPr>
            <w:rStyle w:val="a8"/>
            <w:rFonts w:hint="eastAsia"/>
          </w:rPr>
          <w:t>二．</w:t>
        </w:r>
        <w:r w:rsidR="0015679A" w:rsidRPr="0015679A">
          <w:rPr>
            <w:rStyle w:val="a8"/>
          </w:rPr>
          <w:t xml:space="preserve"> </w:t>
        </w:r>
        <w:r w:rsidR="0015679A" w:rsidRPr="0015679A">
          <w:rPr>
            <w:rStyle w:val="a8"/>
            <w:rFonts w:hint="eastAsia"/>
          </w:rPr>
          <w:t>培训管理流程与主要工作</w:t>
        </w:r>
        <w:r w:rsidR="0015679A" w:rsidRPr="0015679A">
          <w:rPr>
            <w:webHidden/>
          </w:rPr>
          <w:tab/>
        </w:r>
        <w:r w:rsidR="0015679A" w:rsidRPr="0015679A">
          <w:rPr>
            <w:webHidden/>
          </w:rPr>
          <w:fldChar w:fldCharType="begin"/>
        </w:r>
        <w:r w:rsidR="0015679A" w:rsidRPr="0015679A">
          <w:rPr>
            <w:webHidden/>
          </w:rPr>
          <w:instrText xml:space="preserve"> PAGEREF _Toc402357641 \h </w:instrText>
        </w:r>
        <w:r w:rsidR="0015679A" w:rsidRPr="0015679A">
          <w:rPr>
            <w:webHidden/>
          </w:rPr>
        </w:r>
        <w:r w:rsidR="0015679A" w:rsidRPr="0015679A">
          <w:rPr>
            <w:webHidden/>
          </w:rPr>
          <w:fldChar w:fldCharType="separate"/>
        </w:r>
        <w:r w:rsidR="0015679A" w:rsidRPr="0015679A">
          <w:rPr>
            <w:webHidden/>
          </w:rPr>
          <w:t>8</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42" w:history="1">
        <w:r w:rsidR="0015679A" w:rsidRPr="0015679A">
          <w:rPr>
            <w:rStyle w:val="a8"/>
            <w:b w:val="0"/>
          </w:rPr>
          <w:t xml:space="preserve">2.1 </w:t>
        </w:r>
        <w:r w:rsidR="0015679A" w:rsidRPr="0015679A">
          <w:rPr>
            <w:rStyle w:val="a8"/>
            <w:rFonts w:hint="eastAsia"/>
            <w:b w:val="0"/>
          </w:rPr>
          <w:t>培训管理总流程：</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_Toc402357642 \h </w:instrText>
        </w:r>
        <w:r w:rsidR="0015679A" w:rsidRPr="0015679A">
          <w:rPr>
            <w:b w:val="0"/>
            <w:webHidden/>
          </w:rPr>
        </w:r>
        <w:r w:rsidR="0015679A" w:rsidRPr="0015679A">
          <w:rPr>
            <w:b w:val="0"/>
            <w:webHidden/>
          </w:rPr>
          <w:fldChar w:fldCharType="separate"/>
        </w:r>
        <w:r w:rsidR="0015679A" w:rsidRPr="0015679A">
          <w:rPr>
            <w:b w:val="0"/>
            <w:webHidden/>
          </w:rPr>
          <w:t>8</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43" w:history="1">
        <w:r w:rsidR="0015679A" w:rsidRPr="0015679A">
          <w:rPr>
            <w:rStyle w:val="a8"/>
            <w:b w:val="0"/>
          </w:rPr>
          <w:t xml:space="preserve">2.2 </w:t>
        </w:r>
        <w:r w:rsidR="0015679A" w:rsidRPr="0015679A">
          <w:rPr>
            <w:rStyle w:val="a8"/>
            <w:rFonts w:hint="eastAsia"/>
            <w:b w:val="0"/>
          </w:rPr>
          <w:t>培训需求的调查与分析</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_Toc402357643 \h </w:instrText>
        </w:r>
        <w:r w:rsidR="0015679A" w:rsidRPr="0015679A">
          <w:rPr>
            <w:b w:val="0"/>
            <w:webHidden/>
          </w:rPr>
        </w:r>
        <w:r w:rsidR="0015679A" w:rsidRPr="0015679A">
          <w:rPr>
            <w:b w:val="0"/>
            <w:webHidden/>
          </w:rPr>
          <w:fldChar w:fldCharType="separate"/>
        </w:r>
        <w:r w:rsidR="0015679A" w:rsidRPr="0015679A">
          <w:rPr>
            <w:b w:val="0"/>
            <w:webHidden/>
          </w:rPr>
          <w:t>8</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44" w:history="1">
        <w:r w:rsidR="0015679A" w:rsidRPr="0015679A">
          <w:rPr>
            <w:rStyle w:val="a8"/>
            <w:rFonts w:ascii="微软雅黑" w:eastAsia="微软雅黑" w:hAnsi="微软雅黑"/>
            <w:noProof/>
          </w:rPr>
          <w:t>2.2.1</w:t>
        </w:r>
        <w:r w:rsidR="0015679A" w:rsidRPr="0015679A">
          <w:rPr>
            <w:rStyle w:val="a8"/>
            <w:rFonts w:ascii="微软雅黑" w:eastAsia="微软雅黑" w:hAnsi="微软雅黑" w:hint="eastAsia"/>
            <w:noProof/>
          </w:rPr>
          <w:t>培训需求调查的时间确定</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_Toc402357644 \h </w:instrText>
        </w:r>
        <w:r w:rsidR="0015679A" w:rsidRPr="0015679A">
          <w:rPr>
            <w:noProof/>
            <w:webHidden/>
          </w:rPr>
        </w:r>
        <w:r w:rsidR="0015679A" w:rsidRPr="0015679A">
          <w:rPr>
            <w:noProof/>
            <w:webHidden/>
          </w:rPr>
          <w:fldChar w:fldCharType="separate"/>
        </w:r>
        <w:r w:rsidR="0015679A" w:rsidRPr="0015679A">
          <w:rPr>
            <w:noProof/>
            <w:webHidden/>
          </w:rPr>
          <w:t>8</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45" w:history="1">
        <w:r w:rsidR="0015679A" w:rsidRPr="0015679A">
          <w:rPr>
            <w:rStyle w:val="a8"/>
            <w:rFonts w:ascii="微软雅黑" w:eastAsia="微软雅黑" w:hAnsi="微软雅黑"/>
            <w:noProof/>
          </w:rPr>
          <w:t>2.2.2</w:t>
        </w:r>
        <w:r w:rsidR="0015679A" w:rsidRPr="0015679A">
          <w:rPr>
            <w:rStyle w:val="a8"/>
            <w:rFonts w:ascii="微软雅黑" w:eastAsia="微软雅黑" w:hAnsi="微软雅黑" w:hint="eastAsia"/>
            <w:noProof/>
          </w:rPr>
          <w:t>培训需求调查采用方法和工具</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_Toc402357645 \h </w:instrText>
        </w:r>
        <w:r w:rsidR="0015679A" w:rsidRPr="0015679A">
          <w:rPr>
            <w:noProof/>
            <w:webHidden/>
          </w:rPr>
        </w:r>
        <w:r w:rsidR="0015679A" w:rsidRPr="0015679A">
          <w:rPr>
            <w:noProof/>
            <w:webHidden/>
          </w:rPr>
          <w:fldChar w:fldCharType="separate"/>
        </w:r>
        <w:r w:rsidR="0015679A" w:rsidRPr="0015679A">
          <w:rPr>
            <w:noProof/>
            <w:webHidden/>
          </w:rPr>
          <w:t>9</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46" w:history="1">
        <w:r w:rsidR="0015679A" w:rsidRPr="0015679A">
          <w:rPr>
            <w:rStyle w:val="a8"/>
            <w:rFonts w:ascii="微软雅黑" w:eastAsia="微软雅黑" w:hAnsi="微软雅黑"/>
            <w:noProof/>
          </w:rPr>
          <w:t>2.2.3</w:t>
        </w:r>
        <w:r w:rsidR="0015679A" w:rsidRPr="0015679A">
          <w:rPr>
            <w:rStyle w:val="a8"/>
            <w:rFonts w:ascii="微软雅黑" w:eastAsia="微软雅黑" w:hAnsi="微软雅黑" w:hint="eastAsia"/>
            <w:noProof/>
          </w:rPr>
          <w:t>培训需求分析</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_Toc402357646 \h </w:instrText>
        </w:r>
        <w:r w:rsidR="0015679A" w:rsidRPr="0015679A">
          <w:rPr>
            <w:noProof/>
            <w:webHidden/>
          </w:rPr>
        </w:r>
        <w:r w:rsidR="0015679A" w:rsidRPr="0015679A">
          <w:rPr>
            <w:noProof/>
            <w:webHidden/>
          </w:rPr>
          <w:fldChar w:fldCharType="separate"/>
        </w:r>
        <w:r w:rsidR="0015679A" w:rsidRPr="0015679A">
          <w:rPr>
            <w:noProof/>
            <w:webHidden/>
          </w:rPr>
          <w:t>9</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47" w:history="1">
        <w:r w:rsidR="0015679A" w:rsidRPr="0015679A">
          <w:rPr>
            <w:rStyle w:val="a8"/>
            <w:b w:val="0"/>
          </w:rPr>
          <w:t xml:space="preserve">2.3 </w:t>
        </w:r>
        <w:r w:rsidR="0015679A" w:rsidRPr="0015679A">
          <w:rPr>
            <w:rStyle w:val="a8"/>
            <w:rFonts w:hint="eastAsia"/>
            <w:b w:val="0"/>
          </w:rPr>
          <w:t>制定年度培训计划</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_Toc402357647 \h </w:instrText>
        </w:r>
        <w:r w:rsidR="0015679A" w:rsidRPr="0015679A">
          <w:rPr>
            <w:b w:val="0"/>
            <w:webHidden/>
          </w:rPr>
        </w:r>
        <w:r w:rsidR="0015679A" w:rsidRPr="0015679A">
          <w:rPr>
            <w:b w:val="0"/>
            <w:webHidden/>
          </w:rPr>
          <w:fldChar w:fldCharType="separate"/>
        </w:r>
        <w:r w:rsidR="0015679A" w:rsidRPr="0015679A">
          <w:rPr>
            <w:b w:val="0"/>
            <w:webHidden/>
          </w:rPr>
          <w:t>9</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48" w:history="1">
        <w:r w:rsidR="0015679A" w:rsidRPr="0015679A">
          <w:rPr>
            <w:rStyle w:val="a8"/>
            <w:rFonts w:ascii="微软雅黑" w:eastAsia="微软雅黑" w:hAnsi="微软雅黑"/>
            <w:noProof/>
          </w:rPr>
          <w:t>2.3.1</w:t>
        </w:r>
        <w:r w:rsidR="0015679A" w:rsidRPr="0015679A">
          <w:rPr>
            <w:rStyle w:val="a8"/>
            <w:rFonts w:ascii="微软雅黑" w:eastAsia="微软雅黑" w:hAnsi="微软雅黑" w:hint="eastAsia"/>
            <w:noProof/>
          </w:rPr>
          <w:t>培训课程设置与实施</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_Toc402357648 \h </w:instrText>
        </w:r>
        <w:r w:rsidR="0015679A" w:rsidRPr="0015679A">
          <w:rPr>
            <w:noProof/>
            <w:webHidden/>
          </w:rPr>
        </w:r>
        <w:r w:rsidR="0015679A" w:rsidRPr="0015679A">
          <w:rPr>
            <w:noProof/>
            <w:webHidden/>
          </w:rPr>
          <w:fldChar w:fldCharType="separate"/>
        </w:r>
        <w:r w:rsidR="0015679A" w:rsidRPr="0015679A">
          <w:rPr>
            <w:noProof/>
            <w:webHidden/>
          </w:rPr>
          <w:t>10</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49" w:history="1">
        <w:r w:rsidR="0015679A" w:rsidRPr="0015679A">
          <w:rPr>
            <w:rStyle w:val="a8"/>
            <w:rFonts w:ascii="微软雅黑" w:eastAsia="微软雅黑" w:hAnsi="微软雅黑"/>
            <w:noProof/>
          </w:rPr>
          <w:t>2.3.2</w:t>
        </w:r>
        <w:r w:rsidR="0015679A" w:rsidRPr="0015679A">
          <w:rPr>
            <w:rStyle w:val="a8"/>
            <w:rFonts w:ascii="微软雅黑" w:eastAsia="微软雅黑" w:hAnsi="微软雅黑" w:hint="eastAsia"/>
            <w:noProof/>
          </w:rPr>
          <w:t>年度培训体系运作计划</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_Toc402357649 \h </w:instrText>
        </w:r>
        <w:r w:rsidR="0015679A" w:rsidRPr="0015679A">
          <w:rPr>
            <w:noProof/>
            <w:webHidden/>
          </w:rPr>
        </w:r>
        <w:r w:rsidR="0015679A" w:rsidRPr="0015679A">
          <w:rPr>
            <w:noProof/>
            <w:webHidden/>
          </w:rPr>
          <w:fldChar w:fldCharType="separate"/>
        </w:r>
        <w:r w:rsidR="0015679A" w:rsidRPr="0015679A">
          <w:rPr>
            <w:noProof/>
            <w:webHidden/>
          </w:rPr>
          <w:t>10</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0" w:history="1">
        <w:r w:rsidR="0015679A" w:rsidRPr="0015679A">
          <w:rPr>
            <w:rStyle w:val="a8"/>
            <w:rFonts w:ascii="微软雅黑" w:eastAsia="微软雅黑" w:hAnsi="微软雅黑"/>
            <w:noProof/>
          </w:rPr>
          <w:t>2.3.3</w:t>
        </w:r>
        <w:r w:rsidR="0015679A" w:rsidRPr="0015679A">
          <w:rPr>
            <w:rStyle w:val="a8"/>
            <w:rFonts w:ascii="微软雅黑" w:eastAsia="微软雅黑" w:hAnsi="微软雅黑" w:hint="eastAsia"/>
            <w:noProof/>
          </w:rPr>
          <w:t>年度培训费用预算</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_Toc402357650 \h </w:instrText>
        </w:r>
        <w:r w:rsidR="0015679A" w:rsidRPr="0015679A">
          <w:rPr>
            <w:noProof/>
            <w:webHidden/>
          </w:rPr>
        </w:r>
        <w:r w:rsidR="0015679A" w:rsidRPr="0015679A">
          <w:rPr>
            <w:noProof/>
            <w:webHidden/>
          </w:rPr>
          <w:fldChar w:fldCharType="separate"/>
        </w:r>
        <w:r w:rsidR="0015679A" w:rsidRPr="0015679A">
          <w:rPr>
            <w:noProof/>
            <w:webHidden/>
          </w:rPr>
          <w:t>10</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51" w:history="1">
        <w:r w:rsidR="0015679A" w:rsidRPr="0015679A">
          <w:rPr>
            <w:rStyle w:val="a8"/>
            <w:b w:val="0"/>
          </w:rPr>
          <w:t xml:space="preserve">2.4 </w:t>
        </w:r>
        <w:r w:rsidR="0015679A" w:rsidRPr="0015679A">
          <w:rPr>
            <w:rStyle w:val="a8"/>
            <w:rFonts w:hint="eastAsia"/>
            <w:b w:val="0"/>
          </w:rPr>
          <w:t>培训的组织与实施</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_Toc402357651 \h </w:instrText>
        </w:r>
        <w:r w:rsidR="0015679A" w:rsidRPr="0015679A">
          <w:rPr>
            <w:b w:val="0"/>
            <w:webHidden/>
          </w:rPr>
        </w:r>
        <w:r w:rsidR="0015679A" w:rsidRPr="0015679A">
          <w:rPr>
            <w:b w:val="0"/>
            <w:webHidden/>
          </w:rPr>
          <w:fldChar w:fldCharType="separate"/>
        </w:r>
        <w:r w:rsidR="0015679A" w:rsidRPr="0015679A">
          <w:rPr>
            <w:b w:val="0"/>
            <w:webHidden/>
          </w:rPr>
          <w:t>10</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2" w:history="1">
        <w:r w:rsidR="0015679A" w:rsidRPr="0015679A">
          <w:rPr>
            <w:rStyle w:val="a8"/>
            <w:rFonts w:ascii="微软雅黑" w:eastAsia="微软雅黑" w:hAnsi="微软雅黑"/>
            <w:noProof/>
          </w:rPr>
          <w:t>2.4.1</w:t>
        </w:r>
        <w:r w:rsidR="0015679A" w:rsidRPr="0015679A">
          <w:rPr>
            <w:rStyle w:val="a8"/>
            <w:rFonts w:ascii="微软雅黑" w:eastAsia="微软雅黑" w:hAnsi="微软雅黑" w:hint="eastAsia"/>
            <w:noProof/>
          </w:rPr>
          <w:t>培训的方式</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_Toc402357652 \h </w:instrText>
        </w:r>
        <w:r w:rsidR="0015679A" w:rsidRPr="0015679A">
          <w:rPr>
            <w:noProof/>
            <w:webHidden/>
          </w:rPr>
        </w:r>
        <w:r w:rsidR="0015679A" w:rsidRPr="0015679A">
          <w:rPr>
            <w:noProof/>
            <w:webHidden/>
          </w:rPr>
          <w:fldChar w:fldCharType="separate"/>
        </w:r>
        <w:r w:rsidR="0015679A" w:rsidRPr="0015679A">
          <w:rPr>
            <w:noProof/>
            <w:webHidden/>
          </w:rPr>
          <w:t>11</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3" w:history="1">
        <w:r w:rsidR="0015679A" w:rsidRPr="0015679A">
          <w:rPr>
            <w:rStyle w:val="a8"/>
            <w:rFonts w:ascii="微软雅黑" w:eastAsia="微软雅黑" w:hAnsi="微软雅黑"/>
            <w:noProof/>
          </w:rPr>
          <w:t>2.4.2</w:t>
        </w:r>
        <w:r w:rsidR="0015679A" w:rsidRPr="0015679A">
          <w:rPr>
            <w:rStyle w:val="a8"/>
            <w:rFonts w:ascii="微软雅黑" w:eastAsia="微软雅黑" w:hAnsi="微软雅黑" w:hint="eastAsia"/>
            <w:noProof/>
          </w:rPr>
          <w:t>培训实施</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_Toc402357653 \h </w:instrText>
        </w:r>
        <w:r w:rsidR="0015679A" w:rsidRPr="0015679A">
          <w:rPr>
            <w:noProof/>
            <w:webHidden/>
          </w:rPr>
        </w:r>
        <w:r w:rsidR="0015679A" w:rsidRPr="0015679A">
          <w:rPr>
            <w:noProof/>
            <w:webHidden/>
          </w:rPr>
          <w:fldChar w:fldCharType="separate"/>
        </w:r>
        <w:r w:rsidR="0015679A" w:rsidRPr="0015679A">
          <w:rPr>
            <w:noProof/>
            <w:webHidden/>
          </w:rPr>
          <w:t>11</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54" w:history="1">
        <w:r w:rsidR="0015679A" w:rsidRPr="0015679A">
          <w:rPr>
            <w:rStyle w:val="a8"/>
            <w:b w:val="0"/>
          </w:rPr>
          <w:t>2.5</w:t>
        </w:r>
        <w:r w:rsidR="0015679A" w:rsidRPr="0015679A">
          <w:rPr>
            <w:rStyle w:val="a8"/>
            <w:rFonts w:hint="eastAsia"/>
            <w:b w:val="0"/>
          </w:rPr>
          <w:t>、培训课程的开发</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_Toc402357654 \h </w:instrText>
        </w:r>
        <w:r w:rsidR="0015679A" w:rsidRPr="0015679A">
          <w:rPr>
            <w:b w:val="0"/>
            <w:webHidden/>
          </w:rPr>
        </w:r>
        <w:r w:rsidR="0015679A" w:rsidRPr="0015679A">
          <w:rPr>
            <w:b w:val="0"/>
            <w:webHidden/>
          </w:rPr>
          <w:fldChar w:fldCharType="separate"/>
        </w:r>
        <w:r w:rsidR="0015679A" w:rsidRPr="0015679A">
          <w:rPr>
            <w:b w:val="0"/>
            <w:webHidden/>
          </w:rPr>
          <w:t>12</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5" w:history="1">
        <w:r w:rsidR="0015679A" w:rsidRPr="0015679A">
          <w:rPr>
            <w:rStyle w:val="a8"/>
            <w:rFonts w:ascii="微软雅黑" w:eastAsia="微软雅黑" w:hAnsi="微软雅黑"/>
            <w:noProof/>
          </w:rPr>
          <w:t>2.5.1</w:t>
        </w:r>
        <w:r w:rsidR="0015679A" w:rsidRPr="0015679A">
          <w:rPr>
            <w:rStyle w:val="a8"/>
            <w:rFonts w:ascii="微软雅黑" w:eastAsia="微软雅黑" w:hAnsi="微软雅黑" w:hint="eastAsia"/>
            <w:noProof/>
          </w:rPr>
          <w:t>确定培训课程</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_Toc402357655 \h </w:instrText>
        </w:r>
        <w:r w:rsidR="0015679A" w:rsidRPr="0015679A">
          <w:rPr>
            <w:noProof/>
            <w:webHidden/>
          </w:rPr>
        </w:r>
        <w:r w:rsidR="0015679A" w:rsidRPr="0015679A">
          <w:rPr>
            <w:noProof/>
            <w:webHidden/>
          </w:rPr>
          <w:fldChar w:fldCharType="separate"/>
        </w:r>
        <w:r w:rsidR="0015679A" w:rsidRPr="0015679A">
          <w:rPr>
            <w:noProof/>
            <w:webHidden/>
          </w:rPr>
          <w:t>12</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6" w:history="1">
        <w:r w:rsidR="0015679A" w:rsidRPr="0015679A">
          <w:rPr>
            <w:rStyle w:val="a8"/>
            <w:rFonts w:ascii="微软雅黑" w:eastAsia="微软雅黑" w:hAnsi="微软雅黑"/>
            <w:noProof/>
          </w:rPr>
          <w:t>2.5.2</w:t>
        </w:r>
        <w:r w:rsidR="0015679A" w:rsidRPr="0015679A">
          <w:rPr>
            <w:rStyle w:val="a8"/>
            <w:rFonts w:ascii="微软雅黑" w:eastAsia="微软雅黑" w:hAnsi="微软雅黑" w:hint="eastAsia"/>
            <w:noProof/>
          </w:rPr>
          <w:t>确定培训讲师</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_Toc402357656 \h </w:instrText>
        </w:r>
        <w:r w:rsidR="0015679A" w:rsidRPr="0015679A">
          <w:rPr>
            <w:noProof/>
            <w:webHidden/>
          </w:rPr>
        </w:r>
        <w:r w:rsidR="0015679A" w:rsidRPr="0015679A">
          <w:rPr>
            <w:noProof/>
            <w:webHidden/>
          </w:rPr>
          <w:fldChar w:fldCharType="separate"/>
        </w:r>
        <w:r w:rsidR="0015679A" w:rsidRPr="0015679A">
          <w:rPr>
            <w:noProof/>
            <w:webHidden/>
          </w:rPr>
          <w:t>12</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7" w:history="1">
        <w:r w:rsidR="0015679A" w:rsidRPr="0015679A">
          <w:rPr>
            <w:rStyle w:val="a8"/>
            <w:rFonts w:ascii="微软雅黑" w:eastAsia="微软雅黑" w:hAnsi="微软雅黑"/>
            <w:noProof/>
          </w:rPr>
          <w:t>2.5.3</w:t>
        </w:r>
        <w:r w:rsidR="0015679A" w:rsidRPr="0015679A">
          <w:rPr>
            <w:rStyle w:val="a8"/>
            <w:rFonts w:ascii="微软雅黑" w:eastAsia="微软雅黑" w:hAnsi="微软雅黑" w:hint="eastAsia"/>
            <w:noProof/>
          </w:rPr>
          <w:t>培训教材开发</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_Toc402357657 \h </w:instrText>
        </w:r>
        <w:r w:rsidR="0015679A" w:rsidRPr="0015679A">
          <w:rPr>
            <w:noProof/>
            <w:webHidden/>
          </w:rPr>
        </w:r>
        <w:r w:rsidR="0015679A" w:rsidRPr="0015679A">
          <w:rPr>
            <w:noProof/>
            <w:webHidden/>
          </w:rPr>
          <w:fldChar w:fldCharType="separate"/>
        </w:r>
        <w:r w:rsidR="0015679A" w:rsidRPr="0015679A">
          <w:rPr>
            <w:noProof/>
            <w:webHidden/>
          </w:rPr>
          <w:t>13</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58" w:history="1">
        <w:r w:rsidR="0015679A" w:rsidRPr="0015679A">
          <w:rPr>
            <w:rStyle w:val="a8"/>
            <w:rFonts w:ascii="微软雅黑" w:eastAsia="微软雅黑" w:hAnsi="微软雅黑"/>
            <w:noProof/>
          </w:rPr>
          <w:t>2.5.4</w:t>
        </w:r>
        <w:r w:rsidR="0015679A" w:rsidRPr="0015679A">
          <w:rPr>
            <w:rStyle w:val="a8"/>
            <w:rFonts w:ascii="微软雅黑" w:eastAsia="微软雅黑" w:hAnsi="微软雅黑" w:hint="eastAsia"/>
            <w:noProof/>
          </w:rPr>
          <w:t>培训教材存档</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_Toc402357658 \h </w:instrText>
        </w:r>
        <w:r w:rsidR="0015679A" w:rsidRPr="0015679A">
          <w:rPr>
            <w:noProof/>
            <w:webHidden/>
          </w:rPr>
        </w:r>
        <w:r w:rsidR="0015679A" w:rsidRPr="0015679A">
          <w:rPr>
            <w:noProof/>
            <w:webHidden/>
          </w:rPr>
          <w:fldChar w:fldCharType="separate"/>
        </w:r>
        <w:r w:rsidR="0015679A" w:rsidRPr="0015679A">
          <w:rPr>
            <w:noProof/>
            <w:webHidden/>
          </w:rPr>
          <w:t>13</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59" w:history="1">
        <w:r w:rsidR="0015679A" w:rsidRPr="0015679A">
          <w:rPr>
            <w:rStyle w:val="a8"/>
            <w:b w:val="0"/>
          </w:rPr>
          <w:t xml:space="preserve">2.6 </w:t>
        </w:r>
        <w:r w:rsidR="0015679A" w:rsidRPr="0015679A">
          <w:rPr>
            <w:rStyle w:val="a8"/>
            <w:rFonts w:hint="eastAsia"/>
            <w:b w:val="0"/>
          </w:rPr>
          <w:t>培训效果评估</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_Toc402357659 \h </w:instrText>
        </w:r>
        <w:r w:rsidR="0015679A" w:rsidRPr="0015679A">
          <w:rPr>
            <w:b w:val="0"/>
            <w:webHidden/>
          </w:rPr>
        </w:r>
        <w:r w:rsidR="0015679A" w:rsidRPr="0015679A">
          <w:rPr>
            <w:b w:val="0"/>
            <w:webHidden/>
          </w:rPr>
          <w:fldChar w:fldCharType="separate"/>
        </w:r>
        <w:r w:rsidR="0015679A" w:rsidRPr="0015679A">
          <w:rPr>
            <w:b w:val="0"/>
            <w:webHidden/>
          </w:rPr>
          <w:t>13</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60" w:history="1">
        <w:r w:rsidR="0015679A" w:rsidRPr="0015679A">
          <w:rPr>
            <w:rStyle w:val="a8"/>
            <w:rFonts w:ascii="微软雅黑" w:eastAsia="微软雅黑" w:hAnsi="微软雅黑"/>
            <w:noProof/>
          </w:rPr>
          <w:t xml:space="preserve">2.6.1 </w:t>
        </w:r>
        <w:r w:rsidR="0015679A" w:rsidRPr="0015679A">
          <w:rPr>
            <w:rStyle w:val="a8"/>
            <w:rFonts w:ascii="微软雅黑" w:eastAsia="微软雅黑" w:hAnsi="微软雅黑" w:hint="eastAsia"/>
            <w:noProof/>
          </w:rPr>
          <w:t>评估的职责</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_Toc402357660 \h </w:instrText>
        </w:r>
        <w:r w:rsidR="0015679A" w:rsidRPr="0015679A">
          <w:rPr>
            <w:noProof/>
            <w:webHidden/>
          </w:rPr>
        </w:r>
        <w:r w:rsidR="0015679A" w:rsidRPr="0015679A">
          <w:rPr>
            <w:noProof/>
            <w:webHidden/>
          </w:rPr>
          <w:fldChar w:fldCharType="separate"/>
        </w:r>
        <w:r w:rsidR="0015679A" w:rsidRPr="0015679A">
          <w:rPr>
            <w:noProof/>
            <w:webHidden/>
          </w:rPr>
          <w:t>13</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61" w:history="1">
        <w:r w:rsidR="0015679A" w:rsidRPr="0015679A">
          <w:rPr>
            <w:rStyle w:val="a8"/>
            <w:rFonts w:ascii="微软雅黑" w:eastAsia="微软雅黑" w:hAnsi="微软雅黑"/>
            <w:noProof/>
          </w:rPr>
          <w:t xml:space="preserve">2.6.2 </w:t>
        </w:r>
        <w:r w:rsidR="0015679A" w:rsidRPr="0015679A">
          <w:rPr>
            <w:rStyle w:val="a8"/>
            <w:rFonts w:ascii="微软雅黑" w:eastAsia="微软雅黑" w:hAnsi="微软雅黑" w:hint="eastAsia"/>
            <w:noProof/>
          </w:rPr>
          <w:t>评估的范围</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_Toc402357661 \h </w:instrText>
        </w:r>
        <w:r w:rsidR="0015679A" w:rsidRPr="0015679A">
          <w:rPr>
            <w:noProof/>
            <w:webHidden/>
          </w:rPr>
        </w:r>
        <w:r w:rsidR="0015679A" w:rsidRPr="0015679A">
          <w:rPr>
            <w:noProof/>
            <w:webHidden/>
          </w:rPr>
          <w:fldChar w:fldCharType="separate"/>
        </w:r>
        <w:r w:rsidR="0015679A" w:rsidRPr="0015679A">
          <w:rPr>
            <w:noProof/>
            <w:webHidden/>
          </w:rPr>
          <w:t>13</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62" w:history="1">
        <w:r w:rsidR="0015679A" w:rsidRPr="0015679A">
          <w:rPr>
            <w:rStyle w:val="a8"/>
            <w:rFonts w:ascii="微软雅黑" w:eastAsia="微软雅黑" w:hAnsi="微软雅黑"/>
            <w:noProof/>
          </w:rPr>
          <w:t xml:space="preserve">2.6.3 </w:t>
        </w:r>
        <w:r w:rsidR="0015679A" w:rsidRPr="0015679A">
          <w:rPr>
            <w:rStyle w:val="a8"/>
            <w:rFonts w:ascii="微软雅黑" w:eastAsia="微软雅黑" w:hAnsi="微软雅黑" w:hint="eastAsia"/>
            <w:noProof/>
          </w:rPr>
          <w:t>评估的方式</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_Toc402357662 \h </w:instrText>
        </w:r>
        <w:r w:rsidR="0015679A" w:rsidRPr="0015679A">
          <w:rPr>
            <w:noProof/>
            <w:webHidden/>
          </w:rPr>
        </w:r>
        <w:r w:rsidR="0015679A" w:rsidRPr="0015679A">
          <w:rPr>
            <w:noProof/>
            <w:webHidden/>
          </w:rPr>
          <w:fldChar w:fldCharType="separate"/>
        </w:r>
        <w:r w:rsidR="0015679A" w:rsidRPr="0015679A">
          <w:rPr>
            <w:noProof/>
            <w:webHidden/>
          </w:rPr>
          <w:t>14</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63" w:history="1">
        <w:r w:rsidR="0015679A" w:rsidRPr="0015679A">
          <w:rPr>
            <w:rStyle w:val="a8"/>
            <w:rFonts w:ascii="微软雅黑" w:eastAsia="微软雅黑" w:hAnsi="微软雅黑"/>
            <w:noProof/>
          </w:rPr>
          <w:t xml:space="preserve">2.6.4 </w:t>
        </w:r>
        <w:r w:rsidR="0015679A" w:rsidRPr="0015679A">
          <w:rPr>
            <w:rStyle w:val="a8"/>
            <w:rFonts w:ascii="微软雅黑" w:eastAsia="微软雅黑" w:hAnsi="微软雅黑" w:hint="eastAsia"/>
            <w:noProof/>
          </w:rPr>
          <w:t>评估结果运用</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_Toc402357663 \h </w:instrText>
        </w:r>
        <w:r w:rsidR="0015679A" w:rsidRPr="0015679A">
          <w:rPr>
            <w:noProof/>
            <w:webHidden/>
          </w:rPr>
        </w:r>
        <w:r w:rsidR="0015679A" w:rsidRPr="0015679A">
          <w:rPr>
            <w:noProof/>
            <w:webHidden/>
          </w:rPr>
          <w:fldChar w:fldCharType="separate"/>
        </w:r>
        <w:r w:rsidR="0015679A" w:rsidRPr="0015679A">
          <w:rPr>
            <w:noProof/>
            <w:webHidden/>
          </w:rPr>
          <w:t>14</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64" w:history="1">
        <w:r w:rsidR="0015679A" w:rsidRPr="0015679A">
          <w:rPr>
            <w:rStyle w:val="a8"/>
            <w:b w:val="0"/>
          </w:rPr>
          <w:t xml:space="preserve">2.7 </w:t>
        </w:r>
        <w:r w:rsidR="0015679A" w:rsidRPr="0015679A">
          <w:rPr>
            <w:rStyle w:val="a8"/>
            <w:rFonts w:hint="eastAsia"/>
            <w:b w:val="0"/>
          </w:rPr>
          <w:t>培训总结</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_Toc402357664 \h </w:instrText>
        </w:r>
        <w:r w:rsidR="0015679A" w:rsidRPr="0015679A">
          <w:rPr>
            <w:b w:val="0"/>
            <w:webHidden/>
          </w:rPr>
        </w:r>
        <w:r w:rsidR="0015679A" w:rsidRPr="0015679A">
          <w:rPr>
            <w:b w:val="0"/>
            <w:webHidden/>
          </w:rPr>
          <w:fldChar w:fldCharType="separate"/>
        </w:r>
        <w:r w:rsidR="0015679A" w:rsidRPr="0015679A">
          <w:rPr>
            <w:b w:val="0"/>
            <w:webHidden/>
          </w:rPr>
          <w:t>14</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65" w:history="1">
        <w:r w:rsidR="0015679A" w:rsidRPr="0015679A">
          <w:rPr>
            <w:rStyle w:val="a8"/>
            <w:b w:val="0"/>
          </w:rPr>
          <w:t>2.8</w:t>
        </w:r>
        <w:r w:rsidR="0015679A" w:rsidRPr="0015679A">
          <w:rPr>
            <w:rStyle w:val="a8"/>
            <w:rFonts w:hint="eastAsia"/>
            <w:b w:val="0"/>
          </w:rPr>
          <w:t>培训档案管理</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_Toc402357665 \h </w:instrText>
        </w:r>
        <w:r w:rsidR="0015679A" w:rsidRPr="0015679A">
          <w:rPr>
            <w:b w:val="0"/>
            <w:webHidden/>
          </w:rPr>
        </w:r>
        <w:r w:rsidR="0015679A" w:rsidRPr="0015679A">
          <w:rPr>
            <w:b w:val="0"/>
            <w:webHidden/>
          </w:rPr>
          <w:fldChar w:fldCharType="separate"/>
        </w:r>
        <w:r w:rsidR="0015679A" w:rsidRPr="0015679A">
          <w:rPr>
            <w:b w:val="0"/>
            <w:webHidden/>
          </w:rPr>
          <w:t>14</w:t>
        </w:r>
        <w:r w:rsidR="0015679A" w:rsidRPr="0015679A">
          <w:rPr>
            <w:b w:val="0"/>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666" w:history="1">
        <w:r w:rsidR="0015679A" w:rsidRPr="0015679A">
          <w:rPr>
            <w:rStyle w:val="a8"/>
            <w:rFonts w:hint="eastAsia"/>
          </w:rPr>
          <w:t>三．</w:t>
        </w:r>
        <w:r w:rsidR="0015679A" w:rsidRPr="0015679A">
          <w:rPr>
            <w:rStyle w:val="a8"/>
          </w:rPr>
          <w:t xml:space="preserve"> </w:t>
        </w:r>
        <w:r w:rsidR="0015679A" w:rsidRPr="0015679A">
          <w:rPr>
            <w:rStyle w:val="a8"/>
            <w:rFonts w:hint="eastAsia"/>
          </w:rPr>
          <w:t>培训课程体系</w:t>
        </w:r>
        <w:r w:rsidR="0015679A" w:rsidRPr="0015679A">
          <w:rPr>
            <w:webHidden/>
          </w:rPr>
          <w:tab/>
        </w:r>
        <w:r w:rsidR="0015679A" w:rsidRPr="0015679A">
          <w:rPr>
            <w:webHidden/>
          </w:rPr>
          <w:fldChar w:fldCharType="begin"/>
        </w:r>
        <w:r w:rsidR="0015679A" w:rsidRPr="0015679A">
          <w:rPr>
            <w:webHidden/>
          </w:rPr>
          <w:instrText xml:space="preserve"> PAGEREF _Toc402357666 \h </w:instrText>
        </w:r>
        <w:r w:rsidR="0015679A" w:rsidRPr="0015679A">
          <w:rPr>
            <w:webHidden/>
          </w:rPr>
        </w:r>
        <w:r w:rsidR="0015679A" w:rsidRPr="0015679A">
          <w:rPr>
            <w:webHidden/>
          </w:rPr>
          <w:fldChar w:fldCharType="separate"/>
        </w:r>
        <w:r w:rsidR="0015679A" w:rsidRPr="0015679A">
          <w:rPr>
            <w:webHidden/>
          </w:rPr>
          <w:t>16</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67" w:history="1">
        <w:r w:rsidR="0015679A" w:rsidRPr="0015679A">
          <w:rPr>
            <w:rStyle w:val="a8"/>
            <w:b w:val="0"/>
          </w:rPr>
          <w:t xml:space="preserve">3.1 </w:t>
        </w:r>
        <w:r w:rsidR="0015679A" w:rsidRPr="0015679A">
          <w:rPr>
            <w:rStyle w:val="a8"/>
            <w:rFonts w:hint="eastAsia"/>
            <w:b w:val="0"/>
          </w:rPr>
          <w:t>培训课程体系建设思路</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_Toc402357667 \h </w:instrText>
        </w:r>
        <w:r w:rsidR="0015679A" w:rsidRPr="0015679A">
          <w:rPr>
            <w:b w:val="0"/>
            <w:webHidden/>
          </w:rPr>
        </w:r>
        <w:r w:rsidR="0015679A" w:rsidRPr="0015679A">
          <w:rPr>
            <w:b w:val="0"/>
            <w:webHidden/>
          </w:rPr>
          <w:fldChar w:fldCharType="separate"/>
        </w:r>
        <w:r w:rsidR="0015679A" w:rsidRPr="0015679A">
          <w:rPr>
            <w:b w:val="0"/>
            <w:webHidden/>
          </w:rPr>
          <w:t>16</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68" w:history="1">
        <w:r w:rsidR="0015679A" w:rsidRPr="0015679A">
          <w:rPr>
            <w:rStyle w:val="a8"/>
            <w:b w:val="0"/>
          </w:rPr>
          <w:t xml:space="preserve">3.2 </w:t>
        </w:r>
        <w:r w:rsidR="0015679A" w:rsidRPr="0015679A">
          <w:rPr>
            <w:rStyle w:val="a8"/>
            <w:rFonts w:hint="eastAsia"/>
            <w:b w:val="0"/>
          </w:rPr>
          <w:t>培训课程体系框架</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_Toc402357668 \h </w:instrText>
        </w:r>
        <w:r w:rsidR="0015679A" w:rsidRPr="0015679A">
          <w:rPr>
            <w:b w:val="0"/>
            <w:webHidden/>
          </w:rPr>
        </w:r>
        <w:r w:rsidR="0015679A" w:rsidRPr="0015679A">
          <w:rPr>
            <w:b w:val="0"/>
            <w:webHidden/>
          </w:rPr>
          <w:fldChar w:fldCharType="separate"/>
        </w:r>
        <w:r w:rsidR="0015679A" w:rsidRPr="0015679A">
          <w:rPr>
            <w:b w:val="0"/>
            <w:webHidden/>
          </w:rPr>
          <w:t>16</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69" w:history="1">
        <w:r w:rsidR="0015679A" w:rsidRPr="0015679A">
          <w:rPr>
            <w:rStyle w:val="a8"/>
            <w:rFonts w:ascii="微软雅黑" w:eastAsia="微软雅黑" w:hAnsi="微软雅黑"/>
            <w:noProof/>
          </w:rPr>
          <w:t xml:space="preserve">3.2.1 </w:t>
        </w:r>
        <w:r w:rsidR="0015679A" w:rsidRPr="0015679A">
          <w:rPr>
            <w:rStyle w:val="a8"/>
            <w:rFonts w:ascii="微软雅黑" w:eastAsia="微软雅黑" w:hAnsi="微软雅黑" w:hint="eastAsia"/>
            <w:noProof/>
          </w:rPr>
          <w:t>基于培训对象的培训体系框架</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_Toc402357669 \h </w:instrText>
        </w:r>
        <w:r w:rsidR="0015679A" w:rsidRPr="0015679A">
          <w:rPr>
            <w:noProof/>
            <w:webHidden/>
          </w:rPr>
        </w:r>
        <w:r w:rsidR="0015679A" w:rsidRPr="0015679A">
          <w:rPr>
            <w:noProof/>
            <w:webHidden/>
          </w:rPr>
          <w:fldChar w:fldCharType="separate"/>
        </w:r>
        <w:r w:rsidR="0015679A" w:rsidRPr="0015679A">
          <w:rPr>
            <w:noProof/>
            <w:webHidden/>
          </w:rPr>
          <w:t>16</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70" w:history="1">
        <w:r w:rsidR="0015679A" w:rsidRPr="0015679A">
          <w:rPr>
            <w:rStyle w:val="a8"/>
            <w:rFonts w:ascii="微软雅黑" w:eastAsia="微软雅黑" w:hAnsi="微软雅黑"/>
            <w:noProof/>
          </w:rPr>
          <w:t xml:space="preserve">3.2.2 </w:t>
        </w:r>
        <w:r w:rsidR="0015679A" w:rsidRPr="0015679A">
          <w:rPr>
            <w:rStyle w:val="a8"/>
            <w:rFonts w:ascii="微软雅黑" w:eastAsia="微软雅黑" w:hAnsi="微软雅黑" w:hint="eastAsia"/>
            <w:noProof/>
          </w:rPr>
          <w:t>基于培训内容的体系框架</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_Toc402357670 \h </w:instrText>
        </w:r>
        <w:r w:rsidR="0015679A" w:rsidRPr="0015679A">
          <w:rPr>
            <w:noProof/>
            <w:webHidden/>
          </w:rPr>
        </w:r>
        <w:r w:rsidR="0015679A" w:rsidRPr="0015679A">
          <w:rPr>
            <w:noProof/>
            <w:webHidden/>
          </w:rPr>
          <w:fldChar w:fldCharType="separate"/>
        </w:r>
        <w:r w:rsidR="0015679A" w:rsidRPr="0015679A">
          <w:rPr>
            <w:noProof/>
            <w:webHidden/>
          </w:rPr>
          <w:t>17</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71" w:history="1">
        <w:r w:rsidR="0015679A" w:rsidRPr="0015679A">
          <w:rPr>
            <w:rStyle w:val="a8"/>
            <w:rFonts w:ascii="微软雅黑" w:eastAsia="微软雅黑" w:hAnsi="微软雅黑"/>
            <w:noProof/>
          </w:rPr>
          <w:t xml:space="preserve">3.2.3 </w:t>
        </w:r>
        <w:r w:rsidR="0015679A" w:rsidRPr="0015679A">
          <w:rPr>
            <w:rStyle w:val="a8"/>
            <w:rFonts w:ascii="微软雅黑" w:eastAsia="微软雅黑" w:hAnsi="微软雅黑" w:hint="eastAsia"/>
            <w:noProof/>
          </w:rPr>
          <w:t>基于培训组织层级的培训体系框架</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_Toc402357671 \h </w:instrText>
        </w:r>
        <w:r w:rsidR="0015679A" w:rsidRPr="0015679A">
          <w:rPr>
            <w:noProof/>
            <w:webHidden/>
          </w:rPr>
        </w:r>
        <w:r w:rsidR="0015679A" w:rsidRPr="0015679A">
          <w:rPr>
            <w:noProof/>
            <w:webHidden/>
          </w:rPr>
          <w:fldChar w:fldCharType="separate"/>
        </w:r>
        <w:r w:rsidR="0015679A" w:rsidRPr="0015679A">
          <w:rPr>
            <w:noProof/>
            <w:webHidden/>
          </w:rPr>
          <w:t>18</w:t>
        </w:r>
        <w:r w:rsidR="0015679A" w:rsidRPr="0015679A">
          <w:rPr>
            <w:noProof/>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672" w:history="1">
        <w:r w:rsidR="0015679A" w:rsidRPr="0015679A">
          <w:rPr>
            <w:rStyle w:val="a8"/>
            <w:rFonts w:hint="eastAsia"/>
          </w:rPr>
          <w:t>四．培训讲师管理</w:t>
        </w:r>
        <w:r w:rsidR="0015679A" w:rsidRPr="0015679A">
          <w:rPr>
            <w:webHidden/>
          </w:rPr>
          <w:tab/>
        </w:r>
        <w:r w:rsidR="0015679A" w:rsidRPr="0015679A">
          <w:rPr>
            <w:webHidden/>
          </w:rPr>
          <w:fldChar w:fldCharType="begin"/>
        </w:r>
        <w:r w:rsidR="0015679A" w:rsidRPr="0015679A">
          <w:rPr>
            <w:webHidden/>
          </w:rPr>
          <w:instrText xml:space="preserve"> PAGEREF _Toc402357672 \h </w:instrText>
        </w:r>
        <w:r w:rsidR="0015679A" w:rsidRPr="0015679A">
          <w:rPr>
            <w:webHidden/>
          </w:rPr>
        </w:r>
        <w:r w:rsidR="0015679A" w:rsidRPr="0015679A">
          <w:rPr>
            <w:webHidden/>
          </w:rPr>
          <w:fldChar w:fldCharType="separate"/>
        </w:r>
        <w:r w:rsidR="0015679A" w:rsidRPr="0015679A">
          <w:rPr>
            <w:webHidden/>
          </w:rPr>
          <w:t>18</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73" w:history="1">
        <w:r w:rsidR="0015679A" w:rsidRPr="0015679A">
          <w:rPr>
            <w:rStyle w:val="a8"/>
            <w:b w:val="0"/>
          </w:rPr>
          <w:t xml:space="preserve">4.1 </w:t>
        </w:r>
        <w:r w:rsidR="0015679A" w:rsidRPr="0015679A">
          <w:rPr>
            <w:rStyle w:val="a8"/>
            <w:rFonts w:hint="eastAsia"/>
            <w:b w:val="0"/>
          </w:rPr>
          <w:t>内部讲师分类与管理职责</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_Toc402357673 \h </w:instrText>
        </w:r>
        <w:r w:rsidR="0015679A" w:rsidRPr="0015679A">
          <w:rPr>
            <w:b w:val="0"/>
            <w:webHidden/>
          </w:rPr>
        </w:r>
        <w:r w:rsidR="0015679A" w:rsidRPr="0015679A">
          <w:rPr>
            <w:b w:val="0"/>
            <w:webHidden/>
          </w:rPr>
          <w:fldChar w:fldCharType="separate"/>
        </w:r>
        <w:r w:rsidR="0015679A" w:rsidRPr="0015679A">
          <w:rPr>
            <w:b w:val="0"/>
            <w:webHidden/>
          </w:rPr>
          <w:t>18</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74" w:history="1">
        <w:r w:rsidR="0015679A" w:rsidRPr="0015679A">
          <w:rPr>
            <w:rStyle w:val="a8"/>
            <w:b w:val="0"/>
          </w:rPr>
          <w:t xml:space="preserve">4.2 </w:t>
        </w:r>
        <w:r w:rsidR="0015679A" w:rsidRPr="0015679A">
          <w:rPr>
            <w:rStyle w:val="a8"/>
            <w:rFonts w:hint="eastAsia"/>
            <w:b w:val="0"/>
          </w:rPr>
          <w:t>讲师评定</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_Toc402357674 \h </w:instrText>
        </w:r>
        <w:r w:rsidR="0015679A" w:rsidRPr="0015679A">
          <w:rPr>
            <w:b w:val="0"/>
            <w:webHidden/>
          </w:rPr>
        </w:r>
        <w:r w:rsidR="0015679A" w:rsidRPr="0015679A">
          <w:rPr>
            <w:b w:val="0"/>
            <w:webHidden/>
          </w:rPr>
          <w:fldChar w:fldCharType="separate"/>
        </w:r>
        <w:r w:rsidR="0015679A" w:rsidRPr="0015679A">
          <w:rPr>
            <w:b w:val="0"/>
            <w:webHidden/>
          </w:rPr>
          <w:t>19</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75" w:history="1">
        <w:r w:rsidR="0015679A" w:rsidRPr="0015679A">
          <w:rPr>
            <w:rStyle w:val="a8"/>
            <w:rFonts w:ascii="华文细黑" w:hAnsi="华文细黑"/>
            <w:noProof/>
          </w:rPr>
          <w:t>4.2.1</w:t>
        </w:r>
        <w:r w:rsidR="0015679A" w:rsidRPr="0015679A">
          <w:rPr>
            <w:rStyle w:val="a8"/>
            <w:rFonts w:ascii="华文细黑" w:hAnsi="华文细黑" w:hint="eastAsia"/>
            <w:noProof/>
          </w:rPr>
          <w:t>各等级讲师评定标准</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_Toc402357675 \h </w:instrText>
        </w:r>
        <w:r w:rsidR="0015679A" w:rsidRPr="0015679A">
          <w:rPr>
            <w:noProof/>
            <w:webHidden/>
          </w:rPr>
        </w:r>
        <w:r w:rsidR="0015679A" w:rsidRPr="0015679A">
          <w:rPr>
            <w:noProof/>
            <w:webHidden/>
          </w:rPr>
          <w:fldChar w:fldCharType="separate"/>
        </w:r>
        <w:r w:rsidR="0015679A" w:rsidRPr="0015679A">
          <w:rPr>
            <w:noProof/>
            <w:webHidden/>
          </w:rPr>
          <w:t>19</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76" w:history="1">
        <w:r w:rsidR="0015679A" w:rsidRPr="0015679A">
          <w:rPr>
            <w:rStyle w:val="a8"/>
            <w:rFonts w:ascii="华文细黑" w:eastAsia="华文细黑" w:hAnsi="华文细黑"/>
            <w:b w:val="0"/>
          </w:rPr>
          <w:t xml:space="preserve">4.2.2 </w:t>
        </w:r>
        <w:r w:rsidR="0015679A" w:rsidRPr="0015679A">
          <w:rPr>
            <w:rStyle w:val="a8"/>
            <w:rFonts w:ascii="华文细黑" w:eastAsia="华文细黑" w:hAnsi="华文细黑" w:hint="eastAsia"/>
            <w:b w:val="0"/>
          </w:rPr>
          <w:t>讲师的评定</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_Toc402357676 \h </w:instrText>
        </w:r>
        <w:r w:rsidR="0015679A" w:rsidRPr="0015679A">
          <w:rPr>
            <w:b w:val="0"/>
            <w:webHidden/>
          </w:rPr>
        </w:r>
        <w:r w:rsidR="0015679A" w:rsidRPr="0015679A">
          <w:rPr>
            <w:b w:val="0"/>
            <w:webHidden/>
          </w:rPr>
          <w:fldChar w:fldCharType="separate"/>
        </w:r>
        <w:r w:rsidR="0015679A" w:rsidRPr="0015679A">
          <w:rPr>
            <w:b w:val="0"/>
            <w:webHidden/>
          </w:rPr>
          <w:t>20</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77" w:history="1">
        <w:r w:rsidR="0015679A" w:rsidRPr="0015679A">
          <w:rPr>
            <w:rStyle w:val="a8"/>
            <w:b w:val="0"/>
          </w:rPr>
          <w:t xml:space="preserve">4.3 </w:t>
        </w:r>
        <w:r w:rsidR="0015679A" w:rsidRPr="0015679A">
          <w:rPr>
            <w:rStyle w:val="a8"/>
            <w:rFonts w:hint="eastAsia"/>
            <w:b w:val="0"/>
          </w:rPr>
          <w:t>讲师的职责与权利</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_Toc402357677 \h </w:instrText>
        </w:r>
        <w:r w:rsidR="0015679A" w:rsidRPr="0015679A">
          <w:rPr>
            <w:b w:val="0"/>
            <w:webHidden/>
          </w:rPr>
        </w:r>
        <w:r w:rsidR="0015679A" w:rsidRPr="0015679A">
          <w:rPr>
            <w:b w:val="0"/>
            <w:webHidden/>
          </w:rPr>
          <w:fldChar w:fldCharType="separate"/>
        </w:r>
        <w:r w:rsidR="0015679A" w:rsidRPr="0015679A">
          <w:rPr>
            <w:b w:val="0"/>
            <w:webHidden/>
          </w:rPr>
          <w:t>21</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78" w:history="1">
        <w:r w:rsidR="0015679A" w:rsidRPr="0015679A">
          <w:rPr>
            <w:rStyle w:val="a8"/>
            <w:rFonts w:ascii="微软雅黑" w:eastAsia="微软雅黑" w:hAnsi="微软雅黑"/>
            <w:noProof/>
          </w:rPr>
          <w:t xml:space="preserve">4.3.1 </w:t>
        </w:r>
        <w:r w:rsidR="0015679A" w:rsidRPr="0015679A">
          <w:rPr>
            <w:rStyle w:val="a8"/>
            <w:rFonts w:ascii="微软雅黑" w:eastAsia="微软雅黑" w:hAnsi="微软雅黑" w:hint="eastAsia"/>
            <w:noProof/>
          </w:rPr>
          <w:t>职责</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_Toc402357678 \h </w:instrText>
        </w:r>
        <w:r w:rsidR="0015679A" w:rsidRPr="0015679A">
          <w:rPr>
            <w:noProof/>
            <w:webHidden/>
          </w:rPr>
        </w:r>
        <w:r w:rsidR="0015679A" w:rsidRPr="0015679A">
          <w:rPr>
            <w:noProof/>
            <w:webHidden/>
          </w:rPr>
          <w:fldChar w:fldCharType="separate"/>
        </w:r>
        <w:r w:rsidR="0015679A" w:rsidRPr="0015679A">
          <w:rPr>
            <w:noProof/>
            <w:webHidden/>
          </w:rPr>
          <w:t>21</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79" w:history="1">
        <w:r w:rsidR="0015679A" w:rsidRPr="0015679A">
          <w:rPr>
            <w:rStyle w:val="a8"/>
            <w:rFonts w:ascii="微软雅黑" w:eastAsia="微软雅黑" w:hAnsi="微软雅黑"/>
            <w:noProof/>
          </w:rPr>
          <w:t xml:space="preserve">4.3.2 </w:t>
        </w:r>
        <w:r w:rsidR="0015679A" w:rsidRPr="0015679A">
          <w:rPr>
            <w:rStyle w:val="a8"/>
            <w:rFonts w:ascii="微软雅黑" w:eastAsia="微软雅黑" w:hAnsi="微软雅黑" w:hint="eastAsia"/>
            <w:noProof/>
          </w:rPr>
          <w:t>权利</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_Toc402357679 \h </w:instrText>
        </w:r>
        <w:r w:rsidR="0015679A" w:rsidRPr="0015679A">
          <w:rPr>
            <w:noProof/>
            <w:webHidden/>
          </w:rPr>
        </w:r>
        <w:r w:rsidR="0015679A" w:rsidRPr="0015679A">
          <w:rPr>
            <w:noProof/>
            <w:webHidden/>
          </w:rPr>
          <w:fldChar w:fldCharType="separate"/>
        </w:r>
        <w:r w:rsidR="0015679A" w:rsidRPr="0015679A">
          <w:rPr>
            <w:noProof/>
            <w:webHidden/>
          </w:rPr>
          <w:t>21</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80" w:history="1">
        <w:r w:rsidR="0015679A" w:rsidRPr="0015679A">
          <w:rPr>
            <w:rStyle w:val="a8"/>
            <w:b w:val="0"/>
          </w:rPr>
          <w:t xml:space="preserve">4.4 </w:t>
        </w:r>
        <w:r w:rsidR="0015679A" w:rsidRPr="0015679A">
          <w:rPr>
            <w:rStyle w:val="a8"/>
            <w:rFonts w:hint="eastAsia"/>
            <w:b w:val="0"/>
          </w:rPr>
          <w:t>讲师授课纪律</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_Toc402357680 \h </w:instrText>
        </w:r>
        <w:r w:rsidR="0015679A" w:rsidRPr="0015679A">
          <w:rPr>
            <w:b w:val="0"/>
            <w:webHidden/>
          </w:rPr>
        </w:r>
        <w:r w:rsidR="0015679A" w:rsidRPr="0015679A">
          <w:rPr>
            <w:b w:val="0"/>
            <w:webHidden/>
          </w:rPr>
          <w:fldChar w:fldCharType="separate"/>
        </w:r>
        <w:r w:rsidR="0015679A" w:rsidRPr="0015679A">
          <w:rPr>
            <w:b w:val="0"/>
            <w:webHidden/>
          </w:rPr>
          <w:t>22</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81" w:history="1">
        <w:r w:rsidR="0015679A" w:rsidRPr="0015679A">
          <w:rPr>
            <w:rStyle w:val="a8"/>
            <w:b w:val="0"/>
          </w:rPr>
          <w:t xml:space="preserve">4.5 </w:t>
        </w:r>
        <w:r w:rsidR="0015679A" w:rsidRPr="0015679A">
          <w:rPr>
            <w:rStyle w:val="a8"/>
            <w:rFonts w:hint="eastAsia"/>
            <w:b w:val="0"/>
          </w:rPr>
          <w:t>讲师激励</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_Toc402357681 \h </w:instrText>
        </w:r>
        <w:r w:rsidR="0015679A" w:rsidRPr="0015679A">
          <w:rPr>
            <w:b w:val="0"/>
            <w:webHidden/>
          </w:rPr>
        </w:r>
        <w:r w:rsidR="0015679A" w:rsidRPr="0015679A">
          <w:rPr>
            <w:b w:val="0"/>
            <w:webHidden/>
          </w:rPr>
          <w:fldChar w:fldCharType="separate"/>
        </w:r>
        <w:r w:rsidR="0015679A" w:rsidRPr="0015679A">
          <w:rPr>
            <w:b w:val="0"/>
            <w:webHidden/>
          </w:rPr>
          <w:t>22</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82" w:history="1">
        <w:r w:rsidR="0015679A" w:rsidRPr="0015679A">
          <w:rPr>
            <w:rStyle w:val="a8"/>
            <w:rFonts w:ascii="微软雅黑" w:eastAsia="微软雅黑" w:hAnsi="微软雅黑"/>
            <w:noProof/>
          </w:rPr>
          <w:t xml:space="preserve">4.5.1 </w:t>
        </w:r>
        <w:r w:rsidR="0015679A" w:rsidRPr="0015679A">
          <w:rPr>
            <w:rStyle w:val="a8"/>
            <w:rFonts w:ascii="微软雅黑" w:eastAsia="微软雅黑" w:hAnsi="微软雅黑" w:hint="eastAsia"/>
            <w:noProof/>
          </w:rPr>
          <w:t>授课激励</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_Toc402357682 \h </w:instrText>
        </w:r>
        <w:r w:rsidR="0015679A" w:rsidRPr="0015679A">
          <w:rPr>
            <w:noProof/>
            <w:webHidden/>
          </w:rPr>
        </w:r>
        <w:r w:rsidR="0015679A" w:rsidRPr="0015679A">
          <w:rPr>
            <w:noProof/>
            <w:webHidden/>
          </w:rPr>
          <w:fldChar w:fldCharType="separate"/>
        </w:r>
        <w:r w:rsidR="0015679A" w:rsidRPr="0015679A">
          <w:rPr>
            <w:noProof/>
            <w:webHidden/>
          </w:rPr>
          <w:t>22</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83" w:history="1">
        <w:r w:rsidR="0015679A" w:rsidRPr="0015679A">
          <w:rPr>
            <w:rStyle w:val="a8"/>
            <w:b w:val="0"/>
          </w:rPr>
          <w:t xml:space="preserve">4.6 </w:t>
        </w:r>
        <w:r w:rsidR="0015679A" w:rsidRPr="0015679A">
          <w:rPr>
            <w:rStyle w:val="a8"/>
            <w:rFonts w:hint="eastAsia"/>
            <w:b w:val="0"/>
          </w:rPr>
          <w:t>讲师授课奖励申请</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_Toc402357683 \h </w:instrText>
        </w:r>
        <w:r w:rsidR="0015679A" w:rsidRPr="0015679A">
          <w:rPr>
            <w:b w:val="0"/>
            <w:webHidden/>
          </w:rPr>
        </w:r>
        <w:r w:rsidR="0015679A" w:rsidRPr="0015679A">
          <w:rPr>
            <w:b w:val="0"/>
            <w:webHidden/>
          </w:rPr>
          <w:fldChar w:fldCharType="separate"/>
        </w:r>
        <w:r w:rsidR="0015679A" w:rsidRPr="0015679A">
          <w:rPr>
            <w:b w:val="0"/>
            <w:webHidden/>
          </w:rPr>
          <w:t>22</w:t>
        </w:r>
        <w:r w:rsidR="0015679A" w:rsidRPr="0015679A">
          <w:rPr>
            <w:b w:val="0"/>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684" w:history="1">
        <w:r w:rsidR="0015679A" w:rsidRPr="0015679A">
          <w:rPr>
            <w:rStyle w:val="a8"/>
            <w:rFonts w:hint="eastAsia"/>
          </w:rPr>
          <w:t>五．培训费用管理</w:t>
        </w:r>
        <w:r w:rsidR="0015679A" w:rsidRPr="0015679A">
          <w:rPr>
            <w:webHidden/>
          </w:rPr>
          <w:tab/>
        </w:r>
        <w:r w:rsidR="0015679A" w:rsidRPr="0015679A">
          <w:rPr>
            <w:webHidden/>
          </w:rPr>
          <w:fldChar w:fldCharType="begin"/>
        </w:r>
        <w:r w:rsidR="0015679A" w:rsidRPr="0015679A">
          <w:rPr>
            <w:webHidden/>
          </w:rPr>
          <w:instrText xml:space="preserve"> PAGEREF _Toc402357684 \h </w:instrText>
        </w:r>
        <w:r w:rsidR="0015679A" w:rsidRPr="0015679A">
          <w:rPr>
            <w:webHidden/>
          </w:rPr>
        </w:r>
        <w:r w:rsidR="0015679A" w:rsidRPr="0015679A">
          <w:rPr>
            <w:webHidden/>
          </w:rPr>
          <w:fldChar w:fldCharType="separate"/>
        </w:r>
        <w:r w:rsidR="0015679A" w:rsidRPr="0015679A">
          <w:rPr>
            <w:webHidden/>
          </w:rPr>
          <w:t>23</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85" w:history="1">
        <w:r w:rsidR="0015679A" w:rsidRPr="0015679A">
          <w:rPr>
            <w:rStyle w:val="a8"/>
            <w:b w:val="0"/>
          </w:rPr>
          <w:t xml:space="preserve">5.1 </w:t>
        </w:r>
        <w:r w:rsidR="0015679A" w:rsidRPr="0015679A">
          <w:rPr>
            <w:rStyle w:val="a8"/>
            <w:rFonts w:hint="eastAsia"/>
            <w:b w:val="0"/>
          </w:rPr>
          <w:t>职责与分工</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_Toc402357685 \h </w:instrText>
        </w:r>
        <w:r w:rsidR="0015679A" w:rsidRPr="0015679A">
          <w:rPr>
            <w:b w:val="0"/>
            <w:webHidden/>
          </w:rPr>
        </w:r>
        <w:r w:rsidR="0015679A" w:rsidRPr="0015679A">
          <w:rPr>
            <w:b w:val="0"/>
            <w:webHidden/>
          </w:rPr>
          <w:fldChar w:fldCharType="separate"/>
        </w:r>
        <w:r w:rsidR="0015679A" w:rsidRPr="0015679A">
          <w:rPr>
            <w:b w:val="0"/>
            <w:webHidden/>
          </w:rPr>
          <w:t>23</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86" w:history="1">
        <w:r w:rsidR="0015679A" w:rsidRPr="0015679A">
          <w:rPr>
            <w:rStyle w:val="a8"/>
            <w:b w:val="0"/>
          </w:rPr>
          <w:t xml:space="preserve">5.2 </w:t>
        </w:r>
        <w:r w:rsidR="0015679A" w:rsidRPr="0015679A">
          <w:rPr>
            <w:rStyle w:val="a8"/>
            <w:rFonts w:hint="eastAsia"/>
            <w:b w:val="0"/>
          </w:rPr>
          <w:t>培训费用预算</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_Toc402357686 \h </w:instrText>
        </w:r>
        <w:r w:rsidR="0015679A" w:rsidRPr="0015679A">
          <w:rPr>
            <w:b w:val="0"/>
            <w:webHidden/>
          </w:rPr>
        </w:r>
        <w:r w:rsidR="0015679A" w:rsidRPr="0015679A">
          <w:rPr>
            <w:b w:val="0"/>
            <w:webHidden/>
          </w:rPr>
          <w:fldChar w:fldCharType="separate"/>
        </w:r>
        <w:r w:rsidR="0015679A" w:rsidRPr="0015679A">
          <w:rPr>
            <w:b w:val="0"/>
            <w:webHidden/>
          </w:rPr>
          <w:t>23</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87" w:history="1">
        <w:r w:rsidR="0015679A" w:rsidRPr="0015679A">
          <w:rPr>
            <w:rStyle w:val="a8"/>
            <w:rFonts w:ascii="微软雅黑" w:eastAsia="微软雅黑" w:hAnsi="微软雅黑"/>
            <w:noProof/>
          </w:rPr>
          <w:t xml:space="preserve">5.2.1 </w:t>
        </w:r>
        <w:r w:rsidR="0015679A" w:rsidRPr="0015679A">
          <w:rPr>
            <w:rStyle w:val="a8"/>
            <w:rFonts w:ascii="微软雅黑" w:eastAsia="微软雅黑" w:hAnsi="微软雅黑" w:hint="eastAsia"/>
            <w:noProof/>
          </w:rPr>
          <w:t>原则</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_Toc402357687 \h </w:instrText>
        </w:r>
        <w:r w:rsidR="0015679A" w:rsidRPr="0015679A">
          <w:rPr>
            <w:noProof/>
            <w:webHidden/>
          </w:rPr>
        </w:r>
        <w:r w:rsidR="0015679A" w:rsidRPr="0015679A">
          <w:rPr>
            <w:noProof/>
            <w:webHidden/>
          </w:rPr>
          <w:fldChar w:fldCharType="separate"/>
        </w:r>
        <w:r w:rsidR="0015679A" w:rsidRPr="0015679A">
          <w:rPr>
            <w:noProof/>
            <w:webHidden/>
          </w:rPr>
          <w:t>23</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88" w:history="1">
        <w:r w:rsidR="0015679A" w:rsidRPr="0015679A">
          <w:rPr>
            <w:rStyle w:val="a8"/>
            <w:rFonts w:ascii="微软雅黑" w:eastAsia="微软雅黑" w:hAnsi="微软雅黑"/>
            <w:noProof/>
          </w:rPr>
          <w:t xml:space="preserve">5.2.2 </w:t>
        </w:r>
        <w:r w:rsidR="0015679A" w:rsidRPr="0015679A">
          <w:rPr>
            <w:rStyle w:val="a8"/>
            <w:rFonts w:ascii="微软雅黑" w:eastAsia="微软雅黑" w:hAnsi="微软雅黑" w:hint="eastAsia"/>
            <w:noProof/>
          </w:rPr>
          <w:t>年度预算</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_Toc402357688 \h </w:instrText>
        </w:r>
        <w:r w:rsidR="0015679A" w:rsidRPr="0015679A">
          <w:rPr>
            <w:noProof/>
            <w:webHidden/>
          </w:rPr>
        </w:r>
        <w:r w:rsidR="0015679A" w:rsidRPr="0015679A">
          <w:rPr>
            <w:noProof/>
            <w:webHidden/>
          </w:rPr>
          <w:fldChar w:fldCharType="separate"/>
        </w:r>
        <w:r w:rsidR="0015679A" w:rsidRPr="0015679A">
          <w:rPr>
            <w:noProof/>
            <w:webHidden/>
          </w:rPr>
          <w:t>23</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89" w:history="1">
        <w:r w:rsidR="0015679A" w:rsidRPr="0015679A">
          <w:rPr>
            <w:rStyle w:val="a8"/>
            <w:rFonts w:ascii="微软雅黑" w:eastAsia="微软雅黑" w:hAnsi="微软雅黑"/>
            <w:noProof/>
          </w:rPr>
          <w:t xml:space="preserve">5.2.3 </w:t>
        </w:r>
        <w:r w:rsidR="0015679A" w:rsidRPr="0015679A">
          <w:rPr>
            <w:rStyle w:val="a8"/>
            <w:rFonts w:ascii="微软雅黑" w:eastAsia="微软雅黑" w:hAnsi="微软雅黑" w:hint="eastAsia"/>
            <w:noProof/>
          </w:rPr>
          <w:t>临时性费用预算：</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_Toc402357689 \h </w:instrText>
        </w:r>
        <w:r w:rsidR="0015679A" w:rsidRPr="0015679A">
          <w:rPr>
            <w:noProof/>
            <w:webHidden/>
          </w:rPr>
        </w:r>
        <w:r w:rsidR="0015679A" w:rsidRPr="0015679A">
          <w:rPr>
            <w:noProof/>
            <w:webHidden/>
          </w:rPr>
          <w:fldChar w:fldCharType="separate"/>
        </w:r>
        <w:r w:rsidR="0015679A" w:rsidRPr="0015679A">
          <w:rPr>
            <w:noProof/>
            <w:webHidden/>
          </w:rPr>
          <w:t>24</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90" w:history="1">
        <w:r w:rsidR="0015679A" w:rsidRPr="0015679A">
          <w:rPr>
            <w:rStyle w:val="a8"/>
            <w:b w:val="0"/>
          </w:rPr>
          <w:t xml:space="preserve">5.3 </w:t>
        </w:r>
        <w:r w:rsidR="0015679A" w:rsidRPr="0015679A">
          <w:rPr>
            <w:rStyle w:val="a8"/>
            <w:rFonts w:hint="eastAsia"/>
            <w:b w:val="0"/>
          </w:rPr>
          <w:t>培训费用审批</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_Toc402357690 \h </w:instrText>
        </w:r>
        <w:r w:rsidR="0015679A" w:rsidRPr="0015679A">
          <w:rPr>
            <w:b w:val="0"/>
            <w:webHidden/>
          </w:rPr>
        </w:r>
        <w:r w:rsidR="0015679A" w:rsidRPr="0015679A">
          <w:rPr>
            <w:b w:val="0"/>
            <w:webHidden/>
          </w:rPr>
          <w:fldChar w:fldCharType="separate"/>
        </w:r>
        <w:r w:rsidR="0015679A" w:rsidRPr="0015679A">
          <w:rPr>
            <w:b w:val="0"/>
            <w:webHidden/>
          </w:rPr>
          <w:t>24</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1" w:history="1">
        <w:r w:rsidR="0015679A" w:rsidRPr="0015679A">
          <w:rPr>
            <w:rStyle w:val="a8"/>
            <w:rFonts w:ascii="微软雅黑" w:eastAsia="微软雅黑" w:hAnsi="微软雅黑"/>
            <w:noProof/>
          </w:rPr>
          <w:t xml:space="preserve">5.3.1 </w:t>
        </w:r>
        <w:r w:rsidR="0015679A" w:rsidRPr="0015679A">
          <w:rPr>
            <w:rStyle w:val="a8"/>
            <w:rFonts w:ascii="微软雅黑" w:eastAsia="微软雅黑" w:hAnsi="微软雅黑" w:hint="eastAsia"/>
            <w:noProof/>
          </w:rPr>
          <w:t>培训费用审批原则</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_Toc402357691 \h </w:instrText>
        </w:r>
        <w:r w:rsidR="0015679A" w:rsidRPr="0015679A">
          <w:rPr>
            <w:noProof/>
            <w:webHidden/>
          </w:rPr>
        </w:r>
        <w:r w:rsidR="0015679A" w:rsidRPr="0015679A">
          <w:rPr>
            <w:noProof/>
            <w:webHidden/>
          </w:rPr>
          <w:fldChar w:fldCharType="separate"/>
        </w:r>
        <w:r w:rsidR="0015679A" w:rsidRPr="0015679A">
          <w:rPr>
            <w:noProof/>
            <w:webHidden/>
          </w:rPr>
          <w:t>24</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2" w:history="1">
        <w:r w:rsidR="0015679A" w:rsidRPr="0015679A">
          <w:rPr>
            <w:rStyle w:val="a8"/>
            <w:rFonts w:ascii="微软雅黑" w:eastAsia="微软雅黑" w:hAnsi="微软雅黑"/>
            <w:noProof/>
          </w:rPr>
          <w:t xml:space="preserve">5.3.2 </w:t>
        </w:r>
        <w:r w:rsidR="0015679A" w:rsidRPr="0015679A">
          <w:rPr>
            <w:rStyle w:val="a8"/>
            <w:rFonts w:ascii="微软雅黑" w:eastAsia="微软雅黑" w:hAnsi="微软雅黑" w:hint="eastAsia"/>
            <w:noProof/>
          </w:rPr>
          <w:t>培训费用审核流程</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_Toc402357692 \h </w:instrText>
        </w:r>
        <w:r w:rsidR="0015679A" w:rsidRPr="0015679A">
          <w:rPr>
            <w:noProof/>
            <w:webHidden/>
          </w:rPr>
        </w:r>
        <w:r w:rsidR="0015679A" w:rsidRPr="0015679A">
          <w:rPr>
            <w:noProof/>
            <w:webHidden/>
          </w:rPr>
          <w:fldChar w:fldCharType="separate"/>
        </w:r>
        <w:r w:rsidR="0015679A" w:rsidRPr="0015679A">
          <w:rPr>
            <w:noProof/>
            <w:webHidden/>
          </w:rPr>
          <w:t>24</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93" w:history="1">
        <w:r w:rsidR="0015679A" w:rsidRPr="0015679A">
          <w:rPr>
            <w:rStyle w:val="a8"/>
            <w:b w:val="0"/>
          </w:rPr>
          <w:t xml:space="preserve">5.4 </w:t>
        </w:r>
        <w:r w:rsidR="0015679A" w:rsidRPr="0015679A">
          <w:rPr>
            <w:rStyle w:val="a8"/>
            <w:rFonts w:hint="eastAsia"/>
            <w:b w:val="0"/>
          </w:rPr>
          <w:t>费用管理</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_Toc402357693 \h </w:instrText>
        </w:r>
        <w:r w:rsidR="0015679A" w:rsidRPr="0015679A">
          <w:rPr>
            <w:b w:val="0"/>
            <w:webHidden/>
          </w:rPr>
        </w:r>
        <w:r w:rsidR="0015679A" w:rsidRPr="0015679A">
          <w:rPr>
            <w:b w:val="0"/>
            <w:webHidden/>
          </w:rPr>
          <w:fldChar w:fldCharType="separate"/>
        </w:r>
        <w:r w:rsidR="0015679A" w:rsidRPr="0015679A">
          <w:rPr>
            <w:b w:val="0"/>
            <w:webHidden/>
          </w:rPr>
          <w:t>25</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4" w:history="1">
        <w:r w:rsidR="0015679A" w:rsidRPr="0015679A">
          <w:rPr>
            <w:rStyle w:val="a8"/>
            <w:rFonts w:ascii="微软雅黑" w:eastAsia="微软雅黑" w:hAnsi="微软雅黑"/>
            <w:noProof/>
          </w:rPr>
          <w:t xml:space="preserve">5.4.1 </w:t>
        </w:r>
        <w:r w:rsidR="0015679A" w:rsidRPr="0015679A">
          <w:rPr>
            <w:rStyle w:val="a8"/>
            <w:rFonts w:ascii="微软雅黑" w:eastAsia="微软雅黑" w:hAnsi="微软雅黑" w:hint="eastAsia"/>
            <w:noProof/>
          </w:rPr>
          <w:t>管理原则</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_Toc402357694 \h </w:instrText>
        </w:r>
        <w:r w:rsidR="0015679A" w:rsidRPr="0015679A">
          <w:rPr>
            <w:noProof/>
            <w:webHidden/>
          </w:rPr>
        </w:r>
        <w:r w:rsidR="0015679A" w:rsidRPr="0015679A">
          <w:rPr>
            <w:noProof/>
            <w:webHidden/>
          </w:rPr>
          <w:fldChar w:fldCharType="separate"/>
        </w:r>
        <w:r w:rsidR="0015679A" w:rsidRPr="0015679A">
          <w:rPr>
            <w:noProof/>
            <w:webHidden/>
          </w:rPr>
          <w:t>25</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5" w:history="1">
        <w:r w:rsidR="0015679A" w:rsidRPr="0015679A">
          <w:rPr>
            <w:rStyle w:val="a8"/>
            <w:rFonts w:ascii="微软雅黑" w:eastAsia="微软雅黑" w:hAnsi="微软雅黑"/>
            <w:noProof/>
          </w:rPr>
          <w:t xml:space="preserve">5.4.2 </w:t>
        </w:r>
        <w:r w:rsidR="0015679A" w:rsidRPr="0015679A">
          <w:rPr>
            <w:rStyle w:val="a8"/>
            <w:rFonts w:ascii="微软雅黑" w:eastAsia="微软雅黑" w:hAnsi="微软雅黑" w:hint="eastAsia"/>
            <w:noProof/>
          </w:rPr>
          <w:t>费用标准</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_Toc402357695 \h </w:instrText>
        </w:r>
        <w:r w:rsidR="0015679A" w:rsidRPr="0015679A">
          <w:rPr>
            <w:noProof/>
            <w:webHidden/>
          </w:rPr>
        </w:r>
        <w:r w:rsidR="0015679A" w:rsidRPr="0015679A">
          <w:rPr>
            <w:noProof/>
            <w:webHidden/>
          </w:rPr>
          <w:fldChar w:fldCharType="separate"/>
        </w:r>
        <w:r w:rsidR="0015679A" w:rsidRPr="0015679A">
          <w:rPr>
            <w:noProof/>
            <w:webHidden/>
          </w:rPr>
          <w:t>25</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96" w:history="1">
        <w:r w:rsidR="0015679A" w:rsidRPr="0015679A">
          <w:rPr>
            <w:rStyle w:val="a8"/>
            <w:b w:val="0"/>
          </w:rPr>
          <w:t xml:space="preserve">5.5 </w:t>
        </w:r>
        <w:r w:rsidR="0015679A" w:rsidRPr="0015679A">
          <w:rPr>
            <w:rStyle w:val="a8"/>
            <w:rFonts w:hint="eastAsia"/>
            <w:b w:val="0"/>
          </w:rPr>
          <w:t>费用归属</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_Toc402357696 \h </w:instrText>
        </w:r>
        <w:r w:rsidR="0015679A" w:rsidRPr="0015679A">
          <w:rPr>
            <w:b w:val="0"/>
            <w:webHidden/>
          </w:rPr>
        </w:r>
        <w:r w:rsidR="0015679A" w:rsidRPr="0015679A">
          <w:rPr>
            <w:b w:val="0"/>
            <w:webHidden/>
          </w:rPr>
          <w:fldChar w:fldCharType="separate"/>
        </w:r>
        <w:r w:rsidR="0015679A" w:rsidRPr="0015679A">
          <w:rPr>
            <w:b w:val="0"/>
            <w:webHidden/>
          </w:rPr>
          <w:t>25</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7" w:history="1">
        <w:r w:rsidR="0015679A" w:rsidRPr="0015679A">
          <w:rPr>
            <w:rStyle w:val="a8"/>
            <w:rFonts w:ascii="微软雅黑" w:eastAsia="微软雅黑" w:hAnsi="微软雅黑"/>
            <w:noProof/>
          </w:rPr>
          <w:t xml:space="preserve">5.5.1 </w:t>
        </w:r>
        <w:r w:rsidR="0015679A" w:rsidRPr="0015679A">
          <w:rPr>
            <w:rStyle w:val="a8"/>
            <w:rFonts w:ascii="微软雅黑" w:eastAsia="微软雅黑" w:hAnsi="微软雅黑" w:hint="eastAsia"/>
            <w:noProof/>
          </w:rPr>
          <w:t>费用归属原则</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_Toc402357697 \h </w:instrText>
        </w:r>
        <w:r w:rsidR="0015679A" w:rsidRPr="0015679A">
          <w:rPr>
            <w:noProof/>
            <w:webHidden/>
          </w:rPr>
        </w:r>
        <w:r w:rsidR="0015679A" w:rsidRPr="0015679A">
          <w:rPr>
            <w:noProof/>
            <w:webHidden/>
          </w:rPr>
          <w:fldChar w:fldCharType="separate"/>
        </w:r>
        <w:r w:rsidR="0015679A" w:rsidRPr="0015679A">
          <w:rPr>
            <w:noProof/>
            <w:webHidden/>
          </w:rPr>
          <w:t>25</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698" w:history="1">
        <w:r w:rsidR="0015679A" w:rsidRPr="0015679A">
          <w:rPr>
            <w:rStyle w:val="a8"/>
            <w:rFonts w:ascii="微软雅黑" w:eastAsia="微软雅黑" w:hAnsi="微软雅黑"/>
            <w:noProof/>
          </w:rPr>
          <w:t xml:space="preserve">5.5.2 </w:t>
        </w:r>
        <w:r w:rsidR="0015679A" w:rsidRPr="0015679A">
          <w:rPr>
            <w:rStyle w:val="a8"/>
            <w:rFonts w:ascii="微软雅黑" w:eastAsia="微软雅黑" w:hAnsi="微软雅黑" w:hint="eastAsia"/>
            <w:noProof/>
          </w:rPr>
          <w:t>培训费用包括</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_Toc402357698 \h </w:instrText>
        </w:r>
        <w:r w:rsidR="0015679A" w:rsidRPr="0015679A">
          <w:rPr>
            <w:noProof/>
            <w:webHidden/>
          </w:rPr>
        </w:r>
        <w:r w:rsidR="0015679A" w:rsidRPr="0015679A">
          <w:rPr>
            <w:noProof/>
            <w:webHidden/>
          </w:rPr>
          <w:fldChar w:fldCharType="separate"/>
        </w:r>
        <w:r w:rsidR="0015679A" w:rsidRPr="0015679A">
          <w:rPr>
            <w:noProof/>
            <w:webHidden/>
          </w:rPr>
          <w:t>26</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699" w:history="1">
        <w:r w:rsidR="0015679A" w:rsidRPr="0015679A">
          <w:rPr>
            <w:rStyle w:val="a8"/>
            <w:b w:val="0"/>
          </w:rPr>
          <w:t xml:space="preserve">5.6 </w:t>
        </w:r>
        <w:r w:rsidR="0015679A" w:rsidRPr="0015679A">
          <w:rPr>
            <w:rStyle w:val="a8"/>
            <w:rFonts w:hint="eastAsia"/>
            <w:b w:val="0"/>
          </w:rPr>
          <w:t>培训交通、住宿费用</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_Toc402357699 \h </w:instrText>
        </w:r>
        <w:r w:rsidR="0015679A" w:rsidRPr="0015679A">
          <w:rPr>
            <w:b w:val="0"/>
            <w:webHidden/>
          </w:rPr>
        </w:r>
        <w:r w:rsidR="0015679A" w:rsidRPr="0015679A">
          <w:rPr>
            <w:b w:val="0"/>
            <w:webHidden/>
          </w:rPr>
          <w:fldChar w:fldCharType="separate"/>
        </w:r>
        <w:r w:rsidR="0015679A" w:rsidRPr="0015679A">
          <w:rPr>
            <w:b w:val="0"/>
            <w:webHidden/>
          </w:rPr>
          <w:t>26</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0" w:history="1">
        <w:r w:rsidR="0015679A" w:rsidRPr="0015679A">
          <w:rPr>
            <w:rStyle w:val="a8"/>
            <w:b w:val="0"/>
          </w:rPr>
          <w:t xml:space="preserve">5.7 </w:t>
        </w:r>
        <w:r w:rsidR="0015679A" w:rsidRPr="0015679A">
          <w:rPr>
            <w:rStyle w:val="a8"/>
            <w:rFonts w:hint="eastAsia"/>
            <w:b w:val="0"/>
          </w:rPr>
          <w:t>由参训者承担全部培训费用的情况</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_Toc402357700 \h </w:instrText>
        </w:r>
        <w:r w:rsidR="0015679A" w:rsidRPr="0015679A">
          <w:rPr>
            <w:b w:val="0"/>
            <w:webHidden/>
          </w:rPr>
        </w:r>
        <w:r w:rsidR="0015679A" w:rsidRPr="0015679A">
          <w:rPr>
            <w:b w:val="0"/>
            <w:webHidden/>
          </w:rPr>
          <w:fldChar w:fldCharType="separate"/>
        </w:r>
        <w:r w:rsidR="0015679A" w:rsidRPr="0015679A">
          <w:rPr>
            <w:b w:val="0"/>
            <w:webHidden/>
          </w:rPr>
          <w:t>27</w:t>
        </w:r>
        <w:r w:rsidR="0015679A" w:rsidRPr="0015679A">
          <w:rPr>
            <w:b w:val="0"/>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701" w:history="1">
        <w:r w:rsidR="0015679A" w:rsidRPr="0015679A">
          <w:rPr>
            <w:rStyle w:val="a8"/>
            <w:rFonts w:hint="eastAsia"/>
          </w:rPr>
          <w:t>六．外训管理</w:t>
        </w:r>
        <w:r w:rsidR="0015679A" w:rsidRPr="0015679A">
          <w:rPr>
            <w:webHidden/>
          </w:rPr>
          <w:tab/>
        </w:r>
        <w:r w:rsidR="0015679A" w:rsidRPr="0015679A">
          <w:rPr>
            <w:webHidden/>
          </w:rPr>
          <w:fldChar w:fldCharType="begin"/>
        </w:r>
        <w:r w:rsidR="0015679A" w:rsidRPr="0015679A">
          <w:rPr>
            <w:webHidden/>
          </w:rPr>
          <w:instrText xml:space="preserve"> PAGEREF _Toc402357701 \h </w:instrText>
        </w:r>
        <w:r w:rsidR="0015679A" w:rsidRPr="0015679A">
          <w:rPr>
            <w:webHidden/>
          </w:rPr>
        </w:r>
        <w:r w:rsidR="0015679A" w:rsidRPr="0015679A">
          <w:rPr>
            <w:webHidden/>
          </w:rPr>
          <w:fldChar w:fldCharType="separate"/>
        </w:r>
        <w:r w:rsidR="0015679A" w:rsidRPr="0015679A">
          <w:rPr>
            <w:webHidden/>
          </w:rPr>
          <w:t>28</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2" w:history="1">
        <w:r w:rsidR="0015679A" w:rsidRPr="0015679A">
          <w:rPr>
            <w:rStyle w:val="a8"/>
            <w:b w:val="0"/>
          </w:rPr>
          <w:t xml:space="preserve">6.1 </w:t>
        </w:r>
        <w:r w:rsidR="0015679A" w:rsidRPr="0015679A">
          <w:rPr>
            <w:rStyle w:val="a8"/>
            <w:rFonts w:hint="eastAsia"/>
            <w:b w:val="0"/>
          </w:rPr>
          <w:t>分类</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_Toc402357702 \h </w:instrText>
        </w:r>
        <w:r w:rsidR="0015679A" w:rsidRPr="0015679A">
          <w:rPr>
            <w:b w:val="0"/>
            <w:webHidden/>
          </w:rPr>
        </w:r>
        <w:r w:rsidR="0015679A" w:rsidRPr="0015679A">
          <w:rPr>
            <w:b w:val="0"/>
            <w:webHidden/>
          </w:rPr>
          <w:fldChar w:fldCharType="separate"/>
        </w:r>
        <w:r w:rsidR="0015679A" w:rsidRPr="0015679A">
          <w:rPr>
            <w:b w:val="0"/>
            <w:webHidden/>
          </w:rPr>
          <w:t>28</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3" w:history="1">
        <w:r w:rsidR="0015679A" w:rsidRPr="0015679A">
          <w:rPr>
            <w:rStyle w:val="a8"/>
            <w:b w:val="0"/>
          </w:rPr>
          <w:t xml:space="preserve">6.2 </w:t>
        </w:r>
        <w:r w:rsidR="0015679A" w:rsidRPr="0015679A">
          <w:rPr>
            <w:rStyle w:val="a8"/>
            <w:rFonts w:hint="eastAsia"/>
            <w:b w:val="0"/>
          </w:rPr>
          <w:t>外训权责</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_Toc402357703 \h </w:instrText>
        </w:r>
        <w:r w:rsidR="0015679A" w:rsidRPr="0015679A">
          <w:rPr>
            <w:b w:val="0"/>
            <w:webHidden/>
          </w:rPr>
        </w:r>
        <w:r w:rsidR="0015679A" w:rsidRPr="0015679A">
          <w:rPr>
            <w:b w:val="0"/>
            <w:webHidden/>
          </w:rPr>
          <w:fldChar w:fldCharType="separate"/>
        </w:r>
        <w:r w:rsidR="0015679A" w:rsidRPr="0015679A">
          <w:rPr>
            <w:b w:val="0"/>
            <w:webHidden/>
          </w:rPr>
          <w:t>28</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4" w:history="1">
        <w:r w:rsidR="0015679A" w:rsidRPr="0015679A">
          <w:rPr>
            <w:rStyle w:val="a8"/>
            <w:b w:val="0"/>
          </w:rPr>
          <w:t xml:space="preserve">6.3 </w:t>
        </w:r>
        <w:r w:rsidR="0015679A" w:rsidRPr="0015679A">
          <w:rPr>
            <w:rStyle w:val="a8"/>
            <w:rFonts w:hint="eastAsia"/>
            <w:b w:val="0"/>
          </w:rPr>
          <w:t>外训实施及管理</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_Toc402357704 \h </w:instrText>
        </w:r>
        <w:r w:rsidR="0015679A" w:rsidRPr="0015679A">
          <w:rPr>
            <w:b w:val="0"/>
            <w:webHidden/>
          </w:rPr>
        </w:r>
        <w:r w:rsidR="0015679A" w:rsidRPr="0015679A">
          <w:rPr>
            <w:b w:val="0"/>
            <w:webHidden/>
          </w:rPr>
          <w:fldChar w:fldCharType="separate"/>
        </w:r>
        <w:r w:rsidR="0015679A" w:rsidRPr="0015679A">
          <w:rPr>
            <w:b w:val="0"/>
            <w:webHidden/>
          </w:rPr>
          <w:t>29</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705" w:history="1">
        <w:r w:rsidR="0015679A" w:rsidRPr="0015679A">
          <w:rPr>
            <w:rStyle w:val="a8"/>
            <w:rFonts w:ascii="微软雅黑" w:eastAsia="微软雅黑" w:hAnsi="微软雅黑"/>
            <w:noProof/>
          </w:rPr>
          <w:t xml:space="preserve">6.3.1 </w:t>
        </w:r>
        <w:r w:rsidR="0015679A" w:rsidRPr="0015679A">
          <w:rPr>
            <w:rStyle w:val="a8"/>
            <w:rFonts w:ascii="微软雅黑" w:eastAsia="微软雅黑" w:hAnsi="微软雅黑" w:hint="eastAsia"/>
            <w:noProof/>
          </w:rPr>
          <w:t>外训实施流程</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_Toc402357705 \h </w:instrText>
        </w:r>
        <w:r w:rsidR="0015679A" w:rsidRPr="0015679A">
          <w:rPr>
            <w:noProof/>
            <w:webHidden/>
          </w:rPr>
        </w:r>
        <w:r w:rsidR="0015679A" w:rsidRPr="0015679A">
          <w:rPr>
            <w:noProof/>
            <w:webHidden/>
          </w:rPr>
          <w:fldChar w:fldCharType="separate"/>
        </w:r>
        <w:r w:rsidR="0015679A" w:rsidRPr="0015679A">
          <w:rPr>
            <w:noProof/>
            <w:webHidden/>
          </w:rPr>
          <w:t>29</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706" w:history="1">
        <w:r w:rsidR="0015679A" w:rsidRPr="0015679A">
          <w:rPr>
            <w:rStyle w:val="a8"/>
            <w:rFonts w:ascii="微软雅黑" w:eastAsia="微软雅黑" w:hAnsi="微软雅黑"/>
            <w:noProof/>
          </w:rPr>
          <w:t>6.3.2</w:t>
        </w:r>
        <w:r w:rsidR="0015679A" w:rsidRPr="0015679A">
          <w:rPr>
            <w:rStyle w:val="a8"/>
            <w:rFonts w:ascii="微软雅黑" w:eastAsia="微软雅黑" w:hAnsi="微软雅黑" w:hint="eastAsia"/>
            <w:noProof/>
          </w:rPr>
          <w:t>外训管理</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_Toc402357706 \h </w:instrText>
        </w:r>
        <w:r w:rsidR="0015679A" w:rsidRPr="0015679A">
          <w:rPr>
            <w:noProof/>
            <w:webHidden/>
          </w:rPr>
        </w:r>
        <w:r w:rsidR="0015679A" w:rsidRPr="0015679A">
          <w:rPr>
            <w:noProof/>
            <w:webHidden/>
          </w:rPr>
          <w:fldChar w:fldCharType="separate"/>
        </w:r>
        <w:r w:rsidR="0015679A" w:rsidRPr="0015679A">
          <w:rPr>
            <w:noProof/>
            <w:webHidden/>
          </w:rPr>
          <w:t>30</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7" w:history="1">
        <w:r w:rsidR="0015679A" w:rsidRPr="0015679A">
          <w:rPr>
            <w:rStyle w:val="a8"/>
            <w:b w:val="0"/>
          </w:rPr>
          <w:t xml:space="preserve">6.4 </w:t>
        </w:r>
        <w:r w:rsidR="0015679A" w:rsidRPr="0015679A">
          <w:rPr>
            <w:rStyle w:val="a8"/>
            <w:rFonts w:hint="eastAsia"/>
            <w:b w:val="0"/>
          </w:rPr>
          <w:t>培训服务协议</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_Toc402357707 \h </w:instrText>
        </w:r>
        <w:r w:rsidR="0015679A" w:rsidRPr="0015679A">
          <w:rPr>
            <w:b w:val="0"/>
            <w:webHidden/>
          </w:rPr>
        </w:r>
        <w:r w:rsidR="0015679A" w:rsidRPr="0015679A">
          <w:rPr>
            <w:b w:val="0"/>
            <w:webHidden/>
          </w:rPr>
          <w:fldChar w:fldCharType="separate"/>
        </w:r>
        <w:r w:rsidR="0015679A" w:rsidRPr="0015679A">
          <w:rPr>
            <w:b w:val="0"/>
            <w:webHidden/>
          </w:rPr>
          <w:t>30</w:t>
        </w:r>
        <w:r w:rsidR="0015679A" w:rsidRPr="0015679A">
          <w:rPr>
            <w:b w:val="0"/>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708" w:history="1">
        <w:r w:rsidR="0015679A" w:rsidRPr="0015679A">
          <w:rPr>
            <w:rStyle w:val="a8"/>
            <w:rFonts w:hint="eastAsia"/>
          </w:rPr>
          <w:t>七．培训实施过程管理与效果监控</w:t>
        </w:r>
        <w:r w:rsidR="0015679A" w:rsidRPr="0015679A">
          <w:rPr>
            <w:webHidden/>
          </w:rPr>
          <w:tab/>
        </w:r>
        <w:r w:rsidR="0015679A" w:rsidRPr="0015679A">
          <w:rPr>
            <w:webHidden/>
          </w:rPr>
          <w:fldChar w:fldCharType="begin"/>
        </w:r>
        <w:r w:rsidR="0015679A" w:rsidRPr="0015679A">
          <w:rPr>
            <w:webHidden/>
          </w:rPr>
          <w:instrText xml:space="preserve"> PAGEREF _Toc402357708 \h </w:instrText>
        </w:r>
        <w:r w:rsidR="0015679A" w:rsidRPr="0015679A">
          <w:rPr>
            <w:webHidden/>
          </w:rPr>
        </w:r>
        <w:r w:rsidR="0015679A" w:rsidRPr="0015679A">
          <w:rPr>
            <w:webHidden/>
          </w:rPr>
          <w:fldChar w:fldCharType="separate"/>
        </w:r>
        <w:r w:rsidR="0015679A" w:rsidRPr="0015679A">
          <w:rPr>
            <w:webHidden/>
          </w:rPr>
          <w:t>31</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09" w:history="1">
        <w:r w:rsidR="0015679A" w:rsidRPr="0015679A">
          <w:rPr>
            <w:rStyle w:val="a8"/>
            <w:b w:val="0"/>
          </w:rPr>
          <w:t xml:space="preserve">7.1 </w:t>
        </w:r>
        <w:r w:rsidR="0015679A" w:rsidRPr="0015679A">
          <w:rPr>
            <w:rStyle w:val="a8"/>
            <w:rFonts w:hint="eastAsia"/>
            <w:b w:val="0"/>
          </w:rPr>
          <w:t>培训过程监控</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_Toc402357709 \h </w:instrText>
        </w:r>
        <w:r w:rsidR="0015679A" w:rsidRPr="0015679A">
          <w:rPr>
            <w:b w:val="0"/>
            <w:webHidden/>
          </w:rPr>
        </w:r>
        <w:r w:rsidR="0015679A" w:rsidRPr="0015679A">
          <w:rPr>
            <w:b w:val="0"/>
            <w:webHidden/>
          </w:rPr>
          <w:fldChar w:fldCharType="separate"/>
        </w:r>
        <w:r w:rsidR="0015679A" w:rsidRPr="0015679A">
          <w:rPr>
            <w:b w:val="0"/>
            <w:webHidden/>
          </w:rPr>
          <w:t>31</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710" w:history="1">
        <w:r w:rsidR="0015679A" w:rsidRPr="0015679A">
          <w:rPr>
            <w:rStyle w:val="a8"/>
            <w:rFonts w:ascii="微软雅黑" w:eastAsia="微软雅黑" w:hAnsi="微软雅黑"/>
            <w:noProof/>
          </w:rPr>
          <w:t xml:space="preserve">7.1.1 </w:t>
        </w:r>
        <w:r w:rsidR="0015679A" w:rsidRPr="0015679A">
          <w:rPr>
            <w:rStyle w:val="a8"/>
            <w:rFonts w:ascii="微软雅黑" w:eastAsia="微软雅黑" w:hAnsi="微软雅黑" w:hint="eastAsia"/>
            <w:noProof/>
          </w:rPr>
          <w:t>培训纪律</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_Toc402357710 \h </w:instrText>
        </w:r>
        <w:r w:rsidR="0015679A" w:rsidRPr="0015679A">
          <w:rPr>
            <w:noProof/>
            <w:webHidden/>
          </w:rPr>
        </w:r>
        <w:r w:rsidR="0015679A" w:rsidRPr="0015679A">
          <w:rPr>
            <w:noProof/>
            <w:webHidden/>
          </w:rPr>
          <w:fldChar w:fldCharType="separate"/>
        </w:r>
        <w:r w:rsidR="0015679A" w:rsidRPr="0015679A">
          <w:rPr>
            <w:noProof/>
            <w:webHidden/>
          </w:rPr>
          <w:t>31</w:t>
        </w:r>
        <w:r w:rsidR="0015679A" w:rsidRPr="0015679A">
          <w:rPr>
            <w:noProof/>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11" w:history="1">
        <w:r w:rsidR="0015679A" w:rsidRPr="0015679A">
          <w:rPr>
            <w:rStyle w:val="a8"/>
            <w:b w:val="0"/>
          </w:rPr>
          <w:t xml:space="preserve">7.2 </w:t>
        </w:r>
        <w:r w:rsidR="0015679A" w:rsidRPr="0015679A">
          <w:rPr>
            <w:rStyle w:val="a8"/>
            <w:rFonts w:hint="eastAsia"/>
            <w:b w:val="0"/>
          </w:rPr>
          <w:t>培训进度汇报</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_Toc402357711 \h </w:instrText>
        </w:r>
        <w:r w:rsidR="0015679A" w:rsidRPr="0015679A">
          <w:rPr>
            <w:b w:val="0"/>
            <w:webHidden/>
          </w:rPr>
        </w:r>
        <w:r w:rsidR="0015679A" w:rsidRPr="0015679A">
          <w:rPr>
            <w:b w:val="0"/>
            <w:webHidden/>
          </w:rPr>
          <w:fldChar w:fldCharType="separate"/>
        </w:r>
        <w:r w:rsidR="0015679A" w:rsidRPr="0015679A">
          <w:rPr>
            <w:b w:val="0"/>
            <w:webHidden/>
          </w:rPr>
          <w:t>32</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12" w:history="1">
        <w:r w:rsidR="0015679A" w:rsidRPr="0015679A">
          <w:rPr>
            <w:rStyle w:val="a8"/>
            <w:b w:val="0"/>
          </w:rPr>
          <w:t xml:space="preserve">7.3 </w:t>
        </w:r>
        <w:r w:rsidR="0015679A" w:rsidRPr="0015679A">
          <w:rPr>
            <w:rStyle w:val="a8"/>
            <w:rFonts w:hint="eastAsia"/>
            <w:b w:val="0"/>
          </w:rPr>
          <w:t>培训效果监控</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_Toc402357712 \h </w:instrText>
        </w:r>
        <w:r w:rsidR="0015679A" w:rsidRPr="0015679A">
          <w:rPr>
            <w:b w:val="0"/>
            <w:webHidden/>
          </w:rPr>
        </w:r>
        <w:r w:rsidR="0015679A" w:rsidRPr="0015679A">
          <w:rPr>
            <w:b w:val="0"/>
            <w:webHidden/>
          </w:rPr>
          <w:fldChar w:fldCharType="separate"/>
        </w:r>
        <w:r w:rsidR="0015679A" w:rsidRPr="0015679A">
          <w:rPr>
            <w:b w:val="0"/>
            <w:webHidden/>
          </w:rPr>
          <w:t>32</w:t>
        </w:r>
        <w:r w:rsidR="0015679A" w:rsidRPr="0015679A">
          <w:rPr>
            <w:b w:val="0"/>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713" w:history="1">
        <w:r w:rsidR="0015679A" w:rsidRPr="0015679A">
          <w:rPr>
            <w:rStyle w:val="a8"/>
            <w:rFonts w:ascii="微软雅黑" w:eastAsia="微软雅黑" w:hAnsi="微软雅黑"/>
            <w:noProof/>
          </w:rPr>
          <w:t xml:space="preserve">7.3.1 </w:t>
        </w:r>
        <w:r w:rsidR="0015679A" w:rsidRPr="0015679A">
          <w:rPr>
            <w:rStyle w:val="a8"/>
            <w:rFonts w:ascii="微软雅黑" w:eastAsia="微软雅黑" w:hAnsi="微软雅黑" w:hint="eastAsia"/>
            <w:noProof/>
          </w:rPr>
          <w:t>对讲师及培训组织的评估</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_Toc402357713 \h </w:instrText>
        </w:r>
        <w:r w:rsidR="0015679A" w:rsidRPr="0015679A">
          <w:rPr>
            <w:noProof/>
            <w:webHidden/>
          </w:rPr>
        </w:r>
        <w:r w:rsidR="0015679A" w:rsidRPr="0015679A">
          <w:rPr>
            <w:noProof/>
            <w:webHidden/>
          </w:rPr>
          <w:fldChar w:fldCharType="separate"/>
        </w:r>
        <w:r w:rsidR="0015679A" w:rsidRPr="0015679A">
          <w:rPr>
            <w:noProof/>
            <w:webHidden/>
          </w:rPr>
          <w:t>32</w:t>
        </w:r>
        <w:r w:rsidR="0015679A" w:rsidRPr="0015679A">
          <w:rPr>
            <w:noProof/>
            <w:webHidden/>
          </w:rPr>
          <w:fldChar w:fldCharType="end"/>
        </w:r>
      </w:hyperlink>
    </w:p>
    <w:p w:rsidR="0015679A" w:rsidRPr="0015679A" w:rsidRDefault="006F2583" w:rsidP="0015679A">
      <w:pPr>
        <w:pStyle w:val="40"/>
        <w:spacing w:before="156" w:after="156"/>
        <w:rPr>
          <w:rFonts w:asciiTheme="minorHAnsi" w:eastAsiaTheme="minorEastAsia" w:hAnsiTheme="minorHAnsi" w:cstheme="minorBidi"/>
          <w:noProof/>
          <w:kern w:val="2"/>
          <w:sz w:val="21"/>
          <w:szCs w:val="22"/>
        </w:rPr>
      </w:pPr>
      <w:hyperlink w:anchor="_Toc402357714" w:history="1">
        <w:r w:rsidR="0015679A" w:rsidRPr="0015679A">
          <w:rPr>
            <w:rStyle w:val="a8"/>
            <w:rFonts w:ascii="微软雅黑" w:eastAsia="微软雅黑" w:hAnsi="微软雅黑"/>
            <w:noProof/>
          </w:rPr>
          <w:t xml:space="preserve">7.3.2 </w:t>
        </w:r>
        <w:r w:rsidR="0015679A" w:rsidRPr="0015679A">
          <w:rPr>
            <w:rStyle w:val="a8"/>
            <w:rFonts w:ascii="微软雅黑" w:eastAsia="微软雅黑" w:hAnsi="微软雅黑" w:hint="eastAsia"/>
            <w:noProof/>
          </w:rPr>
          <w:t>对于学员培训效果的评估</w:t>
        </w:r>
        <w:r w:rsidR="0015679A" w:rsidRPr="0015679A">
          <w:rPr>
            <w:noProof/>
            <w:webHidden/>
          </w:rPr>
          <w:tab/>
        </w:r>
        <w:r w:rsidR="0015679A" w:rsidRPr="0015679A">
          <w:rPr>
            <w:noProof/>
            <w:webHidden/>
          </w:rPr>
          <w:fldChar w:fldCharType="begin"/>
        </w:r>
        <w:r w:rsidR="0015679A" w:rsidRPr="0015679A">
          <w:rPr>
            <w:noProof/>
            <w:webHidden/>
          </w:rPr>
          <w:instrText xml:space="preserve"> PAGEREF _Toc402357714 \h </w:instrText>
        </w:r>
        <w:r w:rsidR="0015679A" w:rsidRPr="0015679A">
          <w:rPr>
            <w:noProof/>
            <w:webHidden/>
          </w:rPr>
        </w:r>
        <w:r w:rsidR="0015679A" w:rsidRPr="0015679A">
          <w:rPr>
            <w:noProof/>
            <w:webHidden/>
          </w:rPr>
          <w:fldChar w:fldCharType="separate"/>
        </w:r>
        <w:r w:rsidR="0015679A" w:rsidRPr="0015679A">
          <w:rPr>
            <w:noProof/>
            <w:webHidden/>
          </w:rPr>
          <w:t>33</w:t>
        </w:r>
        <w:r w:rsidR="0015679A" w:rsidRPr="0015679A">
          <w:rPr>
            <w:noProof/>
            <w:webHidden/>
          </w:rPr>
          <w:fldChar w:fldCharType="end"/>
        </w:r>
      </w:hyperlink>
    </w:p>
    <w:p w:rsidR="0015679A" w:rsidRPr="0015679A" w:rsidRDefault="006F2583" w:rsidP="007E0DE6">
      <w:pPr>
        <w:pStyle w:val="20"/>
        <w:spacing w:before="156" w:after="156"/>
        <w:rPr>
          <w:rFonts w:asciiTheme="minorHAnsi" w:eastAsiaTheme="minorEastAsia" w:hAnsiTheme="minorHAnsi" w:cstheme="minorBidi"/>
          <w:kern w:val="2"/>
          <w:sz w:val="21"/>
          <w:szCs w:val="22"/>
        </w:rPr>
      </w:pPr>
      <w:hyperlink w:anchor="_Toc402357715" w:history="1">
        <w:r w:rsidR="0015679A" w:rsidRPr="0015679A">
          <w:rPr>
            <w:rStyle w:val="a8"/>
            <w:rFonts w:hint="eastAsia"/>
          </w:rPr>
          <w:t>八．员工学历</w:t>
        </w:r>
        <w:r w:rsidR="0015679A" w:rsidRPr="0015679A">
          <w:rPr>
            <w:rStyle w:val="a8"/>
          </w:rPr>
          <w:t>/</w:t>
        </w:r>
        <w:r w:rsidR="0015679A" w:rsidRPr="0015679A">
          <w:rPr>
            <w:rStyle w:val="a8"/>
            <w:rFonts w:hint="eastAsia"/>
          </w:rPr>
          <w:t>资质管理</w:t>
        </w:r>
        <w:r w:rsidR="0015679A" w:rsidRPr="0015679A">
          <w:rPr>
            <w:webHidden/>
          </w:rPr>
          <w:tab/>
        </w:r>
        <w:r w:rsidR="0015679A" w:rsidRPr="0015679A">
          <w:rPr>
            <w:webHidden/>
          </w:rPr>
          <w:fldChar w:fldCharType="begin"/>
        </w:r>
        <w:r w:rsidR="0015679A" w:rsidRPr="0015679A">
          <w:rPr>
            <w:webHidden/>
          </w:rPr>
          <w:instrText xml:space="preserve"> PAGEREF _Toc402357715 \h </w:instrText>
        </w:r>
        <w:r w:rsidR="0015679A" w:rsidRPr="0015679A">
          <w:rPr>
            <w:webHidden/>
          </w:rPr>
        </w:r>
        <w:r w:rsidR="0015679A" w:rsidRPr="0015679A">
          <w:rPr>
            <w:webHidden/>
          </w:rPr>
          <w:fldChar w:fldCharType="separate"/>
        </w:r>
        <w:r w:rsidR="0015679A" w:rsidRPr="0015679A">
          <w:rPr>
            <w:webHidden/>
          </w:rPr>
          <w:t>33</w:t>
        </w:r>
        <w:r w:rsidR="0015679A" w:rsidRPr="0015679A">
          <w:rPr>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16" w:history="1">
        <w:r w:rsidR="0015679A" w:rsidRPr="0015679A">
          <w:rPr>
            <w:rStyle w:val="a8"/>
            <w:b w:val="0"/>
          </w:rPr>
          <w:t xml:space="preserve">8.1 </w:t>
        </w:r>
        <w:r w:rsidR="0015679A" w:rsidRPr="0015679A">
          <w:rPr>
            <w:rStyle w:val="a8"/>
            <w:rFonts w:hint="eastAsia"/>
            <w:b w:val="0"/>
          </w:rPr>
          <w:t>奖金设立</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_Toc402357716 \h </w:instrText>
        </w:r>
        <w:r w:rsidR="0015679A" w:rsidRPr="0015679A">
          <w:rPr>
            <w:b w:val="0"/>
            <w:webHidden/>
          </w:rPr>
        </w:r>
        <w:r w:rsidR="0015679A" w:rsidRPr="0015679A">
          <w:rPr>
            <w:b w:val="0"/>
            <w:webHidden/>
          </w:rPr>
          <w:fldChar w:fldCharType="separate"/>
        </w:r>
        <w:r w:rsidR="0015679A" w:rsidRPr="0015679A">
          <w:rPr>
            <w:b w:val="0"/>
            <w:webHidden/>
          </w:rPr>
          <w:t>33</w:t>
        </w:r>
        <w:r w:rsidR="0015679A" w:rsidRPr="0015679A">
          <w:rPr>
            <w:b w:val="0"/>
            <w:webHidden/>
          </w:rPr>
          <w:fldChar w:fldCharType="end"/>
        </w:r>
      </w:hyperlink>
    </w:p>
    <w:p w:rsidR="0015679A" w:rsidRPr="0015679A" w:rsidRDefault="006F2583" w:rsidP="0015679A">
      <w:pPr>
        <w:pStyle w:val="30"/>
        <w:spacing w:before="156" w:after="156"/>
        <w:rPr>
          <w:rFonts w:asciiTheme="minorHAnsi" w:eastAsiaTheme="minorEastAsia" w:hAnsiTheme="minorHAnsi" w:cstheme="minorBidi"/>
          <w:b w:val="0"/>
          <w:kern w:val="2"/>
          <w:sz w:val="21"/>
          <w:szCs w:val="22"/>
        </w:rPr>
      </w:pPr>
      <w:hyperlink w:anchor="_Toc402357717" w:history="1">
        <w:r w:rsidR="0015679A" w:rsidRPr="0015679A">
          <w:rPr>
            <w:rStyle w:val="a8"/>
            <w:b w:val="0"/>
          </w:rPr>
          <w:t xml:space="preserve">8.2 </w:t>
        </w:r>
        <w:r w:rsidR="0015679A" w:rsidRPr="0015679A">
          <w:rPr>
            <w:rStyle w:val="a8"/>
            <w:rFonts w:hint="eastAsia"/>
            <w:b w:val="0"/>
          </w:rPr>
          <w:t>奖金管理</w:t>
        </w:r>
        <w:r w:rsidR="0015679A" w:rsidRPr="0015679A">
          <w:rPr>
            <w:b w:val="0"/>
            <w:webHidden/>
          </w:rPr>
          <w:tab/>
        </w:r>
        <w:r w:rsidR="0015679A" w:rsidRPr="0015679A">
          <w:rPr>
            <w:b w:val="0"/>
            <w:webHidden/>
          </w:rPr>
          <w:fldChar w:fldCharType="begin"/>
        </w:r>
        <w:r w:rsidR="0015679A" w:rsidRPr="0015679A">
          <w:rPr>
            <w:b w:val="0"/>
            <w:webHidden/>
          </w:rPr>
          <w:instrText xml:space="preserve"> PAGEREF _Toc402357717 \h </w:instrText>
        </w:r>
        <w:r w:rsidR="0015679A" w:rsidRPr="0015679A">
          <w:rPr>
            <w:b w:val="0"/>
            <w:webHidden/>
          </w:rPr>
        </w:r>
        <w:r w:rsidR="0015679A" w:rsidRPr="0015679A">
          <w:rPr>
            <w:b w:val="0"/>
            <w:webHidden/>
          </w:rPr>
          <w:fldChar w:fldCharType="separate"/>
        </w:r>
        <w:r w:rsidR="0015679A" w:rsidRPr="0015679A">
          <w:rPr>
            <w:b w:val="0"/>
            <w:webHidden/>
          </w:rPr>
          <w:t>34</w:t>
        </w:r>
        <w:r w:rsidR="0015679A" w:rsidRPr="0015679A">
          <w:rPr>
            <w:b w:val="0"/>
            <w:webHidden/>
          </w:rPr>
          <w:fldChar w:fldCharType="end"/>
        </w:r>
      </w:hyperlink>
    </w:p>
    <w:p w:rsidR="00255A17" w:rsidRPr="00C74722" w:rsidRDefault="00DA315C" w:rsidP="007E0DE6">
      <w:pPr>
        <w:pStyle w:val="20"/>
        <w:spacing w:before="156" w:after="156"/>
      </w:pPr>
      <w:r w:rsidRPr="0015679A">
        <w:fldChar w:fldCharType="end"/>
      </w:r>
    </w:p>
    <w:p w:rsidR="00255A17" w:rsidRPr="00D93A11" w:rsidRDefault="00255A17" w:rsidP="00255A17">
      <w:pPr>
        <w:rPr>
          <w:rStyle w:val="a8"/>
          <w:color w:val="auto"/>
          <w:sz w:val="24"/>
          <w:szCs w:val="24"/>
          <w:u w:val="none"/>
        </w:rPr>
      </w:pPr>
      <w:r w:rsidRPr="00D93A11">
        <w:rPr>
          <w:sz w:val="24"/>
          <w:szCs w:val="24"/>
        </w:rPr>
        <w:br w:type="page"/>
      </w:r>
    </w:p>
    <w:p w:rsidR="00C34C0D" w:rsidRPr="00237EF4" w:rsidRDefault="00C34C0D" w:rsidP="00237EF4">
      <w:pPr>
        <w:pStyle w:val="GTA2"/>
        <w:spacing w:before="546" w:after="468"/>
      </w:pPr>
      <w:bookmarkStart w:id="1" w:name="_Toc402357636"/>
      <w:r w:rsidRPr="00237EF4">
        <w:rPr>
          <w:rFonts w:hint="eastAsia"/>
        </w:rPr>
        <w:lastRenderedPageBreak/>
        <w:t>一</w:t>
      </w:r>
      <w:r w:rsidR="00432AD7" w:rsidRPr="00237EF4">
        <w:rPr>
          <w:rFonts w:hint="eastAsia"/>
        </w:rPr>
        <w:t>．</w:t>
      </w:r>
      <w:r w:rsidRPr="00237EF4">
        <w:rPr>
          <w:rFonts w:hint="eastAsia"/>
        </w:rPr>
        <w:t>培训</w:t>
      </w:r>
      <w:r w:rsidR="00C96B1C" w:rsidRPr="00237EF4">
        <w:rPr>
          <w:rFonts w:hint="eastAsia"/>
        </w:rPr>
        <w:t>工作</w:t>
      </w:r>
      <w:r w:rsidRPr="00237EF4">
        <w:rPr>
          <w:rFonts w:hint="eastAsia"/>
        </w:rPr>
        <w:t>总体概述</w:t>
      </w:r>
      <w:bookmarkEnd w:id="0"/>
      <w:bookmarkEnd w:id="1"/>
    </w:p>
    <w:p w:rsidR="00C34C0D" w:rsidRPr="00D93A11" w:rsidRDefault="00C34C0D" w:rsidP="009437CB">
      <w:pPr>
        <w:pStyle w:val="GTA3"/>
        <w:spacing w:before="468" w:after="390"/>
        <w:rPr>
          <w:rFonts w:ascii="微软雅黑" w:eastAsia="微软雅黑" w:hAnsi="微软雅黑"/>
          <w:b/>
        </w:rPr>
      </w:pPr>
      <w:bookmarkStart w:id="2" w:name="_Toc402357637"/>
      <w:bookmarkStart w:id="3" w:name="_Toc344992085"/>
      <w:r w:rsidRPr="00D93A11">
        <w:rPr>
          <w:rFonts w:ascii="微软雅黑" w:eastAsia="微软雅黑" w:hAnsi="微软雅黑" w:hint="eastAsia"/>
          <w:b/>
        </w:rPr>
        <w:t>1.1 培训宗旨</w:t>
      </w:r>
      <w:bookmarkEnd w:id="2"/>
    </w:p>
    <w:p w:rsidR="00C34C0D" w:rsidRPr="00D93A11" w:rsidRDefault="00C34C0D" w:rsidP="00C34C0D">
      <w:pPr>
        <w:rPr>
          <w:rFonts w:ascii="微软雅黑" w:eastAsia="微软雅黑" w:hAnsi="微软雅黑"/>
          <w:sz w:val="24"/>
          <w:szCs w:val="24"/>
        </w:rPr>
      </w:pPr>
      <w:r w:rsidRPr="00D93A11">
        <w:rPr>
          <w:rFonts w:ascii="微软雅黑" w:eastAsia="微软雅黑" w:hAnsi="微软雅黑"/>
          <w:sz w:val="24"/>
          <w:szCs w:val="24"/>
        </w:rPr>
        <w:t>提升员工综合素质及岗位技能，激发员工潜能，合理开发利用人力资源，顺利实现公司经营战略目标提供有力保障，有计划地开展员工培训工作，并保证培训工作开展的有效性和及时性，特制定本制度。</w:t>
      </w:r>
    </w:p>
    <w:p w:rsidR="00C34C0D" w:rsidRPr="00D93A11" w:rsidRDefault="00C34C0D" w:rsidP="009437CB">
      <w:pPr>
        <w:pStyle w:val="GTA3"/>
        <w:spacing w:before="468" w:after="390"/>
        <w:rPr>
          <w:rFonts w:ascii="微软雅黑" w:eastAsia="微软雅黑" w:hAnsi="微软雅黑"/>
          <w:b/>
        </w:rPr>
      </w:pPr>
      <w:bookmarkStart w:id="4" w:name="_Toc402357638"/>
      <w:bookmarkStart w:id="5" w:name="_Toc316638370"/>
      <w:bookmarkStart w:id="6" w:name="_Toc339637511"/>
      <w:bookmarkEnd w:id="3"/>
      <w:r w:rsidRPr="00D93A11">
        <w:rPr>
          <w:rFonts w:ascii="微软雅黑" w:eastAsia="微软雅黑" w:hAnsi="微软雅黑" w:hint="eastAsia"/>
          <w:b/>
        </w:rPr>
        <w:t>1.2 目的</w:t>
      </w:r>
      <w:bookmarkEnd w:id="4"/>
    </w:p>
    <w:p w:rsidR="00C34C0D" w:rsidRPr="00D93A11" w:rsidRDefault="00C34C0D" w:rsidP="00C34C0D">
      <w:pPr>
        <w:rPr>
          <w:rFonts w:ascii="微软雅黑" w:eastAsia="微软雅黑" w:hAnsi="微软雅黑"/>
          <w:sz w:val="24"/>
          <w:szCs w:val="24"/>
        </w:rPr>
      </w:pPr>
      <w:r w:rsidRPr="00D93A11">
        <w:rPr>
          <w:rFonts w:ascii="微软雅黑" w:eastAsia="微软雅黑" w:hAnsi="微软雅黑" w:hint="eastAsia"/>
          <w:sz w:val="24"/>
          <w:szCs w:val="24"/>
        </w:rPr>
        <w:t>在</w:t>
      </w:r>
      <w:r w:rsidR="00D304F9">
        <w:rPr>
          <w:rFonts w:ascii="微软雅黑" w:eastAsia="微软雅黑" w:hAnsi="微软雅黑" w:hint="eastAsia"/>
          <w:sz w:val="24"/>
          <w:szCs w:val="24"/>
        </w:rPr>
        <w:t>管理培训学院</w:t>
      </w:r>
      <w:r w:rsidRPr="00D93A11">
        <w:rPr>
          <w:rFonts w:ascii="微软雅黑" w:eastAsia="微软雅黑" w:hAnsi="微软雅黑" w:hint="eastAsia"/>
          <w:sz w:val="24"/>
          <w:szCs w:val="24"/>
        </w:rPr>
        <w:t>的运作下，通过有针对性地制定计划性较强</w:t>
      </w:r>
      <w:r w:rsidR="00B91558">
        <w:rPr>
          <w:rFonts w:ascii="微软雅黑" w:eastAsia="微软雅黑" w:hAnsi="微软雅黑" w:hint="eastAsia"/>
          <w:sz w:val="24"/>
          <w:szCs w:val="24"/>
        </w:rPr>
        <w:t>的</w:t>
      </w:r>
      <w:r w:rsidRPr="00D93A11">
        <w:rPr>
          <w:rFonts w:ascii="微软雅黑" w:eastAsia="微软雅黑" w:hAnsi="微软雅黑" w:hint="eastAsia"/>
          <w:sz w:val="24"/>
          <w:szCs w:val="24"/>
        </w:rPr>
        <w:t>培训机制，以提升</w:t>
      </w:r>
      <w:r w:rsidR="00B91558">
        <w:rPr>
          <w:rFonts w:ascii="微软雅黑" w:eastAsia="微软雅黑" w:hAnsi="微软雅黑" w:hint="eastAsia"/>
          <w:sz w:val="24"/>
          <w:szCs w:val="24"/>
        </w:rPr>
        <w:t>人</w:t>
      </w:r>
      <w:r w:rsidRPr="00D93A11">
        <w:rPr>
          <w:rFonts w:ascii="微软雅黑" w:eastAsia="微软雅黑" w:hAnsi="微软雅黑" w:hint="eastAsia"/>
          <w:sz w:val="24"/>
          <w:szCs w:val="24"/>
        </w:rPr>
        <w:t>员的职业素养和专业技能，以支撑公司中、长期战略实现。</w:t>
      </w:r>
    </w:p>
    <w:p w:rsidR="001C2A44" w:rsidRPr="00D93A11" w:rsidRDefault="001C2A44" w:rsidP="009437CB">
      <w:pPr>
        <w:pStyle w:val="GTA3"/>
        <w:spacing w:before="468" w:after="390"/>
        <w:rPr>
          <w:rFonts w:ascii="微软雅黑" w:eastAsia="微软雅黑" w:hAnsi="微软雅黑"/>
          <w:b/>
        </w:rPr>
      </w:pPr>
      <w:bookmarkStart w:id="7" w:name="_Toc249684772"/>
      <w:bookmarkStart w:id="8" w:name="_Toc299979517"/>
      <w:bookmarkStart w:id="9" w:name="_Toc402357639"/>
      <w:r w:rsidRPr="00D93A11">
        <w:rPr>
          <w:rFonts w:ascii="微软雅黑" w:eastAsia="微软雅黑" w:hAnsi="微软雅黑" w:hint="eastAsia"/>
          <w:b/>
        </w:rPr>
        <w:t>1.3 培训的原则和方针</w:t>
      </w:r>
      <w:bookmarkEnd w:id="7"/>
      <w:bookmarkEnd w:id="8"/>
      <w:bookmarkEnd w:id="9"/>
      <w:r w:rsidRPr="00D93A11">
        <w:rPr>
          <w:rFonts w:ascii="微软雅黑" w:eastAsia="微软雅黑" w:hAnsi="微软雅黑" w:hint="eastAsia"/>
          <w:b/>
        </w:rPr>
        <w:t xml:space="preserve">              </w:t>
      </w:r>
      <w:bookmarkStart w:id="10" w:name="_Toc249684773"/>
      <w:bookmarkStart w:id="11" w:name="_Toc299979518"/>
    </w:p>
    <w:p w:rsidR="001C2A44" w:rsidRPr="00D93A11" w:rsidRDefault="001C2A44" w:rsidP="00C522F5">
      <w:pPr>
        <w:rPr>
          <w:rFonts w:ascii="微软雅黑" w:eastAsia="微软雅黑" w:hAnsi="微软雅黑"/>
          <w:sz w:val="24"/>
          <w:szCs w:val="24"/>
        </w:rPr>
      </w:pPr>
      <w:r w:rsidRPr="00D93A11">
        <w:rPr>
          <w:rFonts w:ascii="微软雅黑" w:eastAsia="微软雅黑" w:hAnsi="微软雅黑" w:hint="eastAsia"/>
          <w:sz w:val="24"/>
          <w:szCs w:val="24"/>
        </w:rPr>
        <w:t>培训原则</w:t>
      </w:r>
      <w:bookmarkEnd w:id="10"/>
      <w:bookmarkEnd w:id="11"/>
      <w:r w:rsidRPr="00D93A11">
        <w:rPr>
          <w:rFonts w:ascii="微软雅黑" w:eastAsia="微软雅黑" w:hAnsi="微软雅黑" w:hint="eastAsia"/>
          <w:sz w:val="24"/>
          <w:szCs w:val="24"/>
        </w:rPr>
        <w:t xml:space="preserve">：时效性、实用性、针对性。 </w:t>
      </w:r>
      <w:bookmarkStart w:id="12" w:name="_Toc249684774"/>
      <w:bookmarkStart w:id="13" w:name="_Toc299979519"/>
    </w:p>
    <w:p w:rsidR="001C2A44" w:rsidRPr="00D93A11" w:rsidRDefault="001C2A44" w:rsidP="00C522F5">
      <w:pPr>
        <w:rPr>
          <w:rFonts w:ascii="微软雅黑" w:eastAsia="微软雅黑" w:hAnsi="微软雅黑"/>
          <w:sz w:val="24"/>
          <w:szCs w:val="24"/>
        </w:rPr>
      </w:pPr>
      <w:r w:rsidRPr="00D93A11">
        <w:rPr>
          <w:rFonts w:ascii="微软雅黑" w:eastAsia="微软雅黑" w:hAnsi="微软雅黑" w:hint="eastAsia"/>
          <w:sz w:val="24"/>
          <w:szCs w:val="24"/>
        </w:rPr>
        <w:t>培训方针</w:t>
      </w:r>
      <w:bookmarkEnd w:id="12"/>
      <w:bookmarkEnd w:id="13"/>
      <w:r w:rsidRPr="00D93A11">
        <w:rPr>
          <w:rFonts w:ascii="微软雅黑" w:eastAsia="微软雅黑" w:hAnsi="微软雅黑" w:hint="eastAsia"/>
          <w:sz w:val="24"/>
          <w:szCs w:val="24"/>
        </w:rPr>
        <w:t xml:space="preserve">：以提升员工综合素质为基础，以提高员工岗位技能为重点，以提供专业的教育、金融服务为目标，建立个性化人才培养的机制，使每个员工均成为富有竞争力的员工。 </w:t>
      </w:r>
    </w:p>
    <w:p w:rsidR="001C2A44" w:rsidRPr="00D93A11" w:rsidRDefault="007E5C78" w:rsidP="00C522F5">
      <w:pPr>
        <w:pStyle w:val="GTA3"/>
        <w:spacing w:before="468" w:after="390"/>
        <w:rPr>
          <w:rFonts w:ascii="微软雅黑" w:eastAsia="微软雅黑" w:hAnsi="微软雅黑"/>
          <w:b/>
        </w:rPr>
      </w:pPr>
      <w:bookmarkStart w:id="14" w:name="_Toc249684775"/>
      <w:bookmarkStart w:id="15" w:name="_Toc299979523"/>
      <w:bookmarkStart w:id="16" w:name="_Toc402357640"/>
      <w:r w:rsidRPr="00D93A11">
        <w:rPr>
          <w:rFonts w:ascii="微软雅黑" w:eastAsia="微软雅黑" w:hAnsi="微软雅黑" w:hint="eastAsia"/>
          <w:b/>
        </w:rPr>
        <w:t xml:space="preserve">1.5 </w:t>
      </w:r>
      <w:r w:rsidR="001C2A44" w:rsidRPr="00D93A11">
        <w:rPr>
          <w:rFonts w:ascii="微软雅黑" w:eastAsia="微软雅黑" w:hAnsi="微软雅黑" w:hint="eastAsia"/>
          <w:b/>
        </w:rPr>
        <w:t>培训</w:t>
      </w:r>
      <w:r w:rsidR="00B861D4" w:rsidRPr="00D93A11">
        <w:rPr>
          <w:rFonts w:ascii="微软雅黑" w:eastAsia="微软雅黑" w:hAnsi="微软雅黑" w:hint="eastAsia"/>
          <w:b/>
        </w:rPr>
        <w:t>的</w:t>
      </w:r>
      <w:r w:rsidR="001C2A44" w:rsidRPr="00D93A11">
        <w:rPr>
          <w:rFonts w:ascii="微软雅黑" w:eastAsia="微软雅黑" w:hAnsi="微软雅黑" w:hint="eastAsia"/>
          <w:b/>
        </w:rPr>
        <w:t>职责</w:t>
      </w:r>
      <w:bookmarkEnd w:id="14"/>
      <w:bookmarkEnd w:id="15"/>
      <w:r w:rsidR="00B861D4" w:rsidRPr="00D93A11">
        <w:rPr>
          <w:rFonts w:ascii="微软雅黑" w:eastAsia="微软雅黑" w:hAnsi="微软雅黑" w:hint="eastAsia"/>
          <w:b/>
        </w:rPr>
        <w:t>划分</w:t>
      </w:r>
      <w:bookmarkEnd w:id="16"/>
    </w:p>
    <w:p w:rsidR="001C2A44" w:rsidRPr="00D93A11" w:rsidRDefault="00D304F9" w:rsidP="00E957F8">
      <w:pPr>
        <w:rPr>
          <w:rFonts w:ascii="微软雅黑" w:eastAsia="微软雅黑" w:hAnsi="微软雅黑"/>
          <w:sz w:val="24"/>
          <w:szCs w:val="24"/>
        </w:rPr>
      </w:pPr>
      <w:r>
        <w:rPr>
          <w:rFonts w:ascii="微软雅黑" w:eastAsia="微软雅黑" w:hAnsi="微软雅黑" w:hint="eastAsia"/>
          <w:sz w:val="24"/>
          <w:szCs w:val="24"/>
        </w:rPr>
        <w:t>管理培训学院</w:t>
      </w:r>
      <w:r w:rsidR="001C2A44" w:rsidRPr="00D93A11">
        <w:rPr>
          <w:rFonts w:ascii="微软雅黑" w:eastAsia="微软雅黑" w:hAnsi="微软雅黑" w:hint="eastAsia"/>
          <w:sz w:val="24"/>
          <w:szCs w:val="24"/>
        </w:rPr>
        <w:t>、</w:t>
      </w:r>
      <w:r>
        <w:rPr>
          <w:rFonts w:ascii="微软雅黑" w:eastAsia="微软雅黑" w:hAnsi="微软雅黑" w:hint="eastAsia"/>
          <w:sz w:val="24"/>
          <w:szCs w:val="24"/>
        </w:rPr>
        <w:t>综合支持线</w:t>
      </w:r>
      <w:r w:rsidR="00C74722">
        <w:rPr>
          <w:rFonts w:ascii="微软雅黑" w:eastAsia="微软雅黑" w:hAnsi="微软雅黑" w:hint="eastAsia"/>
          <w:sz w:val="24"/>
          <w:szCs w:val="24"/>
        </w:rPr>
        <w:t>、</w:t>
      </w:r>
      <w:r>
        <w:rPr>
          <w:rFonts w:ascii="微软雅黑" w:eastAsia="微软雅黑" w:hAnsi="微软雅黑" w:hint="eastAsia"/>
          <w:sz w:val="24"/>
          <w:szCs w:val="24"/>
        </w:rPr>
        <w:t>分子公司</w:t>
      </w:r>
      <w:r w:rsidR="00C74722">
        <w:rPr>
          <w:rFonts w:ascii="微软雅黑" w:eastAsia="微软雅黑" w:hAnsi="微软雅黑" w:hint="eastAsia"/>
          <w:sz w:val="24"/>
          <w:szCs w:val="24"/>
        </w:rPr>
        <w:t>人力行政部、</w:t>
      </w:r>
      <w:r w:rsidR="001C2A44" w:rsidRPr="00D93A11">
        <w:rPr>
          <w:rFonts w:ascii="微软雅黑" w:eastAsia="微软雅黑" w:hAnsi="微软雅黑" w:hint="eastAsia"/>
          <w:sz w:val="24"/>
          <w:szCs w:val="24"/>
        </w:rPr>
        <w:t>各部门管理人员、员工均是培训工作的参与人，承担着相应的责任。</w:t>
      </w:r>
    </w:p>
    <w:p w:rsidR="001C2A44" w:rsidRPr="00D93A11" w:rsidRDefault="00D304F9" w:rsidP="00FB0B78">
      <w:pPr>
        <w:pStyle w:val="af1"/>
        <w:numPr>
          <w:ilvl w:val="0"/>
          <w:numId w:val="6"/>
        </w:numPr>
        <w:ind w:firstLineChars="0"/>
        <w:rPr>
          <w:rFonts w:ascii="微软雅黑" w:eastAsia="微软雅黑" w:hAnsi="微软雅黑"/>
          <w:sz w:val="24"/>
        </w:rPr>
      </w:pPr>
      <w:r>
        <w:rPr>
          <w:rFonts w:ascii="微软雅黑" w:eastAsia="微软雅黑" w:hAnsi="微软雅黑" w:hint="eastAsia"/>
          <w:sz w:val="24"/>
        </w:rPr>
        <w:lastRenderedPageBreak/>
        <w:t>管理培训学院</w:t>
      </w:r>
    </w:p>
    <w:p w:rsidR="001C2A44" w:rsidRPr="00D93A11" w:rsidRDefault="00780FC1" w:rsidP="00D93A11">
      <w:pPr>
        <w:ind w:leftChars="200" w:left="420" w:firstLineChars="250" w:firstLine="600"/>
        <w:rPr>
          <w:rFonts w:ascii="微软雅黑" w:eastAsia="微软雅黑" w:hAnsi="微软雅黑"/>
          <w:color w:val="000000"/>
          <w:sz w:val="24"/>
          <w:szCs w:val="24"/>
        </w:rPr>
      </w:pPr>
      <w:r>
        <w:rPr>
          <w:rFonts w:ascii="微软雅黑" w:eastAsia="微软雅黑" w:hAnsi="微软雅黑" w:hint="eastAsia"/>
          <w:sz w:val="24"/>
        </w:rPr>
        <w:t>管理培训学院是</w:t>
      </w:r>
      <w:r w:rsidRPr="00D93A11">
        <w:rPr>
          <w:rFonts w:ascii="微软雅黑" w:eastAsia="微软雅黑" w:hAnsi="微软雅黑" w:hint="eastAsia"/>
          <w:sz w:val="24"/>
        </w:rPr>
        <w:t>培训工作的规划和组织者，</w:t>
      </w:r>
      <w:r w:rsidR="001C2A44" w:rsidRPr="00D93A11">
        <w:rPr>
          <w:rFonts w:ascii="微软雅黑" w:eastAsia="微软雅黑" w:hAnsi="微软雅黑" w:hint="eastAsia"/>
          <w:sz w:val="24"/>
          <w:szCs w:val="24"/>
        </w:rPr>
        <w:t>根据公司经营发展战略，拟订培训规划；调查分析培训需求，制订培训计划；组织实施培训，评价培训效果，建立培训档案；</w:t>
      </w:r>
      <w:r w:rsidR="001C2A44" w:rsidRPr="00D93A11">
        <w:rPr>
          <w:rFonts w:ascii="微软雅黑" w:eastAsia="微软雅黑" w:hAnsi="微软雅黑" w:hint="eastAsia"/>
          <w:color w:val="000000"/>
          <w:sz w:val="24"/>
          <w:szCs w:val="24"/>
        </w:rPr>
        <w:t>建设和管理培训资源。</w:t>
      </w:r>
    </w:p>
    <w:p w:rsidR="00D304F9" w:rsidRDefault="00D304F9" w:rsidP="00FB0B78">
      <w:pPr>
        <w:pStyle w:val="GTA-1"/>
        <w:numPr>
          <w:ilvl w:val="0"/>
          <w:numId w:val="6"/>
        </w:numPr>
        <w:spacing w:beforeLines="0" w:afterLines="0"/>
        <w:ind w:firstLineChars="0"/>
        <w:rPr>
          <w:rFonts w:ascii="微软雅黑" w:eastAsia="微软雅黑" w:hAnsi="微软雅黑"/>
          <w:sz w:val="24"/>
          <w:szCs w:val="24"/>
        </w:rPr>
      </w:pPr>
      <w:bookmarkStart w:id="17" w:name="_Toc249684777"/>
      <w:bookmarkStart w:id="18" w:name="_Toc299979525"/>
      <w:r>
        <w:rPr>
          <w:rFonts w:ascii="微软雅黑" w:eastAsia="微软雅黑" w:hAnsi="微软雅黑" w:hint="eastAsia"/>
          <w:sz w:val="24"/>
          <w:szCs w:val="24"/>
        </w:rPr>
        <w:t>综合支持线、分子公司人力行政部</w:t>
      </w:r>
    </w:p>
    <w:p w:rsidR="00D304F9" w:rsidRDefault="00780FC1" w:rsidP="00D304F9">
      <w:pPr>
        <w:pStyle w:val="GTA-1"/>
        <w:spacing w:beforeLines="0" w:afterLines="0"/>
        <w:ind w:left="420" w:firstLineChars="0" w:firstLine="0"/>
        <w:rPr>
          <w:rFonts w:ascii="微软雅黑" w:eastAsia="微软雅黑" w:hAnsi="微软雅黑"/>
          <w:sz w:val="24"/>
          <w:szCs w:val="24"/>
        </w:rPr>
      </w:pPr>
      <w:r>
        <w:rPr>
          <w:rFonts w:ascii="微软雅黑" w:eastAsia="微软雅黑" w:hAnsi="微软雅黑" w:hint="eastAsia"/>
          <w:sz w:val="24"/>
          <w:szCs w:val="24"/>
        </w:rPr>
        <w:t xml:space="preserve">     各综合支持线和分子公司人力行政部，是对应服务部门和区域的培训工作承接者，依据公司总体目标开展部门或当地的培训工作，制定并执行培训计划，反馈培训效果，对各部门及当地人员的能力提升起到支持作用。</w:t>
      </w:r>
    </w:p>
    <w:p w:rsidR="001C2A44" w:rsidRPr="00D93A11" w:rsidRDefault="001C2A44" w:rsidP="00FB0B78">
      <w:pPr>
        <w:pStyle w:val="GTA-1"/>
        <w:numPr>
          <w:ilvl w:val="0"/>
          <w:numId w:val="6"/>
        </w:numPr>
        <w:spacing w:beforeLines="0" w:afterLines="0"/>
        <w:ind w:firstLineChars="0"/>
        <w:rPr>
          <w:rFonts w:ascii="微软雅黑" w:eastAsia="微软雅黑" w:hAnsi="微软雅黑"/>
          <w:sz w:val="24"/>
          <w:szCs w:val="24"/>
        </w:rPr>
      </w:pPr>
      <w:r w:rsidRPr="00D93A11">
        <w:rPr>
          <w:rFonts w:ascii="微软雅黑" w:eastAsia="微软雅黑" w:hAnsi="微软雅黑" w:hint="eastAsia"/>
          <w:sz w:val="24"/>
          <w:szCs w:val="24"/>
        </w:rPr>
        <w:t>各部门管理人员</w:t>
      </w:r>
      <w:bookmarkEnd w:id="17"/>
      <w:bookmarkEnd w:id="18"/>
    </w:p>
    <w:p w:rsidR="001C2A44" w:rsidRPr="00D93A11" w:rsidRDefault="00B91558" w:rsidP="00D93A11">
      <w:pPr>
        <w:ind w:leftChars="200" w:left="420" w:firstLineChars="200" w:firstLine="480"/>
        <w:rPr>
          <w:rFonts w:ascii="微软雅黑" w:eastAsia="微软雅黑" w:hAnsi="微软雅黑"/>
          <w:color w:val="000000"/>
          <w:sz w:val="24"/>
          <w:szCs w:val="24"/>
        </w:rPr>
      </w:pPr>
      <w:r>
        <w:rPr>
          <w:rFonts w:ascii="微软雅黑" w:eastAsia="微软雅黑" w:hAnsi="微软雅黑" w:hint="eastAsia"/>
          <w:color w:val="000000"/>
          <w:sz w:val="24"/>
          <w:szCs w:val="24"/>
        </w:rPr>
        <w:t>各部门管理人员</w:t>
      </w:r>
      <w:r w:rsidR="007E5C78" w:rsidRPr="00D93A11">
        <w:rPr>
          <w:rFonts w:ascii="微软雅黑" w:eastAsia="微软雅黑" w:hAnsi="微软雅黑" w:hint="eastAsia"/>
          <w:color w:val="000000"/>
          <w:sz w:val="24"/>
          <w:szCs w:val="24"/>
        </w:rPr>
        <w:t>的</w:t>
      </w:r>
      <w:r w:rsidR="001C2A44" w:rsidRPr="00D93A11">
        <w:rPr>
          <w:rFonts w:ascii="微软雅黑" w:eastAsia="微软雅黑" w:hAnsi="微软雅黑" w:hint="eastAsia"/>
          <w:color w:val="000000"/>
          <w:sz w:val="24"/>
          <w:szCs w:val="24"/>
        </w:rPr>
        <w:t>培训体系中，担负本职位接班人及其下属的培养责任，应当对下属进行针对性的培训，为下属培训创造条件，检查下属培训效果，督促、帮助下属在实际工作中的应用培训知识与技能。</w:t>
      </w:r>
      <w:r w:rsidR="00780FC1">
        <w:rPr>
          <w:rFonts w:ascii="微软雅黑" w:eastAsia="微软雅黑" w:hAnsi="微软雅黑" w:hint="eastAsia"/>
          <w:color w:val="000000"/>
          <w:sz w:val="24"/>
          <w:szCs w:val="24"/>
        </w:rPr>
        <w:t>同时各部门管理人员有主动进行知识分享和知识讲授的义务。</w:t>
      </w:r>
    </w:p>
    <w:p w:rsidR="001C2A44" w:rsidRPr="00D93A11" w:rsidRDefault="001C2A44" w:rsidP="00FB0B78">
      <w:pPr>
        <w:pStyle w:val="GTA-1"/>
        <w:numPr>
          <w:ilvl w:val="0"/>
          <w:numId w:val="6"/>
        </w:numPr>
        <w:spacing w:beforeLines="0" w:afterLines="0"/>
        <w:ind w:firstLineChars="0"/>
        <w:rPr>
          <w:rFonts w:ascii="微软雅黑" w:eastAsia="微软雅黑" w:hAnsi="微软雅黑"/>
          <w:sz w:val="24"/>
          <w:szCs w:val="24"/>
        </w:rPr>
      </w:pPr>
      <w:bookmarkStart w:id="19" w:name="_Toc249684778"/>
      <w:bookmarkStart w:id="20" w:name="_Toc299979526"/>
      <w:r w:rsidRPr="00D93A11">
        <w:rPr>
          <w:rFonts w:ascii="微软雅黑" w:eastAsia="微软雅黑" w:hAnsi="微软雅黑" w:hint="eastAsia"/>
          <w:sz w:val="24"/>
          <w:szCs w:val="24"/>
        </w:rPr>
        <w:t>员工</w:t>
      </w:r>
      <w:bookmarkEnd w:id="19"/>
      <w:bookmarkEnd w:id="20"/>
    </w:p>
    <w:p w:rsidR="001C2A44" w:rsidRPr="00D93A11" w:rsidRDefault="001C2A44" w:rsidP="00D93A11">
      <w:pPr>
        <w:ind w:leftChars="300" w:left="630" w:firstLineChars="200" w:firstLine="480"/>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员工应明确自身培训需求</w:t>
      </w:r>
      <w:r w:rsidR="00B91558">
        <w:rPr>
          <w:rFonts w:ascii="微软雅黑" w:eastAsia="微软雅黑" w:hAnsi="微软雅黑" w:hint="eastAsia"/>
          <w:color w:val="000000"/>
          <w:sz w:val="24"/>
          <w:szCs w:val="24"/>
        </w:rPr>
        <w:t>，</w:t>
      </w:r>
      <w:r w:rsidRPr="00D93A11">
        <w:rPr>
          <w:rFonts w:ascii="微软雅黑" w:eastAsia="微软雅黑" w:hAnsi="微软雅黑" w:hint="eastAsia"/>
          <w:color w:val="000000"/>
          <w:sz w:val="24"/>
          <w:szCs w:val="24"/>
        </w:rPr>
        <w:t>积极参与培训，遵守培训纪律，并</w:t>
      </w:r>
      <w:r w:rsidR="00780FC1">
        <w:rPr>
          <w:rFonts w:ascii="微软雅黑" w:eastAsia="微软雅黑" w:hAnsi="微软雅黑" w:hint="eastAsia"/>
          <w:color w:val="000000"/>
          <w:sz w:val="24"/>
          <w:szCs w:val="24"/>
        </w:rPr>
        <w:t>自觉将培训成果落实到本岗位工作中，以提升工作能力及改善工作绩效，接受培训相关的考核。</w:t>
      </w:r>
    </w:p>
    <w:p w:rsidR="00C34C0D" w:rsidRPr="00D93A11" w:rsidRDefault="00432AD7" w:rsidP="008C5E3F">
      <w:pPr>
        <w:pStyle w:val="GTA2"/>
        <w:spacing w:before="546" w:after="468"/>
        <w:rPr>
          <w:rFonts w:ascii="微软雅黑" w:eastAsia="微软雅黑" w:hAnsi="微软雅黑"/>
          <w:b/>
        </w:rPr>
      </w:pPr>
      <w:bookmarkStart w:id="21" w:name="_Toc402357641"/>
      <w:bookmarkEnd w:id="5"/>
      <w:bookmarkEnd w:id="6"/>
      <w:r w:rsidRPr="00D93A11">
        <w:rPr>
          <w:rFonts w:ascii="微软雅黑" w:eastAsia="微软雅黑" w:hAnsi="微软雅黑" w:hint="eastAsia"/>
          <w:b/>
        </w:rPr>
        <w:lastRenderedPageBreak/>
        <w:t xml:space="preserve">二． </w:t>
      </w:r>
      <w:r w:rsidR="00C96B1C" w:rsidRPr="00D93A11">
        <w:rPr>
          <w:rFonts w:ascii="微软雅黑" w:eastAsia="微软雅黑" w:hAnsi="微软雅黑" w:hint="eastAsia"/>
          <w:b/>
        </w:rPr>
        <w:t>培训管理流程与主要</w:t>
      </w:r>
      <w:r w:rsidR="00C34C0D" w:rsidRPr="00D93A11">
        <w:rPr>
          <w:rFonts w:ascii="微软雅黑" w:eastAsia="微软雅黑" w:hAnsi="微软雅黑" w:hint="eastAsia"/>
          <w:b/>
        </w:rPr>
        <w:t>工作</w:t>
      </w:r>
      <w:bookmarkEnd w:id="21"/>
      <w:r w:rsidR="00C34C0D" w:rsidRPr="00D93A11">
        <w:rPr>
          <w:rFonts w:ascii="微软雅黑" w:eastAsia="微软雅黑" w:hAnsi="微软雅黑" w:hint="eastAsia"/>
          <w:b/>
        </w:rPr>
        <w:t xml:space="preserve"> </w:t>
      </w:r>
      <w:bookmarkStart w:id="22" w:name="_Toc344992102"/>
    </w:p>
    <w:p w:rsidR="00E957F8" w:rsidRPr="00D93A11" w:rsidRDefault="00432AD7" w:rsidP="006B3EF2">
      <w:pPr>
        <w:pStyle w:val="GTA3"/>
        <w:spacing w:before="468" w:after="390"/>
        <w:rPr>
          <w:rFonts w:ascii="微软雅黑" w:eastAsia="微软雅黑" w:hAnsi="微软雅黑"/>
          <w:b/>
          <w:bCs w:val="0"/>
        </w:rPr>
      </w:pPr>
      <w:bookmarkStart w:id="23" w:name="_Toc402357642"/>
      <w:r w:rsidRPr="00D93A11">
        <w:rPr>
          <w:rFonts w:ascii="微软雅黑" w:eastAsia="微软雅黑" w:hAnsi="微软雅黑" w:hint="eastAsia"/>
          <w:b/>
        </w:rPr>
        <w:t xml:space="preserve">2.1 </w:t>
      </w:r>
      <w:bookmarkStart w:id="24" w:name="_Toc299979527"/>
      <w:bookmarkStart w:id="25" w:name="_Toc249684780"/>
      <w:bookmarkEnd w:id="22"/>
      <w:r w:rsidR="005D54E3" w:rsidRPr="00D93A11">
        <w:rPr>
          <w:rFonts w:ascii="微软雅黑" w:eastAsia="微软雅黑" w:hAnsi="微软雅黑" w:hint="eastAsia"/>
          <w:b/>
        </w:rPr>
        <w:t>培训管理总流程：</w:t>
      </w:r>
      <w:bookmarkEnd w:id="23"/>
      <w:bookmarkEnd w:id="24"/>
      <w:r w:rsidR="005D54E3" w:rsidRPr="00D93A11">
        <w:rPr>
          <w:rFonts w:ascii="微软雅黑" w:eastAsia="微软雅黑" w:hAnsi="微软雅黑" w:hint="eastAsia"/>
          <w:b/>
        </w:rPr>
        <w:t xml:space="preserve"> </w:t>
      </w:r>
    </w:p>
    <w:p w:rsidR="00E957F8" w:rsidRPr="00D93A11" w:rsidRDefault="00E4274A" w:rsidP="005D54E3">
      <w:pPr>
        <w:rPr>
          <w:rFonts w:ascii="微软雅黑" w:eastAsia="微软雅黑" w:hAnsi="微软雅黑"/>
          <w:sz w:val="24"/>
          <w:szCs w:val="24"/>
        </w:rPr>
      </w:pPr>
      <w:bookmarkStart w:id="26" w:name="_Toc299979528"/>
      <w:r w:rsidRPr="00D93A11">
        <w:rPr>
          <w:rFonts w:ascii="微软雅黑" w:eastAsia="微软雅黑" w:hAnsi="微软雅黑"/>
          <w:noProof/>
          <w:sz w:val="24"/>
          <w:szCs w:val="24"/>
        </w:rPr>
        <w:drawing>
          <wp:inline distT="0" distB="0" distL="0" distR="0">
            <wp:extent cx="5486400" cy="3200400"/>
            <wp:effectExtent l="3810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D54E3" w:rsidRPr="00D93A11" w:rsidRDefault="00C12B90" w:rsidP="009437CB">
      <w:pPr>
        <w:pStyle w:val="GTA3"/>
        <w:spacing w:before="468" w:after="390"/>
        <w:rPr>
          <w:rFonts w:ascii="微软雅黑" w:eastAsia="微软雅黑" w:hAnsi="微软雅黑"/>
          <w:b/>
        </w:rPr>
      </w:pPr>
      <w:bookmarkStart w:id="27" w:name="_Toc402357643"/>
      <w:r w:rsidRPr="00D93A11">
        <w:rPr>
          <w:rFonts w:ascii="微软雅黑" w:eastAsia="微软雅黑" w:hAnsi="微软雅黑" w:hint="eastAsia"/>
          <w:b/>
        </w:rPr>
        <w:t xml:space="preserve">2.2 </w:t>
      </w:r>
      <w:r w:rsidR="005D54E3" w:rsidRPr="00D93A11">
        <w:rPr>
          <w:rFonts w:ascii="微软雅黑" w:eastAsia="微软雅黑" w:hAnsi="微软雅黑" w:hint="eastAsia"/>
          <w:b/>
        </w:rPr>
        <w:t>培训需求的调查与分析</w:t>
      </w:r>
      <w:bookmarkEnd w:id="25"/>
      <w:bookmarkEnd w:id="26"/>
      <w:bookmarkEnd w:id="27"/>
    </w:p>
    <w:p w:rsidR="005D54E3" w:rsidRPr="00D93A11" w:rsidRDefault="005D54E3" w:rsidP="005D54E3">
      <w:pPr>
        <w:rPr>
          <w:rFonts w:ascii="微软雅黑" w:eastAsia="微软雅黑" w:hAnsi="微软雅黑" w:cs="宋体"/>
          <w:color w:val="000000"/>
          <w:sz w:val="24"/>
          <w:szCs w:val="24"/>
        </w:rPr>
      </w:pPr>
      <w:r w:rsidRPr="00D93A11">
        <w:rPr>
          <w:rFonts w:ascii="微软雅黑" w:eastAsia="微软雅黑" w:hAnsi="微软雅黑" w:cs="宋体" w:hint="eastAsia"/>
          <w:color w:val="000000"/>
          <w:sz w:val="24"/>
          <w:szCs w:val="24"/>
        </w:rPr>
        <w:t>目前，培训需求调查为年度培训需求调研</w:t>
      </w:r>
      <w:r w:rsidR="00C96B1C" w:rsidRPr="00D93A11">
        <w:rPr>
          <w:rFonts w:ascii="微软雅黑" w:eastAsia="微软雅黑" w:hAnsi="微软雅黑" w:cs="宋体" w:hint="eastAsia"/>
          <w:color w:val="000000"/>
          <w:sz w:val="24"/>
          <w:szCs w:val="24"/>
        </w:rPr>
        <w:t>（针对特殊培训事项可以灵活安排培训需求的调查）</w:t>
      </w:r>
      <w:r w:rsidRPr="00D93A11">
        <w:rPr>
          <w:rFonts w:ascii="微软雅黑" w:eastAsia="微软雅黑" w:hAnsi="微软雅黑" w:cs="宋体" w:hint="eastAsia"/>
          <w:color w:val="000000"/>
          <w:sz w:val="24"/>
          <w:szCs w:val="24"/>
        </w:rPr>
        <w:t>。每年度</w:t>
      </w:r>
      <w:r w:rsidR="001064ED">
        <w:rPr>
          <w:rFonts w:ascii="微软雅黑" w:eastAsia="微软雅黑" w:hAnsi="微软雅黑" w:cs="宋体" w:hint="eastAsia"/>
          <w:color w:val="000000"/>
          <w:sz w:val="24"/>
          <w:szCs w:val="24"/>
        </w:rPr>
        <w:t>人力</w:t>
      </w:r>
      <w:r w:rsidR="007F08FB">
        <w:rPr>
          <w:rFonts w:ascii="微软雅黑" w:eastAsia="微软雅黑" w:hAnsi="微软雅黑" w:cs="宋体" w:hint="eastAsia"/>
          <w:color w:val="000000"/>
          <w:sz w:val="24"/>
          <w:szCs w:val="24"/>
        </w:rPr>
        <w:t>行政管理</w:t>
      </w:r>
      <w:r w:rsidR="001064ED">
        <w:rPr>
          <w:rFonts w:ascii="微软雅黑" w:eastAsia="微软雅黑" w:hAnsi="微软雅黑" w:cs="宋体" w:hint="eastAsia"/>
          <w:color w:val="000000"/>
          <w:sz w:val="24"/>
          <w:szCs w:val="24"/>
        </w:rPr>
        <w:t>中心</w:t>
      </w:r>
      <w:r w:rsidR="00563A3D">
        <w:rPr>
          <w:rFonts w:ascii="微软雅黑" w:eastAsia="微软雅黑" w:hAnsi="微软雅黑" w:cs="宋体" w:hint="eastAsia"/>
          <w:color w:val="000000"/>
          <w:sz w:val="24"/>
          <w:szCs w:val="24"/>
        </w:rPr>
        <w:t>管理培训学院</w:t>
      </w:r>
      <w:r w:rsidR="00C96B1C" w:rsidRPr="00D93A11">
        <w:rPr>
          <w:rFonts w:ascii="微软雅黑" w:eastAsia="微软雅黑" w:hAnsi="微软雅黑" w:cs="宋体" w:hint="eastAsia"/>
          <w:color w:val="000000"/>
          <w:sz w:val="24"/>
          <w:szCs w:val="24"/>
        </w:rPr>
        <w:t>会统筹</w:t>
      </w:r>
      <w:r w:rsidRPr="00D93A11">
        <w:rPr>
          <w:rFonts w:ascii="微软雅黑" w:eastAsia="微软雅黑" w:hAnsi="微软雅黑" w:cs="宋体" w:hint="eastAsia"/>
          <w:color w:val="000000"/>
          <w:sz w:val="24"/>
          <w:szCs w:val="24"/>
        </w:rPr>
        <w:t>进行一次培训需求调查，并对</w:t>
      </w:r>
      <w:r w:rsidRPr="00D93A11">
        <w:rPr>
          <w:rFonts w:ascii="微软雅黑" w:eastAsia="微软雅黑" w:hAnsi="微软雅黑" w:cs="宋体"/>
          <w:color w:val="000000"/>
          <w:sz w:val="24"/>
          <w:szCs w:val="24"/>
        </w:rPr>
        <w:t>参与培训的所有</w:t>
      </w:r>
      <w:r w:rsidRPr="00D93A11">
        <w:rPr>
          <w:rFonts w:ascii="微软雅黑" w:eastAsia="微软雅黑" w:hAnsi="微软雅黑" w:cs="宋体" w:hint="eastAsia"/>
          <w:color w:val="000000"/>
          <w:sz w:val="24"/>
          <w:szCs w:val="24"/>
        </w:rPr>
        <w:t>部门</w:t>
      </w:r>
      <w:r w:rsidRPr="00D93A11">
        <w:rPr>
          <w:rFonts w:ascii="微软雅黑" w:eastAsia="微软雅黑" w:hAnsi="微软雅黑" w:cs="宋体"/>
          <w:color w:val="000000"/>
          <w:sz w:val="24"/>
          <w:szCs w:val="24"/>
        </w:rPr>
        <w:t>及其员工的培训目标、知识结构、技能状况等方面进行系统的鉴别与分析，以确定这些</w:t>
      </w:r>
      <w:r w:rsidRPr="00D93A11">
        <w:rPr>
          <w:rFonts w:ascii="微软雅黑" w:eastAsia="微软雅黑" w:hAnsi="微软雅黑" w:cs="宋体" w:hint="eastAsia"/>
          <w:color w:val="000000"/>
          <w:sz w:val="24"/>
          <w:szCs w:val="24"/>
        </w:rPr>
        <w:t>部门</w:t>
      </w:r>
      <w:r w:rsidRPr="00D93A11">
        <w:rPr>
          <w:rFonts w:ascii="微软雅黑" w:eastAsia="微软雅黑" w:hAnsi="微软雅黑" w:cs="宋体"/>
          <w:color w:val="000000"/>
          <w:sz w:val="24"/>
          <w:szCs w:val="24"/>
        </w:rPr>
        <w:t>和员工是否需要培训及需要何</w:t>
      </w:r>
      <w:r w:rsidRPr="00D93A11">
        <w:rPr>
          <w:rFonts w:ascii="微软雅黑" w:eastAsia="微软雅黑" w:hAnsi="微软雅黑" w:cs="宋体" w:hint="eastAsia"/>
          <w:color w:val="000000"/>
          <w:sz w:val="24"/>
          <w:szCs w:val="24"/>
        </w:rPr>
        <w:t>种</w:t>
      </w:r>
      <w:r w:rsidRPr="00D93A11">
        <w:rPr>
          <w:rFonts w:ascii="微软雅黑" w:eastAsia="微软雅黑" w:hAnsi="微软雅黑" w:cs="宋体"/>
          <w:color w:val="000000"/>
          <w:sz w:val="24"/>
          <w:szCs w:val="24"/>
        </w:rPr>
        <w:t>培训。</w:t>
      </w:r>
      <w:bookmarkStart w:id="28" w:name="_Toc249684781"/>
      <w:bookmarkStart w:id="29" w:name="_Toc299979529"/>
    </w:p>
    <w:p w:rsidR="005D54E3" w:rsidRPr="00D93A11" w:rsidRDefault="00C12B90" w:rsidP="009E5B9F">
      <w:pPr>
        <w:pStyle w:val="GTA4"/>
        <w:spacing w:before="312" w:after="234"/>
        <w:rPr>
          <w:rFonts w:ascii="微软雅黑" w:eastAsia="微软雅黑" w:hAnsi="微软雅黑" w:cs="宋体"/>
          <w:color w:val="000000"/>
        </w:rPr>
      </w:pPr>
      <w:bookmarkStart w:id="30" w:name="_Toc402357644"/>
      <w:r w:rsidRPr="00D93A11">
        <w:rPr>
          <w:rFonts w:ascii="微软雅黑" w:eastAsia="微软雅黑" w:hAnsi="微软雅黑" w:hint="eastAsia"/>
        </w:rPr>
        <w:t>2.2.1</w:t>
      </w:r>
      <w:r w:rsidR="005D54E3" w:rsidRPr="00D93A11">
        <w:rPr>
          <w:rFonts w:ascii="微软雅黑" w:eastAsia="微软雅黑" w:hAnsi="微软雅黑" w:hint="eastAsia"/>
        </w:rPr>
        <w:t>培训需求调查的时间确定</w:t>
      </w:r>
      <w:bookmarkEnd w:id="28"/>
      <w:bookmarkEnd w:id="29"/>
      <w:bookmarkEnd w:id="30"/>
    </w:p>
    <w:p w:rsidR="005D54E3" w:rsidRPr="00D93A11" w:rsidRDefault="005D54E3" w:rsidP="005D54E3">
      <w:pPr>
        <w:rPr>
          <w:rFonts w:ascii="微软雅黑" w:eastAsia="微软雅黑" w:hAnsi="微软雅黑" w:cs="Lucida Sans Unicode"/>
          <w:color w:val="000000"/>
          <w:sz w:val="24"/>
          <w:szCs w:val="24"/>
        </w:rPr>
      </w:pPr>
      <w:r w:rsidRPr="00D93A11">
        <w:rPr>
          <w:rFonts w:ascii="微软雅黑" w:eastAsia="微软雅黑" w:hAnsi="微软雅黑" w:cs="Lucida Sans Unicode" w:hint="eastAsia"/>
          <w:color w:val="000000"/>
          <w:sz w:val="24"/>
          <w:szCs w:val="24"/>
        </w:rPr>
        <w:t>培训需求调查开始时间一般在每年的1月初，并在1月</w:t>
      </w:r>
      <w:r w:rsidR="00B262E7" w:rsidRPr="00D93A11">
        <w:rPr>
          <w:rFonts w:ascii="微软雅黑" w:eastAsia="微软雅黑" w:hAnsi="微软雅黑" w:cs="Lucida Sans Unicode" w:hint="eastAsia"/>
          <w:color w:val="000000"/>
          <w:sz w:val="24"/>
          <w:szCs w:val="24"/>
        </w:rPr>
        <w:t>31</w:t>
      </w:r>
      <w:r w:rsidRPr="00D93A11">
        <w:rPr>
          <w:rFonts w:ascii="微软雅黑" w:eastAsia="微软雅黑" w:hAnsi="微软雅黑" w:cs="Lucida Sans Unicode" w:hint="eastAsia"/>
          <w:color w:val="000000"/>
          <w:sz w:val="24"/>
          <w:szCs w:val="24"/>
        </w:rPr>
        <w:t>日之前完成。</w:t>
      </w:r>
    </w:p>
    <w:p w:rsidR="005D54E3" w:rsidRPr="00D93A11" w:rsidRDefault="00C12B90" w:rsidP="009E5B9F">
      <w:pPr>
        <w:pStyle w:val="GTA4"/>
        <w:spacing w:before="312" w:after="234"/>
        <w:rPr>
          <w:rFonts w:ascii="微软雅黑" w:eastAsia="微软雅黑" w:hAnsi="微软雅黑"/>
        </w:rPr>
      </w:pPr>
      <w:bookmarkStart w:id="31" w:name="_Toc249684782"/>
      <w:bookmarkStart w:id="32" w:name="_Toc299979530"/>
      <w:bookmarkStart w:id="33" w:name="_Toc402357645"/>
      <w:r w:rsidRPr="00D93A11">
        <w:rPr>
          <w:rFonts w:ascii="微软雅黑" w:eastAsia="微软雅黑" w:hAnsi="微软雅黑" w:hint="eastAsia"/>
        </w:rPr>
        <w:lastRenderedPageBreak/>
        <w:t>2.2.2</w:t>
      </w:r>
      <w:r w:rsidR="005D54E3" w:rsidRPr="00D93A11">
        <w:rPr>
          <w:rFonts w:ascii="微软雅黑" w:eastAsia="微软雅黑" w:hAnsi="微软雅黑" w:hint="eastAsia"/>
        </w:rPr>
        <w:t>培训需求调查采用方法和工具</w:t>
      </w:r>
      <w:bookmarkEnd w:id="31"/>
      <w:bookmarkEnd w:id="32"/>
      <w:bookmarkEnd w:id="33"/>
    </w:p>
    <w:p w:rsidR="005D54E3" w:rsidRPr="00D93A11" w:rsidRDefault="005D54E3" w:rsidP="005D54E3">
      <w:pPr>
        <w:rPr>
          <w:rFonts w:ascii="微软雅黑" w:eastAsia="微软雅黑" w:hAnsi="微软雅黑"/>
          <w:bCs/>
          <w:color w:val="000000"/>
          <w:sz w:val="24"/>
          <w:szCs w:val="24"/>
        </w:rPr>
      </w:pPr>
      <w:r w:rsidRPr="00D93A11">
        <w:rPr>
          <w:rFonts w:ascii="微软雅黑" w:eastAsia="微软雅黑" w:hAnsi="微软雅黑" w:hint="eastAsia"/>
          <w:bCs/>
          <w:color w:val="000000"/>
          <w:sz w:val="24"/>
          <w:szCs w:val="24"/>
        </w:rPr>
        <w:t>考虑到时间成本收益，在进行需求调查时，</w:t>
      </w:r>
      <w:r w:rsidR="00563A3D">
        <w:rPr>
          <w:rFonts w:ascii="微软雅黑" w:eastAsia="微软雅黑" w:hAnsi="微软雅黑" w:hint="eastAsia"/>
          <w:bCs/>
          <w:color w:val="000000"/>
          <w:sz w:val="24"/>
          <w:szCs w:val="24"/>
        </w:rPr>
        <w:t>管理培训学院</w:t>
      </w:r>
      <w:r w:rsidRPr="00D93A11">
        <w:rPr>
          <w:rFonts w:ascii="微软雅黑" w:eastAsia="微软雅黑" w:hAnsi="微软雅黑" w:hint="eastAsia"/>
          <w:bCs/>
          <w:color w:val="000000"/>
          <w:sz w:val="24"/>
          <w:szCs w:val="24"/>
        </w:rPr>
        <w:t>主要采用问卷调查法并结合个人访谈和小组讨论的方法进行调查。</w:t>
      </w:r>
    </w:p>
    <w:p w:rsidR="005D54E3" w:rsidRPr="00D93A11" w:rsidRDefault="005D54E3" w:rsidP="00FB0B78">
      <w:pPr>
        <w:pStyle w:val="af1"/>
        <w:numPr>
          <w:ilvl w:val="0"/>
          <w:numId w:val="40"/>
        </w:numPr>
        <w:ind w:firstLineChars="0"/>
        <w:rPr>
          <w:rFonts w:ascii="微软雅黑" w:eastAsia="微软雅黑" w:hAnsi="微软雅黑"/>
          <w:bCs/>
          <w:color w:val="000000"/>
          <w:sz w:val="24"/>
        </w:rPr>
      </w:pPr>
      <w:r w:rsidRPr="00D93A11">
        <w:rPr>
          <w:rFonts w:ascii="微软雅黑" w:eastAsia="微软雅黑" w:hAnsi="微软雅黑" w:hint="eastAsia"/>
          <w:bCs/>
          <w:color w:val="000000"/>
          <w:sz w:val="24"/>
        </w:rPr>
        <w:t>问卷调查：在</w:t>
      </w:r>
      <w:r w:rsidR="007F08FB">
        <w:rPr>
          <w:rFonts w:ascii="微软雅黑" w:eastAsia="微软雅黑" w:hAnsi="微软雅黑" w:hint="eastAsia"/>
          <w:bCs/>
          <w:color w:val="000000"/>
          <w:sz w:val="24"/>
        </w:rPr>
        <w:t>公司</w:t>
      </w:r>
      <w:r w:rsidRPr="00D93A11">
        <w:rPr>
          <w:rFonts w:ascii="微软雅黑" w:eastAsia="微软雅黑" w:hAnsi="微软雅黑" w:hint="eastAsia"/>
          <w:bCs/>
          <w:color w:val="000000"/>
          <w:sz w:val="24"/>
        </w:rPr>
        <w:t>范围内</w:t>
      </w:r>
      <w:r w:rsidR="00260A41">
        <w:rPr>
          <w:rFonts w:ascii="微软雅黑" w:eastAsia="微软雅黑" w:hAnsi="微软雅黑" w:hint="eastAsia"/>
          <w:bCs/>
          <w:color w:val="000000"/>
          <w:sz w:val="24"/>
        </w:rPr>
        <w:t>进行抽样问卷调查，人员构成为包括管理人员、资深员工及试用期员工</w:t>
      </w:r>
      <w:r w:rsidR="007F08FB">
        <w:rPr>
          <w:rFonts w:ascii="微软雅黑" w:eastAsia="微软雅黑" w:hAnsi="微软雅黑" w:hint="eastAsia"/>
          <w:bCs/>
          <w:color w:val="000000"/>
          <w:sz w:val="24"/>
        </w:rPr>
        <w:t>等</w:t>
      </w:r>
      <w:r w:rsidR="00260A41">
        <w:rPr>
          <w:rFonts w:ascii="微软雅黑" w:eastAsia="微软雅黑" w:hAnsi="微软雅黑" w:hint="eastAsia"/>
          <w:bCs/>
          <w:color w:val="000000"/>
          <w:sz w:val="24"/>
        </w:rPr>
        <w:t>；</w:t>
      </w:r>
    </w:p>
    <w:p w:rsidR="005D54E3" w:rsidRPr="00D93A11" w:rsidRDefault="005D54E3" w:rsidP="00FB0B78">
      <w:pPr>
        <w:pStyle w:val="af1"/>
        <w:numPr>
          <w:ilvl w:val="0"/>
          <w:numId w:val="40"/>
        </w:numPr>
        <w:ind w:firstLineChars="0"/>
        <w:rPr>
          <w:rFonts w:ascii="微软雅黑" w:eastAsia="微软雅黑" w:hAnsi="微软雅黑"/>
          <w:bCs/>
          <w:color w:val="000000"/>
          <w:sz w:val="24"/>
        </w:rPr>
      </w:pPr>
      <w:r w:rsidRPr="00D93A11">
        <w:rPr>
          <w:rFonts w:ascii="微软雅黑" w:eastAsia="微软雅黑" w:hAnsi="微软雅黑" w:hint="eastAsia"/>
          <w:bCs/>
          <w:color w:val="000000"/>
          <w:sz w:val="24"/>
        </w:rPr>
        <w:t>个人访谈：</w:t>
      </w:r>
      <w:r w:rsidR="00563A3D">
        <w:rPr>
          <w:rFonts w:ascii="微软雅黑" w:eastAsia="微软雅黑" w:hAnsi="微软雅黑" w:hint="eastAsia"/>
          <w:bCs/>
          <w:color w:val="000000"/>
          <w:sz w:val="24"/>
        </w:rPr>
        <w:t>管理培训学院</w:t>
      </w:r>
      <w:r w:rsidRPr="00D93A11">
        <w:rPr>
          <w:rFonts w:ascii="微软雅黑" w:eastAsia="微软雅黑" w:hAnsi="微软雅黑" w:hint="eastAsia"/>
          <w:bCs/>
          <w:color w:val="000000"/>
          <w:sz w:val="24"/>
        </w:rPr>
        <w:t>会根据问卷调查统计结果，有针对性的对需求不清晰或</w:t>
      </w:r>
      <w:r w:rsidR="00260A41">
        <w:rPr>
          <w:rFonts w:ascii="微软雅黑" w:eastAsia="微软雅黑" w:hAnsi="微软雅黑" w:hint="eastAsia"/>
          <w:bCs/>
          <w:color w:val="000000"/>
          <w:sz w:val="24"/>
        </w:rPr>
        <w:t>需求矛盾的部门采取个人访谈，在访谈之前会制作访谈提纲并进行记录；</w:t>
      </w:r>
    </w:p>
    <w:p w:rsidR="00B262E7" w:rsidRPr="00D93A11" w:rsidRDefault="005D54E3" w:rsidP="00FB0B78">
      <w:pPr>
        <w:pStyle w:val="af1"/>
        <w:numPr>
          <w:ilvl w:val="0"/>
          <w:numId w:val="40"/>
        </w:numPr>
        <w:ind w:firstLineChars="0"/>
        <w:rPr>
          <w:rFonts w:ascii="微软雅黑" w:eastAsia="微软雅黑" w:hAnsi="微软雅黑"/>
          <w:bCs/>
          <w:color w:val="000000"/>
          <w:sz w:val="24"/>
        </w:rPr>
      </w:pPr>
      <w:r w:rsidRPr="00D93A11">
        <w:rPr>
          <w:rFonts w:ascii="微软雅黑" w:eastAsia="微软雅黑" w:hAnsi="微软雅黑" w:hint="eastAsia"/>
          <w:bCs/>
          <w:color w:val="000000"/>
          <w:sz w:val="24"/>
        </w:rPr>
        <w:t>小组讨论：为保证培训需求调查的信度和效度，深层次挖掘员工培训需求，在采用前两种方法后，如未获取到深层次的调查资料，</w:t>
      </w:r>
      <w:r w:rsidR="00563A3D">
        <w:rPr>
          <w:rFonts w:ascii="微软雅黑" w:eastAsia="微软雅黑" w:hAnsi="微软雅黑" w:hint="eastAsia"/>
          <w:bCs/>
          <w:color w:val="000000"/>
          <w:sz w:val="24"/>
        </w:rPr>
        <w:t>管理培训学院</w:t>
      </w:r>
      <w:r w:rsidRPr="00D93A11">
        <w:rPr>
          <w:rFonts w:ascii="微软雅黑" w:eastAsia="微软雅黑" w:hAnsi="微软雅黑" w:hint="eastAsia"/>
          <w:bCs/>
          <w:color w:val="000000"/>
          <w:sz w:val="24"/>
        </w:rPr>
        <w:t xml:space="preserve">可组织部分员工进行小组讨论。人员构成包括管理人员、资深员工及试用期员工。  </w:t>
      </w:r>
      <w:r w:rsidRPr="00D93A11">
        <w:rPr>
          <w:rFonts w:ascii="微软雅黑" w:eastAsia="微软雅黑" w:hAnsi="微软雅黑" w:hint="eastAsia"/>
          <w:b/>
          <w:bCs/>
          <w:color w:val="000000"/>
          <w:sz w:val="24"/>
        </w:rPr>
        <w:t xml:space="preserve"> </w:t>
      </w:r>
    </w:p>
    <w:p w:rsidR="00B262E7" w:rsidRPr="00D93A11" w:rsidRDefault="00C12B90" w:rsidP="009E5B9F">
      <w:pPr>
        <w:pStyle w:val="GTA4"/>
        <w:spacing w:before="312" w:after="234"/>
        <w:rPr>
          <w:rFonts w:ascii="微软雅黑" w:eastAsia="微软雅黑" w:hAnsi="微软雅黑"/>
        </w:rPr>
      </w:pPr>
      <w:bookmarkStart w:id="34" w:name="_Toc402357646"/>
      <w:r w:rsidRPr="00D93A11">
        <w:rPr>
          <w:rFonts w:ascii="微软雅黑" w:eastAsia="微软雅黑" w:hAnsi="微软雅黑" w:hint="eastAsia"/>
        </w:rPr>
        <w:t>2.2.3</w:t>
      </w:r>
      <w:r w:rsidR="00B262E7" w:rsidRPr="00D93A11">
        <w:rPr>
          <w:rFonts w:ascii="微软雅黑" w:eastAsia="微软雅黑" w:hAnsi="微软雅黑" w:hint="eastAsia"/>
        </w:rPr>
        <w:t>培训需求分析</w:t>
      </w:r>
      <w:bookmarkEnd w:id="34"/>
    </w:p>
    <w:p w:rsidR="005D54E3" w:rsidRPr="00D93A11" w:rsidRDefault="00563A3D" w:rsidP="00B262E7">
      <w:pPr>
        <w:rPr>
          <w:rFonts w:ascii="微软雅黑" w:eastAsia="微软雅黑" w:hAnsi="微软雅黑"/>
          <w:bCs/>
          <w:color w:val="000000"/>
          <w:sz w:val="24"/>
          <w:szCs w:val="24"/>
        </w:rPr>
      </w:pPr>
      <w:r>
        <w:rPr>
          <w:rFonts w:ascii="微软雅黑" w:eastAsia="微软雅黑" w:hAnsi="微软雅黑" w:hint="eastAsia"/>
          <w:bCs/>
          <w:color w:val="000000"/>
          <w:sz w:val="24"/>
          <w:szCs w:val="24"/>
        </w:rPr>
        <w:t>管理培训学院</w:t>
      </w:r>
      <w:r w:rsidR="00B262E7" w:rsidRPr="00D93A11">
        <w:rPr>
          <w:rFonts w:ascii="微软雅黑" w:eastAsia="微软雅黑" w:hAnsi="微软雅黑" w:hint="eastAsia"/>
          <w:bCs/>
          <w:color w:val="000000"/>
          <w:sz w:val="24"/>
          <w:szCs w:val="24"/>
        </w:rPr>
        <w:t>依据调查结果，输出培训需求分析，提供给各部门制定新一年度的培训计划。</w:t>
      </w:r>
    </w:p>
    <w:p w:rsidR="005D54E3" w:rsidRPr="00D93A11" w:rsidRDefault="00C12B90" w:rsidP="009437CB">
      <w:pPr>
        <w:pStyle w:val="GTA3"/>
        <w:spacing w:before="468" w:after="390"/>
        <w:rPr>
          <w:rFonts w:ascii="微软雅黑" w:eastAsia="微软雅黑" w:hAnsi="微软雅黑"/>
          <w:b/>
        </w:rPr>
      </w:pPr>
      <w:bookmarkStart w:id="35" w:name="_Toc299979532"/>
      <w:bookmarkStart w:id="36" w:name="_Toc402357647"/>
      <w:bookmarkStart w:id="37" w:name="_Toc249684784"/>
      <w:r w:rsidRPr="00D93A11">
        <w:rPr>
          <w:rFonts w:ascii="微软雅黑" w:eastAsia="微软雅黑" w:hAnsi="微软雅黑" w:hint="eastAsia"/>
          <w:b/>
        </w:rPr>
        <w:t xml:space="preserve">2.3 </w:t>
      </w:r>
      <w:r w:rsidR="005D54E3" w:rsidRPr="00D93A11">
        <w:rPr>
          <w:rFonts w:ascii="微软雅黑" w:eastAsia="微软雅黑" w:hAnsi="微软雅黑" w:hint="eastAsia"/>
          <w:b/>
        </w:rPr>
        <w:t>制定年度培训计划</w:t>
      </w:r>
      <w:bookmarkEnd w:id="35"/>
      <w:bookmarkEnd w:id="36"/>
    </w:p>
    <w:p w:rsidR="005D54E3" w:rsidRPr="00D93A11" w:rsidRDefault="005D54E3" w:rsidP="005D54E3">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结合公司年度战略计划及业务发展的需要，并在当年的培训实施情况和《年度培训需求调查报告》的基础上，由</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制定本公司</w:t>
      </w:r>
      <w:r w:rsidR="00D759D6">
        <w:rPr>
          <w:rFonts w:ascii="微软雅黑" w:eastAsia="微软雅黑" w:hAnsi="微软雅黑" w:hint="eastAsia"/>
          <w:color w:val="000000"/>
          <w:sz w:val="24"/>
          <w:szCs w:val="24"/>
        </w:rPr>
        <w:t>新一</w:t>
      </w:r>
      <w:r w:rsidRPr="00D93A11">
        <w:rPr>
          <w:rFonts w:ascii="微软雅黑" w:eastAsia="微软雅黑" w:hAnsi="微软雅黑" w:hint="eastAsia"/>
          <w:color w:val="000000"/>
          <w:sz w:val="24"/>
          <w:szCs w:val="24"/>
        </w:rPr>
        <w:t>年的《年度培训计划》，经</w:t>
      </w:r>
      <w:r w:rsidR="007F08FB">
        <w:rPr>
          <w:rFonts w:ascii="微软雅黑" w:eastAsia="微软雅黑" w:hAnsi="微软雅黑" w:hint="eastAsia"/>
          <w:color w:val="000000"/>
          <w:sz w:val="24"/>
          <w:szCs w:val="24"/>
        </w:rPr>
        <w:t>公司高层</w:t>
      </w:r>
      <w:r w:rsidRPr="00D93A11">
        <w:rPr>
          <w:rFonts w:ascii="微软雅黑" w:eastAsia="微软雅黑" w:hAnsi="微软雅黑" w:hint="eastAsia"/>
          <w:color w:val="000000"/>
          <w:sz w:val="24"/>
          <w:szCs w:val="24"/>
        </w:rPr>
        <w:t>批准后</w:t>
      </w:r>
      <w:r w:rsidR="00D759D6">
        <w:rPr>
          <w:rFonts w:ascii="微软雅黑" w:eastAsia="微软雅黑" w:hAnsi="微软雅黑" w:hint="eastAsia"/>
          <w:color w:val="000000"/>
          <w:sz w:val="24"/>
          <w:szCs w:val="24"/>
        </w:rPr>
        <w:t>执行。《年度培训计划》的内容应包括年度培训课程</w:t>
      </w:r>
      <w:r w:rsidR="007F08FB">
        <w:rPr>
          <w:rFonts w:ascii="微软雅黑" w:eastAsia="微软雅黑" w:hAnsi="微软雅黑" w:hint="eastAsia"/>
          <w:color w:val="000000"/>
          <w:sz w:val="24"/>
          <w:szCs w:val="24"/>
        </w:rPr>
        <w:t>、培训时间、培训方式</w:t>
      </w:r>
      <w:r w:rsidR="00D759D6">
        <w:rPr>
          <w:rFonts w:ascii="微软雅黑" w:eastAsia="微软雅黑" w:hAnsi="微软雅黑" w:hint="eastAsia"/>
          <w:color w:val="000000"/>
          <w:sz w:val="24"/>
          <w:szCs w:val="24"/>
        </w:rPr>
        <w:t>及费用预算等内容。</w:t>
      </w:r>
    </w:p>
    <w:p w:rsidR="005D54E3" w:rsidRPr="00D93A11" w:rsidRDefault="00C12B90" w:rsidP="006B3EF2">
      <w:pPr>
        <w:pStyle w:val="GTA4"/>
        <w:spacing w:before="312" w:after="234"/>
        <w:rPr>
          <w:rFonts w:ascii="微软雅黑" w:eastAsia="微软雅黑" w:hAnsi="微软雅黑"/>
        </w:rPr>
      </w:pPr>
      <w:bookmarkStart w:id="38" w:name="_Toc402357648"/>
      <w:r w:rsidRPr="00D93A11">
        <w:rPr>
          <w:rFonts w:ascii="微软雅黑" w:eastAsia="微软雅黑" w:hAnsi="微软雅黑" w:hint="eastAsia"/>
        </w:rPr>
        <w:lastRenderedPageBreak/>
        <w:t>2.3.1</w:t>
      </w:r>
      <w:r w:rsidR="005D54E3" w:rsidRPr="00D93A11">
        <w:rPr>
          <w:rFonts w:ascii="微软雅黑" w:eastAsia="微软雅黑" w:hAnsi="微软雅黑" w:hint="eastAsia"/>
        </w:rPr>
        <w:t>培训课程设置与实施</w:t>
      </w:r>
      <w:bookmarkEnd w:id="38"/>
    </w:p>
    <w:p w:rsidR="005D54E3" w:rsidRPr="00D93A11" w:rsidRDefault="005D54E3" w:rsidP="00D93A11">
      <w:pPr>
        <w:ind w:firstLineChars="200" w:firstLine="480"/>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年度培训课程根据培训需求分析报告并结合上一年的培训计划及总结而制定，具有针对性及实际可操作性，由</w:t>
      </w:r>
      <w:r w:rsidR="00563A3D">
        <w:rPr>
          <w:rFonts w:ascii="微软雅黑" w:eastAsia="微软雅黑" w:hAnsi="微软雅黑" w:hint="eastAsia"/>
          <w:color w:val="000000"/>
          <w:sz w:val="24"/>
          <w:szCs w:val="24"/>
        </w:rPr>
        <w:t>管理培训学院</w:t>
      </w:r>
      <w:r w:rsidR="007F08FB">
        <w:rPr>
          <w:rFonts w:ascii="微软雅黑" w:eastAsia="微软雅黑" w:hAnsi="微软雅黑" w:hint="eastAsia"/>
          <w:color w:val="000000"/>
          <w:sz w:val="24"/>
          <w:szCs w:val="24"/>
        </w:rPr>
        <w:t>统筹</w:t>
      </w:r>
      <w:r w:rsidR="00D304F9">
        <w:rPr>
          <w:rFonts w:ascii="微软雅黑" w:eastAsia="微软雅黑" w:hAnsi="微软雅黑" w:hint="eastAsia"/>
          <w:color w:val="000000"/>
          <w:sz w:val="24"/>
          <w:szCs w:val="24"/>
        </w:rPr>
        <w:t>综合支持线</w:t>
      </w:r>
      <w:r w:rsidR="007F08FB">
        <w:rPr>
          <w:rFonts w:ascii="微软雅黑" w:eastAsia="微软雅黑" w:hAnsi="微软雅黑" w:hint="eastAsia"/>
          <w:color w:val="000000"/>
          <w:sz w:val="24"/>
          <w:szCs w:val="24"/>
        </w:rPr>
        <w:t>同事</w:t>
      </w:r>
      <w:r w:rsidRPr="00D93A11">
        <w:rPr>
          <w:rFonts w:ascii="微软雅黑" w:eastAsia="微软雅黑" w:hAnsi="微软雅黑" w:hint="eastAsia"/>
          <w:color w:val="000000"/>
          <w:sz w:val="24"/>
          <w:szCs w:val="24"/>
        </w:rPr>
        <w:t>负责培训课程的详细设置和安排实施。</w:t>
      </w:r>
    </w:p>
    <w:p w:rsidR="005D54E3" w:rsidRPr="00D93A11" w:rsidRDefault="00C12B90" w:rsidP="006B3EF2">
      <w:pPr>
        <w:pStyle w:val="GTA4"/>
        <w:spacing w:before="312" w:after="234"/>
        <w:rPr>
          <w:rFonts w:ascii="微软雅黑" w:eastAsia="微软雅黑" w:hAnsi="微软雅黑"/>
        </w:rPr>
      </w:pPr>
      <w:bookmarkStart w:id="39" w:name="_Toc402357649"/>
      <w:r w:rsidRPr="00D93A11">
        <w:rPr>
          <w:rFonts w:ascii="微软雅黑" w:eastAsia="微软雅黑" w:hAnsi="微软雅黑" w:hint="eastAsia"/>
        </w:rPr>
        <w:t>2.3.2</w:t>
      </w:r>
      <w:r w:rsidR="005D54E3" w:rsidRPr="00D93A11">
        <w:rPr>
          <w:rFonts w:ascii="微软雅黑" w:eastAsia="微软雅黑" w:hAnsi="微软雅黑" w:hint="eastAsia"/>
        </w:rPr>
        <w:t>年度</w:t>
      </w:r>
      <w:r w:rsidR="005D54E3" w:rsidRPr="00D93A11">
        <w:rPr>
          <w:rFonts w:ascii="微软雅黑" w:eastAsia="微软雅黑" w:hAnsi="微软雅黑"/>
        </w:rPr>
        <w:t>培训体系运作计划</w:t>
      </w:r>
      <w:bookmarkEnd w:id="39"/>
    </w:p>
    <w:p w:rsidR="005D54E3" w:rsidRPr="00D93A11" w:rsidRDefault="005D54E3" w:rsidP="00FB0B78">
      <w:pPr>
        <w:pStyle w:val="af1"/>
        <w:numPr>
          <w:ilvl w:val="0"/>
          <w:numId w:val="33"/>
        </w:numPr>
        <w:ind w:firstLineChars="0"/>
        <w:rPr>
          <w:rFonts w:ascii="微软雅黑" w:eastAsia="微软雅黑" w:hAnsi="微软雅黑"/>
          <w:color w:val="000000"/>
          <w:sz w:val="24"/>
        </w:rPr>
      </w:pPr>
      <w:r w:rsidRPr="00D93A11">
        <w:rPr>
          <w:rFonts w:ascii="微软雅黑" w:eastAsia="微软雅黑" w:hAnsi="微软雅黑"/>
          <w:color w:val="000000"/>
          <w:sz w:val="24"/>
        </w:rPr>
        <w:t>课程</w:t>
      </w:r>
      <w:r w:rsidR="00C12B90" w:rsidRPr="00D93A11">
        <w:rPr>
          <w:rFonts w:ascii="微软雅黑" w:eastAsia="微软雅黑" w:hAnsi="微软雅黑" w:hint="eastAsia"/>
          <w:color w:val="000000"/>
          <w:sz w:val="24"/>
        </w:rPr>
        <w:t>计划</w:t>
      </w:r>
      <w:r w:rsidRPr="00D93A11">
        <w:rPr>
          <w:rFonts w:ascii="微软雅黑" w:eastAsia="微软雅黑" w:hAnsi="微软雅黑" w:hint="eastAsia"/>
          <w:color w:val="000000"/>
          <w:sz w:val="24"/>
        </w:rPr>
        <w:t>：根据不同时期公司发展战略及全体员工的培训需求，在本管理流程课程体系的基础上制定下年度培训课程排</w:t>
      </w:r>
      <w:r w:rsidR="00AA1E56">
        <w:rPr>
          <w:rFonts w:ascii="微软雅黑" w:eastAsia="微软雅黑" w:hAnsi="微软雅黑" w:hint="eastAsia"/>
          <w:color w:val="000000"/>
          <w:sz w:val="24"/>
        </w:rPr>
        <w:t>配表，内容包含课程类别、课程名程、培训讲师及计划开课日期等内容；</w:t>
      </w:r>
    </w:p>
    <w:p w:rsidR="005D54E3" w:rsidRPr="00D93A11" w:rsidRDefault="005D54E3" w:rsidP="00FB0B78">
      <w:pPr>
        <w:pStyle w:val="af1"/>
        <w:numPr>
          <w:ilvl w:val="0"/>
          <w:numId w:val="33"/>
        </w:numPr>
        <w:ind w:firstLineChars="0"/>
        <w:rPr>
          <w:rFonts w:ascii="微软雅黑" w:eastAsia="微软雅黑" w:hAnsi="微软雅黑"/>
          <w:color w:val="000000"/>
          <w:sz w:val="24"/>
        </w:rPr>
      </w:pPr>
      <w:r w:rsidRPr="00D93A11">
        <w:rPr>
          <w:rFonts w:ascii="微软雅黑" w:eastAsia="微软雅黑" w:hAnsi="微软雅黑"/>
          <w:color w:val="000000"/>
          <w:sz w:val="24"/>
        </w:rPr>
        <w:t>培训</w:t>
      </w:r>
      <w:r w:rsidRPr="00D93A11">
        <w:rPr>
          <w:rFonts w:ascii="微软雅黑" w:eastAsia="微软雅黑" w:hAnsi="微软雅黑" w:hint="eastAsia"/>
          <w:color w:val="000000"/>
          <w:sz w:val="24"/>
        </w:rPr>
        <w:t>讲</w:t>
      </w:r>
      <w:r w:rsidRPr="00D93A11">
        <w:rPr>
          <w:rFonts w:ascii="微软雅黑" w:eastAsia="微软雅黑" w:hAnsi="微软雅黑"/>
          <w:color w:val="000000"/>
          <w:sz w:val="24"/>
        </w:rPr>
        <w:t>师</w:t>
      </w:r>
      <w:r w:rsidRPr="00D93A11">
        <w:rPr>
          <w:rFonts w:ascii="微软雅黑" w:eastAsia="微软雅黑" w:hAnsi="微软雅黑" w:hint="eastAsia"/>
          <w:color w:val="000000"/>
          <w:sz w:val="24"/>
        </w:rPr>
        <w:t>管理：根据</w:t>
      </w:r>
      <w:r w:rsidR="00D759D6">
        <w:rPr>
          <w:rFonts w:ascii="微软雅黑" w:eastAsia="微软雅黑" w:hAnsi="微软雅黑" w:hint="eastAsia"/>
          <w:color w:val="000000"/>
          <w:sz w:val="24"/>
        </w:rPr>
        <w:t>培训讲师管理</w:t>
      </w:r>
      <w:r w:rsidRPr="00D93A11">
        <w:rPr>
          <w:rFonts w:ascii="微软雅黑" w:eastAsia="微软雅黑" w:hAnsi="微软雅黑" w:hint="eastAsia"/>
          <w:color w:val="000000"/>
          <w:sz w:val="24"/>
        </w:rPr>
        <w:t>的</w:t>
      </w:r>
      <w:r w:rsidR="00D759D6">
        <w:rPr>
          <w:rFonts w:ascii="微软雅黑" w:eastAsia="微软雅黑" w:hAnsi="微软雅黑" w:hint="eastAsia"/>
          <w:color w:val="000000"/>
          <w:sz w:val="24"/>
        </w:rPr>
        <w:t>相关</w:t>
      </w:r>
      <w:r w:rsidRPr="00D93A11">
        <w:rPr>
          <w:rFonts w:ascii="微软雅黑" w:eastAsia="微软雅黑" w:hAnsi="微软雅黑" w:hint="eastAsia"/>
          <w:color w:val="000000"/>
          <w:sz w:val="24"/>
        </w:rPr>
        <w:t>规定，选拔与培养高素质的培训讲师，建立一</w:t>
      </w:r>
      <w:r w:rsidR="00AA1E56">
        <w:rPr>
          <w:rFonts w:ascii="微软雅黑" w:eastAsia="微软雅黑" w:hAnsi="微软雅黑" w:hint="eastAsia"/>
          <w:color w:val="000000"/>
          <w:sz w:val="24"/>
        </w:rPr>
        <w:t>支优秀的讲师队伍，从而提高公司的培训能力，增强员工的培训积极性；</w:t>
      </w:r>
    </w:p>
    <w:p w:rsidR="005D54E3" w:rsidRPr="00D93A11" w:rsidRDefault="005D54E3" w:rsidP="00FB0B78">
      <w:pPr>
        <w:pStyle w:val="af1"/>
        <w:numPr>
          <w:ilvl w:val="0"/>
          <w:numId w:val="33"/>
        </w:numPr>
        <w:ind w:firstLineChars="0"/>
        <w:rPr>
          <w:rFonts w:ascii="微软雅黑" w:eastAsia="微软雅黑" w:hAnsi="微软雅黑"/>
          <w:color w:val="000000"/>
          <w:sz w:val="24"/>
        </w:rPr>
      </w:pPr>
      <w:r w:rsidRPr="00D93A11">
        <w:rPr>
          <w:rFonts w:ascii="微软雅黑" w:eastAsia="微软雅黑" w:hAnsi="微软雅黑"/>
          <w:color w:val="000000"/>
          <w:sz w:val="24"/>
        </w:rPr>
        <w:t>培训设施</w:t>
      </w:r>
      <w:r w:rsidRPr="00D93A11">
        <w:rPr>
          <w:rFonts w:ascii="微软雅黑" w:eastAsia="微软雅黑" w:hAnsi="微软雅黑" w:hint="eastAsia"/>
          <w:color w:val="000000"/>
          <w:sz w:val="24"/>
        </w:rPr>
        <w:t>：年度培训中涉及设施购买计划，</w:t>
      </w:r>
      <w:r w:rsidR="00D759D6">
        <w:rPr>
          <w:rFonts w:ascii="微软雅黑" w:eastAsia="微软雅黑" w:hAnsi="微软雅黑" w:hint="eastAsia"/>
          <w:color w:val="000000"/>
          <w:sz w:val="24"/>
        </w:rPr>
        <w:t>以</w:t>
      </w:r>
      <w:r w:rsidRPr="00D93A11">
        <w:rPr>
          <w:rFonts w:ascii="微软雅黑" w:eastAsia="微软雅黑" w:hAnsi="微软雅黑" w:hint="eastAsia"/>
          <w:color w:val="000000"/>
          <w:sz w:val="24"/>
        </w:rPr>
        <w:t>不断完善公司培训制度体系，使公司培训更有特色。</w:t>
      </w:r>
    </w:p>
    <w:p w:rsidR="005D54E3" w:rsidRPr="00D93A11" w:rsidRDefault="00C12B90" w:rsidP="009E5B9F">
      <w:pPr>
        <w:pStyle w:val="GTA4"/>
        <w:spacing w:before="312" w:after="234"/>
        <w:rPr>
          <w:rFonts w:ascii="微软雅黑" w:eastAsia="微软雅黑" w:hAnsi="微软雅黑"/>
        </w:rPr>
      </w:pPr>
      <w:bookmarkStart w:id="40" w:name="_Toc402357650"/>
      <w:r w:rsidRPr="00D93A11">
        <w:rPr>
          <w:rFonts w:ascii="微软雅黑" w:eastAsia="微软雅黑" w:hAnsi="微软雅黑" w:hint="eastAsia"/>
        </w:rPr>
        <w:t>2.3.3</w:t>
      </w:r>
      <w:r w:rsidR="005D54E3" w:rsidRPr="00D93A11">
        <w:rPr>
          <w:rFonts w:ascii="微软雅黑" w:eastAsia="微软雅黑" w:hAnsi="微软雅黑" w:hint="eastAsia"/>
        </w:rPr>
        <w:t>年度培训费用</w:t>
      </w:r>
      <w:r w:rsidR="005D54E3" w:rsidRPr="00D93A11">
        <w:rPr>
          <w:rFonts w:ascii="微软雅黑" w:eastAsia="微软雅黑" w:hAnsi="微软雅黑"/>
        </w:rPr>
        <w:t>预算</w:t>
      </w:r>
      <w:bookmarkEnd w:id="40"/>
    </w:p>
    <w:p w:rsidR="005D54E3" w:rsidRPr="00D93A11" w:rsidRDefault="00563A3D" w:rsidP="006B3EF2">
      <w:pPr>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5D54E3" w:rsidRPr="00D93A11">
        <w:rPr>
          <w:rFonts w:ascii="微软雅黑" w:eastAsia="微软雅黑" w:hAnsi="微软雅黑" w:hint="eastAsia"/>
          <w:color w:val="000000"/>
          <w:sz w:val="24"/>
          <w:szCs w:val="24"/>
        </w:rPr>
        <w:t>在制定年度培训计划的同时需提交年度培训费用预算，年度培训费用预算应包括：年度培训设</w:t>
      </w:r>
      <w:r w:rsidR="000C75F6">
        <w:rPr>
          <w:rFonts w:ascii="微软雅黑" w:eastAsia="微软雅黑" w:hAnsi="微软雅黑" w:hint="eastAsia"/>
          <w:color w:val="000000"/>
          <w:sz w:val="24"/>
          <w:szCs w:val="24"/>
        </w:rPr>
        <w:t>备购买费用预算、年度培训资料购买费用预算、年度外派培训费用预算、培训礼品费用及</w:t>
      </w:r>
      <w:r w:rsidR="005D54E3" w:rsidRPr="00D93A11">
        <w:rPr>
          <w:rFonts w:ascii="微软雅黑" w:eastAsia="微软雅黑" w:hAnsi="微软雅黑" w:hint="eastAsia"/>
          <w:color w:val="000000"/>
          <w:sz w:val="24"/>
          <w:szCs w:val="24"/>
        </w:rPr>
        <w:t>其它培训费用预算等。</w:t>
      </w:r>
      <w:bookmarkStart w:id="41" w:name="_Toc299979533"/>
      <w:bookmarkStart w:id="42" w:name="_Toc249684787"/>
      <w:bookmarkEnd w:id="37"/>
    </w:p>
    <w:p w:rsidR="005D54E3" w:rsidRPr="00D93A11" w:rsidRDefault="00285ED1" w:rsidP="009437CB">
      <w:pPr>
        <w:pStyle w:val="GTA3"/>
        <w:spacing w:before="468" w:after="390"/>
        <w:rPr>
          <w:rFonts w:ascii="微软雅黑" w:eastAsia="微软雅黑" w:hAnsi="微软雅黑"/>
          <w:b/>
        </w:rPr>
      </w:pPr>
      <w:bookmarkStart w:id="43" w:name="_Toc402357651"/>
      <w:r w:rsidRPr="00D93A11">
        <w:rPr>
          <w:rFonts w:ascii="微软雅黑" w:eastAsia="微软雅黑" w:hAnsi="微软雅黑" w:hint="eastAsia"/>
          <w:b/>
        </w:rPr>
        <w:t xml:space="preserve">2.4 </w:t>
      </w:r>
      <w:r w:rsidR="005D54E3" w:rsidRPr="00D93A11">
        <w:rPr>
          <w:rFonts w:ascii="微软雅黑" w:eastAsia="微软雅黑" w:hAnsi="微软雅黑" w:hint="eastAsia"/>
          <w:b/>
        </w:rPr>
        <w:t>培训的组织与实施</w:t>
      </w:r>
      <w:bookmarkEnd w:id="41"/>
      <w:bookmarkEnd w:id="43"/>
    </w:p>
    <w:p w:rsidR="005D54E3" w:rsidRPr="00D93A11" w:rsidRDefault="005D54E3" w:rsidP="005D54E3">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各部门的培训由各部门自行组织</w:t>
      </w:r>
      <w:r w:rsidR="000C75F6">
        <w:rPr>
          <w:rFonts w:ascii="微软雅黑" w:eastAsia="微软雅黑" w:hAnsi="微软雅黑" w:hint="eastAsia"/>
          <w:color w:val="000000"/>
          <w:sz w:val="24"/>
          <w:szCs w:val="24"/>
        </w:rPr>
        <w:t>（</w:t>
      </w:r>
      <w:r w:rsidR="00B720E5">
        <w:rPr>
          <w:rFonts w:ascii="微软雅黑" w:eastAsia="微软雅黑" w:hAnsi="微软雅黑" w:hint="eastAsia"/>
          <w:color w:val="000000"/>
          <w:sz w:val="24"/>
          <w:szCs w:val="24"/>
        </w:rPr>
        <w:t>综合支持线同事</w:t>
      </w:r>
      <w:r w:rsidR="000C75F6">
        <w:rPr>
          <w:rFonts w:ascii="微软雅黑" w:eastAsia="微软雅黑" w:hAnsi="微软雅黑" w:hint="eastAsia"/>
          <w:color w:val="000000"/>
          <w:sz w:val="24"/>
          <w:szCs w:val="24"/>
        </w:rPr>
        <w:t>负责监控部门年度培训计划的组织实</w:t>
      </w:r>
      <w:r w:rsidR="000C75F6">
        <w:rPr>
          <w:rFonts w:ascii="微软雅黑" w:eastAsia="微软雅黑" w:hAnsi="微软雅黑" w:hint="eastAsia"/>
          <w:color w:val="000000"/>
          <w:sz w:val="24"/>
          <w:szCs w:val="24"/>
        </w:rPr>
        <w:lastRenderedPageBreak/>
        <w:t>施情况）</w:t>
      </w:r>
      <w:r w:rsidR="00285ED1" w:rsidRPr="00D93A11">
        <w:rPr>
          <w:rFonts w:ascii="微软雅黑" w:eastAsia="微软雅黑" w:hAnsi="微软雅黑" w:hint="eastAsia"/>
          <w:color w:val="000000"/>
          <w:sz w:val="24"/>
          <w:szCs w:val="24"/>
        </w:rPr>
        <w:t>，</w:t>
      </w:r>
      <w:r w:rsidR="007F08FB">
        <w:rPr>
          <w:rFonts w:ascii="微软雅黑" w:eastAsia="微软雅黑" w:hAnsi="微软雅黑" w:hint="eastAsia"/>
          <w:color w:val="000000"/>
          <w:sz w:val="24"/>
          <w:szCs w:val="24"/>
        </w:rPr>
        <w:t>公司</w:t>
      </w:r>
      <w:r w:rsidR="00285ED1" w:rsidRPr="00D93A11">
        <w:rPr>
          <w:rFonts w:ascii="微软雅黑" w:eastAsia="微软雅黑" w:hAnsi="微软雅黑" w:hint="eastAsia"/>
          <w:color w:val="000000"/>
          <w:sz w:val="24"/>
          <w:szCs w:val="24"/>
        </w:rPr>
        <w:t>级别或跨部门级别的培训由</w:t>
      </w:r>
      <w:r w:rsidR="00563A3D">
        <w:rPr>
          <w:rFonts w:ascii="微软雅黑" w:eastAsia="微软雅黑" w:hAnsi="微软雅黑" w:hint="eastAsia"/>
          <w:color w:val="000000"/>
          <w:sz w:val="24"/>
          <w:szCs w:val="24"/>
        </w:rPr>
        <w:t>管理培训学院</w:t>
      </w:r>
      <w:r w:rsidR="00285ED1" w:rsidRPr="00D93A11">
        <w:rPr>
          <w:rFonts w:ascii="微软雅黑" w:eastAsia="微软雅黑" w:hAnsi="微软雅黑" w:hint="eastAsia"/>
          <w:color w:val="000000"/>
          <w:sz w:val="24"/>
          <w:szCs w:val="24"/>
        </w:rPr>
        <w:t>组织</w:t>
      </w:r>
      <w:r w:rsidRPr="00D93A11">
        <w:rPr>
          <w:rFonts w:ascii="微软雅黑" w:eastAsia="微软雅黑" w:hAnsi="微软雅黑" w:hint="eastAsia"/>
          <w:color w:val="000000"/>
          <w:sz w:val="24"/>
          <w:szCs w:val="24"/>
        </w:rPr>
        <w:t>。培训组织者在培训前应做好培训准备工作，比如培训教案和培训教材、培训场地及设施、投影仪、音响、白板的准备等。在培训</w:t>
      </w:r>
      <w:r w:rsidR="004B3ACD">
        <w:rPr>
          <w:rFonts w:ascii="微软雅黑" w:eastAsia="微软雅黑" w:hAnsi="微软雅黑" w:hint="eastAsia"/>
          <w:color w:val="000000"/>
          <w:sz w:val="24"/>
          <w:szCs w:val="24"/>
        </w:rPr>
        <w:t>后</w:t>
      </w:r>
      <w:r w:rsidRPr="00D93A11">
        <w:rPr>
          <w:rFonts w:ascii="微软雅黑" w:eastAsia="微软雅黑" w:hAnsi="微软雅黑" w:hint="eastAsia"/>
          <w:color w:val="000000"/>
          <w:sz w:val="24"/>
          <w:szCs w:val="24"/>
        </w:rPr>
        <w:t>应做好培训记录，</w:t>
      </w:r>
      <w:r w:rsidR="004B3ACD">
        <w:rPr>
          <w:rFonts w:ascii="微软雅黑" w:eastAsia="微软雅黑" w:hAnsi="微软雅黑" w:hint="eastAsia"/>
          <w:color w:val="000000"/>
          <w:sz w:val="24"/>
          <w:szCs w:val="24"/>
        </w:rPr>
        <w:t>重要培训需</w:t>
      </w:r>
      <w:r w:rsidRPr="00D93A11">
        <w:rPr>
          <w:rFonts w:ascii="微软雅黑" w:eastAsia="微软雅黑" w:hAnsi="微软雅黑" w:hint="eastAsia"/>
          <w:color w:val="000000"/>
          <w:sz w:val="24"/>
          <w:szCs w:val="24"/>
        </w:rPr>
        <w:t>进行摄像或拍照，培训结束后还需广泛收集培训意见以便及时改进。各部门负责保存培训记录，并于月底交由</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进行存档。</w:t>
      </w:r>
      <w:bookmarkStart w:id="44" w:name="_Toc299979534"/>
    </w:p>
    <w:p w:rsidR="005D54E3" w:rsidRPr="00D93A11" w:rsidRDefault="00285ED1" w:rsidP="009E5B9F">
      <w:pPr>
        <w:pStyle w:val="GTA4"/>
        <w:spacing w:before="312" w:after="234"/>
        <w:rPr>
          <w:rFonts w:ascii="微软雅黑" w:eastAsia="微软雅黑" w:hAnsi="微软雅黑"/>
          <w:color w:val="000000"/>
        </w:rPr>
      </w:pPr>
      <w:bookmarkStart w:id="45" w:name="_Toc402357652"/>
      <w:r w:rsidRPr="00D93A11">
        <w:rPr>
          <w:rFonts w:ascii="微软雅黑" w:eastAsia="微软雅黑" w:hAnsi="微软雅黑" w:hint="eastAsia"/>
        </w:rPr>
        <w:t>2.4.1</w:t>
      </w:r>
      <w:r w:rsidR="005D54E3" w:rsidRPr="00D93A11">
        <w:rPr>
          <w:rFonts w:ascii="微软雅黑" w:eastAsia="微软雅黑" w:hAnsi="微软雅黑" w:hint="eastAsia"/>
        </w:rPr>
        <w:t>培训的方式</w:t>
      </w:r>
      <w:bookmarkEnd w:id="44"/>
      <w:bookmarkEnd w:id="45"/>
    </w:p>
    <w:p w:rsidR="005D54E3" w:rsidRPr="00D93A11" w:rsidRDefault="000B3BD4" w:rsidP="005D54E3">
      <w:pPr>
        <w:rPr>
          <w:rFonts w:ascii="微软雅黑" w:eastAsia="微软雅黑" w:hAnsi="微软雅黑"/>
          <w:color w:val="000000"/>
          <w:sz w:val="24"/>
          <w:szCs w:val="24"/>
        </w:rPr>
      </w:pPr>
      <w:r>
        <w:rPr>
          <w:rFonts w:ascii="微软雅黑" w:eastAsia="微软雅黑" w:hAnsi="微软雅黑" w:hint="eastAsia"/>
          <w:color w:val="000000"/>
          <w:sz w:val="24"/>
          <w:szCs w:val="24"/>
        </w:rPr>
        <w:t>企业文化、职业技能一般采取内训，</w:t>
      </w:r>
      <w:r w:rsidR="005D54E3" w:rsidRPr="00D93A11">
        <w:rPr>
          <w:rFonts w:ascii="微软雅黑" w:eastAsia="微软雅黑" w:hAnsi="微软雅黑" w:hint="eastAsia"/>
          <w:color w:val="000000"/>
          <w:sz w:val="24"/>
          <w:szCs w:val="24"/>
        </w:rPr>
        <w:t>由内部讲师授课。专业技能及管理类培训可采取内、外训相结合的方式，一般可使用：课堂讲授（内部）、视频学习、研修班</w:t>
      </w:r>
      <w:r w:rsidR="004B3ACD">
        <w:rPr>
          <w:rFonts w:ascii="微软雅黑" w:eastAsia="微软雅黑" w:hAnsi="微软雅黑" w:hint="eastAsia"/>
          <w:color w:val="000000"/>
          <w:sz w:val="24"/>
          <w:szCs w:val="24"/>
        </w:rPr>
        <w:t>/进修班</w:t>
      </w:r>
      <w:r w:rsidR="005D54E3" w:rsidRPr="00D93A11">
        <w:rPr>
          <w:rFonts w:ascii="微软雅黑" w:eastAsia="微软雅黑" w:hAnsi="微软雅黑" w:hint="eastAsia"/>
          <w:color w:val="000000"/>
          <w:sz w:val="24"/>
          <w:szCs w:val="24"/>
        </w:rPr>
        <w:t>、外部专题培训等。</w:t>
      </w:r>
      <w:bookmarkStart w:id="46" w:name="_Toc249684803"/>
      <w:bookmarkStart w:id="47" w:name="_Toc299979535"/>
    </w:p>
    <w:p w:rsidR="005D54E3" w:rsidRPr="00D93A11" w:rsidRDefault="00285ED1" w:rsidP="009E5B9F">
      <w:pPr>
        <w:pStyle w:val="GTA4"/>
        <w:spacing w:before="312" w:after="234"/>
        <w:rPr>
          <w:rFonts w:ascii="微软雅黑" w:eastAsia="微软雅黑" w:hAnsi="微软雅黑"/>
          <w:color w:val="000000"/>
        </w:rPr>
      </w:pPr>
      <w:bookmarkStart w:id="48" w:name="_Toc402357653"/>
      <w:r w:rsidRPr="00D93A11">
        <w:rPr>
          <w:rFonts w:ascii="微软雅黑" w:eastAsia="微软雅黑" w:hAnsi="微软雅黑" w:hint="eastAsia"/>
        </w:rPr>
        <w:t>2.4.2</w:t>
      </w:r>
      <w:r w:rsidR="005D54E3" w:rsidRPr="00D93A11">
        <w:rPr>
          <w:rFonts w:ascii="微软雅黑" w:eastAsia="微软雅黑" w:hAnsi="微软雅黑" w:hint="eastAsia"/>
        </w:rPr>
        <w:t>培训实施</w:t>
      </w:r>
      <w:bookmarkEnd w:id="46"/>
      <w:bookmarkEnd w:id="47"/>
      <w:bookmarkEnd w:id="48"/>
    </w:p>
    <w:p w:rsidR="005D54E3" w:rsidRPr="00D93A11" w:rsidRDefault="005D54E3" w:rsidP="00CD5862">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根据不同的培训需求及课程，培训形式分为</w:t>
      </w:r>
      <w:bookmarkStart w:id="49" w:name="_Toc249684804"/>
      <w:r w:rsidRPr="00D93A11">
        <w:rPr>
          <w:rFonts w:ascii="微软雅黑" w:eastAsia="微软雅黑" w:hAnsi="微软雅黑" w:hint="eastAsia"/>
          <w:color w:val="000000"/>
          <w:sz w:val="24"/>
          <w:szCs w:val="24"/>
        </w:rPr>
        <w:t>内训、外训</w:t>
      </w:r>
      <w:r w:rsidR="00ED5278">
        <w:rPr>
          <w:rFonts w:ascii="微软雅黑" w:eastAsia="微软雅黑" w:hAnsi="微软雅黑" w:hint="eastAsia"/>
          <w:color w:val="000000"/>
          <w:sz w:val="24"/>
          <w:szCs w:val="24"/>
        </w:rPr>
        <w:t>两</w:t>
      </w:r>
      <w:r w:rsidRPr="00D93A11">
        <w:rPr>
          <w:rFonts w:ascii="微软雅黑" w:eastAsia="微软雅黑" w:hAnsi="微软雅黑" w:hint="eastAsia"/>
          <w:color w:val="000000"/>
          <w:sz w:val="24"/>
          <w:szCs w:val="24"/>
        </w:rPr>
        <w:t>种类别</w:t>
      </w:r>
      <w:r w:rsidR="00AA1E56">
        <w:rPr>
          <w:rFonts w:ascii="微软雅黑" w:eastAsia="微软雅黑" w:hAnsi="微软雅黑" w:hint="eastAsia"/>
          <w:color w:val="000000"/>
          <w:sz w:val="24"/>
          <w:szCs w:val="24"/>
        </w:rPr>
        <w:t>。</w:t>
      </w:r>
    </w:p>
    <w:p w:rsidR="005D54E3" w:rsidRPr="00D93A11" w:rsidRDefault="00285ED1" w:rsidP="009E5B9F">
      <w:pPr>
        <w:pStyle w:val="GTA5"/>
        <w:spacing w:before="234" w:after="156"/>
        <w:rPr>
          <w:rFonts w:ascii="微软雅黑" w:eastAsia="微软雅黑" w:hAnsi="微软雅黑"/>
          <w:color w:val="000000"/>
          <w:sz w:val="24"/>
          <w:szCs w:val="24"/>
        </w:rPr>
      </w:pPr>
      <w:r w:rsidRPr="00D93A11">
        <w:rPr>
          <w:rFonts w:ascii="微软雅黑" w:eastAsia="微软雅黑" w:hAnsi="微软雅黑" w:hint="eastAsia"/>
          <w:sz w:val="24"/>
          <w:szCs w:val="24"/>
        </w:rPr>
        <w:t>2.4.2.1</w:t>
      </w:r>
      <w:r w:rsidR="00AA1E56">
        <w:rPr>
          <w:rFonts w:ascii="微软雅黑" w:eastAsia="微软雅黑" w:hAnsi="微软雅黑" w:hint="eastAsia"/>
          <w:sz w:val="24"/>
          <w:szCs w:val="24"/>
        </w:rPr>
        <w:t xml:space="preserve"> </w:t>
      </w:r>
      <w:r w:rsidR="005D54E3" w:rsidRPr="00D93A11">
        <w:rPr>
          <w:rFonts w:ascii="微软雅黑" w:eastAsia="微软雅黑" w:hAnsi="微软雅黑" w:hint="eastAsia"/>
          <w:sz w:val="24"/>
          <w:szCs w:val="24"/>
        </w:rPr>
        <w:t>内训</w:t>
      </w:r>
      <w:bookmarkEnd w:id="49"/>
    </w:p>
    <w:p w:rsidR="00ED5278" w:rsidRPr="00ED5278" w:rsidRDefault="00ED5278" w:rsidP="00ED5278">
      <w:pPr>
        <w:rPr>
          <w:rFonts w:ascii="微软雅黑" w:eastAsia="微软雅黑" w:hAnsi="微软雅黑"/>
          <w:color w:val="000000"/>
          <w:sz w:val="24"/>
        </w:rPr>
      </w:pPr>
      <w:r w:rsidRPr="00ED5278">
        <w:rPr>
          <w:rFonts w:ascii="微软雅黑" w:eastAsia="微软雅黑" w:hAnsi="微软雅黑" w:hint="eastAsia"/>
          <w:color w:val="000000"/>
          <w:sz w:val="24"/>
        </w:rPr>
        <w:t>内训主要指由公司自己的讲师承担培训的培训方式。</w:t>
      </w:r>
    </w:p>
    <w:p w:rsidR="005D54E3" w:rsidRPr="00D93A11" w:rsidRDefault="00563A3D" w:rsidP="00FB0B78">
      <w:pPr>
        <w:pStyle w:val="af1"/>
        <w:numPr>
          <w:ilvl w:val="0"/>
          <w:numId w:val="34"/>
        </w:numPr>
        <w:ind w:firstLineChars="0"/>
        <w:rPr>
          <w:rFonts w:ascii="微软雅黑" w:eastAsia="微软雅黑" w:hAnsi="微软雅黑"/>
          <w:color w:val="000000"/>
          <w:sz w:val="24"/>
        </w:rPr>
      </w:pPr>
      <w:r>
        <w:rPr>
          <w:rFonts w:ascii="微软雅黑" w:eastAsia="微软雅黑" w:hAnsi="微软雅黑" w:hint="eastAsia"/>
          <w:color w:val="000000"/>
          <w:sz w:val="24"/>
        </w:rPr>
        <w:t>管理培训学院</w:t>
      </w:r>
      <w:r w:rsidR="004B3ACD">
        <w:rPr>
          <w:rFonts w:ascii="微软雅黑" w:eastAsia="微软雅黑" w:hAnsi="微软雅黑" w:hint="eastAsia"/>
          <w:color w:val="000000"/>
          <w:sz w:val="24"/>
        </w:rPr>
        <w:t>根据年度培训计划并结合实际需求开展内训；</w:t>
      </w:r>
    </w:p>
    <w:p w:rsidR="005D54E3" w:rsidRPr="00D93A11" w:rsidRDefault="005D54E3" w:rsidP="00FB0B78">
      <w:pPr>
        <w:pStyle w:val="af1"/>
        <w:numPr>
          <w:ilvl w:val="0"/>
          <w:numId w:val="34"/>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内训课程的实施需指定培训组织者，负责培训场地、人员培训名单、培训通知拟</w:t>
      </w:r>
      <w:r w:rsidR="00816467" w:rsidRPr="00D93A11">
        <w:rPr>
          <w:rFonts w:ascii="微软雅黑" w:eastAsia="微软雅黑" w:hAnsi="微软雅黑" w:hint="eastAsia"/>
          <w:color w:val="000000"/>
          <w:sz w:val="24"/>
        </w:rPr>
        <w:t>定及发放、费用申请、培训物品准备、课程现场纪律的维持等组织工作</w:t>
      </w:r>
      <w:r w:rsidR="004B3ACD">
        <w:rPr>
          <w:rFonts w:ascii="微软雅黑" w:eastAsia="微软雅黑" w:hAnsi="微软雅黑" w:hint="eastAsia"/>
          <w:color w:val="000000"/>
          <w:sz w:val="24"/>
        </w:rPr>
        <w:t>；</w:t>
      </w:r>
    </w:p>
    <w:p w:rsidR="005D54E3" w:rsidRPr="00D93A11" w:rsidRDefault="005D54E3" w:rsidP="00FB0B78">
      <w:pPr>
        <w:pStyle w:val="af1"/>
        <w:numPr>
          <w:ilvl w:val="0"/>
          <w:numId w:val="34"/>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内训课程须</w:t>
      </w:r>
      <w:r w:rsidR="004B3ACD">
        <w:rPr>
          <w:rFonts w:ascii="微软雅黑" w:eastAsia="微软雅黑" w:hAnsi="微软雅黑" w:hint="eastAsia"/>
          <w:color w:val="000000"/>
          <w:sz w:val="24"/>
        </w:rPr>
        <w:t>提前至少两天发出培训通知；</w:t>
      </w:r>
    </w:p>
    <w:p w:rsidR="005D54E3" w:rsidRPr="00D93A11" w:rsidRDefault="005D54E3" w:rsidP="00FB0B78">
      <w:pPr>
        <w:pStyle w:val="af1"/>
        <w:numPr>
          <w:ilvl w:val="0"/>
          <w:numId w:val="34"/>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每次培训组织者须准备《培训签到表》，参加培训者须亲自签到</w:t>
      </w:r>
      <w:r w:rsidR="004B3ACD">
        <w:rPr>
          <w:rFonts w:ascii="微软雅黑" w:eastAsia="微软雅黑" w:hAnsi="微软雅黑" w:hint="eastAsia"/>
          <w:color w:val="000000"/>
          <w:sz w:val="24"/>
        </w:rPr>
        <w:t>；</w:t>
      </w:r>
    </w:p>
    <w:p w:rsidR="005D54E3" w:rsidRPr="00D93A11" w:rsidRDefault="005D54E3" w:rsidP="00FB0B78">
      <w:pPr>
        <w:pStyle w:val="af1"/>
        <w:numPr>
          <w:ilvl w:val="0"/>
          <w:numId w:val="34"/>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培训课程结束后需使用《培训效果评估表》等进行培训评估</w:t>
      </w:r>
      <w:r w:rsidR="004B3ACD">
        <w:rPr>
          <w:rFonts w:ascii="微软雅黑" w:eastAsia="微软雅黑" w:hAnsi="微软雅黑" w:hint="eastAsia"/>
          <w:color w:val="000000"/>
          <w:sz w:val="24"/>
        </w:rPr>
        <w:t>；</w:t>
      </w:r>
    </w:p>
    <w:p w:rsidR="005D54E3" w:rsidRPr="00D93A11" w:rsidRDefault="005D54E3" w:rsidP="00FB0B78">
      <w:pPr>
        <w:pStyle w:val="af1"/>
        <w:numPr>
          <w:ilvl w:val="0"/>
          <w:numId w:val="34"/>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lastRenderedPageBreak/>
        <w:t>《培训签到表》、《培训效果评估表》等所有培训资料须整理并存档。</w:t>
      </w:r>
    </w:p>
    <w:p w:rsidR="005D54E3" w:rsidRPr="00D93A11" w:rsidRDefault="00285ED1" w:rsidP="009E5B9F">
      <w:pPr>
        <w:pStyle w:val="GTA5"/>
        <w:spacing w:before="234" w:after="156"/>
        <w:rPr>
          <w:rFonts w:ascii="微软雅黑" w:eastAsia="微软雅黑" w:hAnsi="微软雅黑"/>
          <w:sz w:val="24"/>
          <w:szCs w:val="24"/>
        </w:rPr>
      </w:pPr>
      <w:bookmarkStart w:id="50" w:name="_Toc249684805"/>
      <w:r w:rsidRPr="00D93A11">
        <w:rPr>
          <w:rFonts w:ascii="微软雅黑" w:eastAsia="微软雅黑" w:hAnsi="微软雅黑" w:hint="eastAsia"/>
          <w:sz w:val="24"/>
          <w:szCs w:val="24"/>
        </w:rPr>
        <w:t>2.4.2.2</w:t>
      </w:r>
      <w:r w:rsidR="00AA1E56">
        <w:rPr>
          <w:rFonts w:ascii="微软雅黑" w:eastAsia="微软雅黑" w:hAnsi="微软雅黑" w:hint="eastAsia"/>
          <w:sz w:val="24"/>
          <w:szCs w:val="24"/>
        </w:rPr>
        <w:t xml:space="preserve"> </w:t>
      </w:r>
      <w:r w:rsidR="005D54E3" w:rsidRPr="00D93A11">
        <w:rPr>
          <w:rFonts w:ascii="微软雅黑" w:eastAsia="微软雅黑" w:hAnsi="微软雅黑" w:hint="eastAsia"/>
          <w:sz w:val="24"/>
          <w:szCs w:val="24"/>
        </w:rPr>
        <w:t>外训</w:t>
      </w:r>
      <w:bookmarkEnd w:id="50"/>
    </w:p>
    <w:p w:rsidR="00ED5278" w:rsidRPr="00D93A11" w:rsidRDefault="00ED5278" w:rsidP="00ED5278">
      <w:pPr>
        <w:rPr>
          <w:rFonts w:ascii="微软雅黑" w:eastAsia="微软雅黑" w:hAnsi="微软雅黑"/>
          <w:sz w:val="24"/>
          <w:szCs w:val="24"/>
        </w:rPr>
      </w:pPr>
      <w:r w:rsidRPr="00D93A11">
        <w:rPr>
          <w:rFonts w:ascii="微软雅黑" w:eastAsia="微软雅黑" w:hAnsi="微软雅黑"/>
          <w:sz w:val="24"/>
          <w:szCs w:val="24"/>
        </w:rPr>
        <w:t>外训</w:t>
      </w:r>
      <w:r>
        <w:rPr>
          <w:rFonts w:ascii="微软雅黑" w:eastAsia="微软雅黑" w:hAnsi="微软雅黑" w:hint="eastAsia"/>
          <w:sz w:val="24"/>
          <w:szCs w:val="24"/>
        </w:rPr>
        <w:t>主要指依靠外部讲师开展培训的培训方式，</w:t>
      </w:r>
      <w:r w:rsidRPr="00D93A11">
        <w:rPr>
          <w:rFonts w:ascii="微软雅黑" w:eastAsia="微软雅黑" w:hAnsi="微软雅黑"/>
          <w:sz w:val="24"/>
          <w:szCs w:val="24"/>
        </w:rPr>
        <w:t>分为外请培训及外派培训。</w:t>
      </w:r>
    </w:p>
    <w:p w:rsidR="00ED5278" w:rsidRPr="00D93A11" w:rsidRDefault="00ED5278" w:rsidP="00ED5278">
      <w:pPr>
        <w:pStyle w:val="af1"/>
        <w:numPr>
          <w:ilvl w:val="0"/>
          <w:numId w:val="25"/>
        </w:numPr>
        <w:ind w:firstLineChars="0"/>
        <w:rPr>
          <w:rFonts w:ascii="微软雅黑" w:eastAsia="微软雅黑" w:hAnsi="微软雅黑"/>
          <w:sz w:val="24"/>
        </w:rPr>
      </w:pPr>
      <w:r w:rsidRPr="00D93A11">
        <w:rPr>
          <w:rFonts w:ascii="微软雅黑" w:eastAsia="微软雅黑" w:hAnsi="微软雅黑"/>
          <w:sz w:val="24"/>
        </w:rPr>
        <w:t>外请培训：指</w:t>
      </w:r>
      <w:r>
        <w:rPr>
          <w:rFonts w:ascii="微软雅黑" w:eastAsia="微软雅黑" w:hAnsi="微软雅黑"/>
          <w:sz w:val="24"/>
        </w:rPr>
        <w:t>聘请外部讲师到公司内部进行培训</w:t>
      </w:r>
      <w:r>
        <w:rPr>
          <w:rFonts w:ascii="微软雅黑" w:eastAsia="微软雅黑" w:hAnsi="微软雅黑" w:hint="eastAsia"/>
          <w:sz w:val="24"/>
        </w:rPr>
        <w:t>；</w:t>
      </w:r>
    </w:p>
    <w:p w:rsidR="00ED5278" w:rsidRPr="00D93A11" w:rsidRDefault="00ED5278" w:rsidP="00ED5278">
      <w:pPr>
        <w:pStyle w:val="af1"/>
        <w:numPr>
          <w:ilvl w:val="0"/>
          <w:numId w:val="25"/>
        </w:numPr>
        <w:ind w:firstLineChars="0"/>
        <w:rPr>
          <w:rFonts w:ascii="微软雅黑" w:eastAsia="微软雅黑" w:hAnsi="微软雅黑"/>
          <w:sz w:val="24"/>
        </w:rPr>
      </w:pPr>
      <w:r w:rsidRPr="00D93A11">
        <w:rPr>
          <w:rFonts w:ascii="微软雅黑" w:eastAsia="微软雅黑" w:hAnsi="微软雅黑"/>
          <w:sz w:val="24"/>
        </w:rPr>
        <w:t>外派培训：指派遣公司员工参与</w:t>
      </w:r>
      <w:r w:rsidRPr="00D93A11">
        <w:rPr>
          <w:rFonts w:ascii="微软雅黑" w:eastAsia="微软雅黑" w:hAnsi="微软雅黑" w:hint="eastAsia"/>
          <w:sz w:val="24"/>
        </w:rPr>
        <w:t>公司</w:t>
      </w:r>
      <w:r w:rsidRPr="00D93A11">
        <w:rPr>
          <w:rFonts w:ascii="微软雅黑" w:eastAsia="微软雅黑" w:hAnsi="微软雅黑"/>
          <w:sz w:val="24"/>
        </w:rPr>
        <w:t>外部</w:t>
      </w:r>
      <w:r w:rsidRPr="00D93A11">
        <w:rPr>
          <w:rFonts w:ascii="微软雅黑" w:eastAsia="微软雅黑" w:hAnsi="微软雅黑" w:hint="eastAsia"/>
          <w:sz w:val="24"/>
        </w:rPr>
        <w:t>的</w:t>
      </w:r>
      <w:r w:rsidRPr="00D93A11">
        <w:rPr>
          <w:rFonts w:ascii="微软雅黑" w:eastAsia="微软雅黑" w:hAnsi="微软雅黑"/>
          <w:sz w:val="24"/>
        </w:rPr>
        <w:t>培训。</w:t>
      </w:r>
    </w:p>
    <w:p w:rsidR="005D54E3" w:rsidRPr="00953BE5" w:rsidRDefault="005D54E3" w:rsidP="00953BE5">
      <w:pPr>
        <w:rPr>
          <w:rFonts w:ascii="微软雅黑" w:eastAsia="微软雅黑" w:hAnsi="微软雅黑"/>
          <w:bCs/>
          <w:color w:val="000000"/>
          <w:sz w:val="24"/>
        </w:rPr>
      </w:pPr>
      <w:r w:rsidRPr="00953BE5">
        <w:rPr>
          <w:rFonts w:ascii="微软雅黑" w:eastAsia="微软雅黑" w:hAnsi="微软雅黑" w:hint="eastAsia"/>
          <w:bCs/>
          <w:color w:val="000000"/>
          <w:sz w:val="24"/>
        </w:rPr>
        <w:t>选择外训机构由</w:t>
      </w:r>
      <w:r w:rsidR="00563A3D">
        <w:rPr>
          <w:rFonts w:ascii="微软雅黑" w:eastAsia="微软雅黑" w:hAnsi="微软雅黑" w:hint="eastAsia"/>
          <w:bCs/>
          <w:color w:val="000000"/>
          <w:sz w:val="24"/>
        </w:rPr>
        <w:t>管理培训学院</w:t>
      </w:r>
      <w:r w:rsidRPr="00953BE5">
        <w:rPr>
          <w:rFonts w:ascii="微软雅黑" w:eastAsia="微软雅黑" w:hAnsi="微软雅黑" w:hint="eastAsia"/>
          <w:bCs/>
          <w:color w:val="000000"/>
          <w:sz w:val="24"/>
        </w:rPr>
        <w:t>进行综合评估，评估内容包括：</w:t>
      </w:r>
    </w:p>
    <w:p w:rsidR="005D54E3" w:rsidRPr="00D93A11" w:rsidRDefault="004B3ACD" w:rsidP="005D54E3">
      <w:pPr>
        <w:ind w:left="840"/>
        <w:rPr>
          <w:rFonts w:ascii="微软雅黑" w:eastAsia="微软雅黑" w:hAnsi="微软雅黑"/>
          <w:color w:val="000000"/>
          <w:sz w:val="24"/>
          <w:szCs w:val="24"/>
        </w:rPr>
      </w:pPr>
      <w:r>
        <w:rPr>
          <w:rFonts w:ascii="微软雅黑" w:eastAsia="微软雅黑" w:hAnsi="微软雅黑" w:hint="eastAsia"/>
          <w:color w:val="000000"/>
          <w:sz w:val="24"/>
          <w:szCs w:val="24"/>
        </w:rPr>
        <w:t>外训机构、讲师水平及以往服务经验；</w:t>
      </w:r>
    </w:p>
    <w:p w:rsidR="005D54E3" w:rsidRPr="00D93A11" w:rsidRDefault="005D54E3" w:rsidP="005D54E3">
      <w:pPr>
        <w:ind w:left="840"/>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外训机构的课程方案设计水平及价格。</w:t>
      </w:r>
    </w:p>
    <w:p w:rsidR="005D54E3" w:rsidRPr="00D93A11" w:rsidRDefault="00285ED1" w:rsidP="009437CB">
      <w:pPr>
        <w:pStyle w:val="GTA3"/>
        <w:spacing w:before="468" w:after="390"/>
        <w:rPr>
          <w:rFonts w:ascii="微软雅黑" w:eastAsia="微软雅黑" w:hAnsi="微软雅黑"/>
          <w:b/>
        </w:rPr>
      </w:pPr>
      <w:bookmarkStart w:id="51" w:name="_Toc299979536"/>
      <w:bookmarkStart w:id="52" w:name="_Toc303259204"/>
      <w:bookmarkStart w:id="53" w:name="_Toc303259749"/>
      <w:bookmarkStart w:id="54" w:name="_Toc402357654"/>
      <w:r w:rsidRPr="00D93A11">
        <w:rPr>
          <w:rFonts w:ascii="微软雅黑" w:eastAsia="微软雅黑" w:hAnsi="微软雅黑" w:hint="eastAsia"/>
          <w:b/>
        </w:rPr>
        <w:t>2.5</w:t>
      </w:r>
      <w:r w:rsidR="005D54E3" w:rsidRPr="00D93A11">
        <w:rPr>
          <w:rFonts w:ascii="微软雅黑" w:eastAsia="微软雅黑" w:hAnsi="微软雅黑" w:hint="eastAsia"/>
          <w:b/>
        </w:rPr>
        <w:t>、培训课程的开发</w:t>
      </w:r>
      <w:bookmarkEnd w:id="51"/>
      <w:bookmarkEnd w:id="52"/>
      <w:bookmarkEnd w:id="53"/>
      <w:bookmarkEnd w:id="54"/>
    </w:p>
    <w:p w:rsidR="005D54E3" w:rsidRPr="00D93A11" w:rsidRDefault="00285ED1" w:rsidP="009E5B9F">
      <w:pPr>
        <w:pStyle w:val="GTA4"/>
        <w:spacing w:before="312" w:after="234"/>
        <w:rPr>
          <w:rFonts w:ascii="微软雅黑" w:eastAsia="微软雅黑" w:hAnsi="微软雅黑"/>
        </w:rPr>
      </w:pPr>
      <w:bookmarkStart w:id="55" w:name="_Toc402357655"/>
      <w:r w:rsidRPr="00D93A11">
        <w:rPr>
          <w:rFonts w:ascii="微软雅黑" w:eastAsia="微软雅黑" w:hAnsi="微软雅黑" w:hint="eastAsia"/>
        </w:rPr>
        <w:t>2.5.1</w:t>
      </w:r>
      <w:r w:rsidR="005D54E3" w:rsidRPr="00D93A11">
        <w:rPr>
          <w:rFonts w:ascii="微软雅黑" w:eastAsia="微软雅黑" w:hAnsi="微软雅黑" w:hint="eastAsia"/>
        </w:rPr>
        <w:t>确定培训课程</w:t>
      </w:r>
      <w:bookmarkEnd w:id="55"/>
    </w:p>
    <w:p w:rsidR="005D54E3" w:rsidRPr="00D93A11" w:rsidRDefault="00563A3D" w:rsidP="005D54E3">
      <w:pPr>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5D54E3" w:rsidRPr="00D93A11">
        <w:rPr>
          <w:rFonts w:ascii="微软雅黑" w:eastAsia="微软雅黑" w:hAnsi="微软雅黑" w:hint="eastAsia"/>
          <w:color w:val="000000"/>
          <w:sz w:val="24"/>
          <w:szCs w:val="24"/>
        </w:rPr>
        <w:t>根据年度培训计划并结合公司及员工不同时期的培训需求，确定满足公司发展及员工自身技能及素质的培训课程，该课程可以是</w:t>
      </w:r>
      <w:r w:rsidR="00AA1E56">
        <w:rPr>
          <w:rFonts w:ascii="微软雅黑" w:eastAsia="微软雅黑" w:hAnsi="微软雅黑" w:hint="eastAsia"/>
          <w:color w:val="000000"/>
          <w:sz w:val="24"/>
          <w:szCs w:val="24"/>
        </w:rPr>
        <w:t>培训课程库</w:t>
      </w:r>
      <w:r w:rsidR="005D54E3" w:rsidRPr="00D93A11">
        <w:rPr>
          <w:rFonts w:ascii="微软雅黑" w:eastAsia="微软雅黑" w:hAnsi="微软雅黑" w:hint="eastAsia"/>
          <w:color w:val="000000"/>
          <w:sz w:val="24"/>
          <w:szCs w:val="24"/>
        </w:rPr>
        <w:t>中已有的课程，</w:t>
      </w:r>
      <w:r w:rsidR="00AA1E56">
        <w:rPr>
          <w:rFonts w:ascii="微软雅黑" w:eastAsia="微软雅黑" w:hAnsi="微软雅黑" w:hint="eastAsia"/>
          <w:color w:val="000000"/>
          <w:sz w:val="24"/>
          <w:szCs w:val="24"/>
        </w:rPr>
        <w:t>也可以使</w:t>
      </w:r>
      <w:r w:rsidR="005D54E3" w:rsidRPr="00D93A11">
        <w:rPr>
          <w:rFonts w:ascii="微软雅黑" w:eastAsia="微软雅黑" w:hAnsi="微软雅黑" w:hint="eastAsia"/>
          <w:color w:val="000000"/>
          <w:sz w:val="24"/>
          <w:szCs w:val="24"/>
        </w:rPr>
        <w:t>全新开发</w:t>
      </w:r>
      <w:r w:rsidR="00AA1E56">
        <w:rPr>
          <w:rFonts w:ascii="微软雅黑" w:eastAsia="微软雅黑" w:hAnsi="微软雅黑" w:hint="eastAsia"/>
          <w:color w:val="000000"/>
          <w:sz w:val="24"/>
          <w:szCs w:val="24"/>
        </w:rPr>
        <w:t>的课程。</w:t>
      </w:r>
    </w:p>
    <w:p w:rsidR="005D54E3" w:rsidRPr="00D93A11" w:rsidRDefault="00285ED1" w:rsidP="009E5B9F">
      <w:pPr>
        <w:pStyle w:val="GTA4"/>
        <w:spacing w:before="312" w:after="234"/>
        <w:rPr>
          <w:rFonts w:ascii="微软雅黑" w:eastAsia="微软雅黑" w:hAnsi="微软雅黑"/>
        </w:rPr>
      </w:pPr>
      <w:bookmarkStart w:id="56" w:name="_Toc402357656"/>
      <w:r w:rsidRPr="00D93A11">
        <w:rPr>
          <w:rFonts w:ascii="微软雅黑" w:eastAsia="微软雅黑" w:hAnsi="微软雅黑" w:hint="eastAsia"/>
        </w:rPr>
        <w:t>2.5.2</w:t>
      </w:r>
      <w:r w:rsidR="005D54E3" w:rsidRPr="00D93A11">
        <w:rPr>
          <w:rFonts w:ascii="微软雅黑" w:eastAsia="微软雅黑" w:hAnsi="微软雅黑" w:hint="eastAsia"/>
        </w:rPr>
        <w:t>确定培训讲师</w:t>
      </w:r>
      <w:bookmarkEnd w:id="56"/>
    </w:p>
    <w:p w:rsidR="005D54E3" w:rsidRPr="00D93A11" w:rsidRDefault="005D54E3" w:rsidP="00816467">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培训讲师的确定可参照</w:t>
      </w:r>
      <w:r w:rsidR="00885723">
        <w:rPr>
          <w:rFonts w:ascii="微软雅黑" w:eastAsia="微软雅黑" w:hAnsi="微软雅黑" w:hint="eastAsia"/>
          <w:color w:val="000000"/>
          <w:sz w:val="24"/>
          <w:szCs w:val="24"/>
        </w:rPr>
        <w:t>过往讲师的讲课记录，或按照培训讲师管理规定的程序及标准重新选拔优秀的培训讲师。</w:t>
      </w:r>
    </w:p>
    <w:p w:rsidR="005D54E3" w:rsidRPr="00D93A11" w:rsidRDefault="00285ED1" w:rsidP="009E5B9F">
      <w:pPr>
        <w:pStyle w:val="GTA4"/>
        <w:spacing w:before="312" w:after="234"/>
        <w:rPr>
          <w:rFonts w:ascii="微软雅黑" w:eastAsia="微软雅黑" w:hAnsi="微软雅黑"/>
        </w:rPr>
      </w:pPr>
      <w:bookmarkStart w:id="57" w:name="_Toc402357657"/>
      <w:r w:rsidRPr="00D93A11">
        <w:rPr>
          <w:rFonts w:ascii="微软雅黑" w:eastAsia="微软雅黑" w:hAnsi="微软雅黑" w:hint="eastAsia"/>
        </w:rPr>
        <w:lastRenderedPageBreak/>
        <w:t>2.5.3</w:t>
      </w:r>
      <w:r w:rsidR="005D54E3" w:rsidRPr="00D93A11">
        <w:rPr>
          <w:rFonts w:ascii="微软雅黑" w:eastAsia="微软雅黑" w:hAnsi="微软雅黑" w:hint="eastAsia"/>
        </w:rPr>
        <w:t>培训教材开发</w:t>
      </w:r>
      <w:bookmarkEnd w:id="57"/>
    </w:p>
    <w:p w:rsidR="005D54E3" w:rsidRPr="00D93A11" w:rsidRDefault="005D54E3" w:rsidP="00816467">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培训教材主要由培训讲师开发设计，</w:t>
      </w:r>
      <w:r w:rsidR="00563A3D">
        <w:rPr>
          <w:rFonts w:ascii="微软雅黑" w:eastAsia="微软雅黑" w:hAnsi="微软雅黑" w:hint="eastAsia"/>
          <w:color w:val="000000"/>
          <w:sz w:val="24"/>
          <w:szCs w:val="24"/>
        </w:rPr>
        <w:t>管理培训学院</w:t>
      </w:r>
      <w:r w:rsidR="00885723">
        <w:rPr>
          <w:rFonts w:ascii="微软雅黑" w:eastAsia="微软雅黑" w:hAnsi="微软雅黑" w:hint="eastAsia"/>
          <w:color w:val="000000"/>
          <w:sz w:val="24"/>
          <w:szCs w:val="24"/>
        </w:rPr>
        <w:t>协助提供相关的培训教材及资料。</w:t>
      </w:r>
    </w:p>
    <w:p w:rsidR="005D54E3" w:rsidRPr="00D93A11" w:rsidRDefault="00285ED1" w:rsidP="009E5B9F">
      <w:pPr>
        <w:pStyle w:val="GTA4"/>
        <w:spacing w:before="312" w:after="234"/>
        <w:rPr>
          <w:rFonts w:ascii="微软雅黑" w:eastAsia="微软雅黑" w:hAnsi="微软雅黑"/>
        </w:rPr>
      </w:pPr>
      <w:bookmarkStart w:id="58" w:name="_Toc402357658"/>
      <w:r w:rsidRPr="00D93A11">
        <w:rPr>
          <w:rFonts w:ascii="微软雅黑" w:eastAsia="微软雅黑" w:hAnsi="微软雅黑" w:hint="eastAsia"/>
        </w:rPr>
        <w:t>2.5.4</w:t>
      </w:r>
      <w:r w:rsidR="005D54E3" w:rsidRPr="00D93A11">
        <w:rPr>
          <w:rFonts w:ascii="微软雅黑" w:eastAsia="微软雅黑" w:hAnsi="微软雅黑" w:hint="eastAsia"/>
        </w:rPr>
        <w:t>培训教材存档</w:t>
      </w:r>
      <w:bookmarkEnd w:id="58"/>
    </w:p>
    <w:p w:rsidR="00285ED1" w:rsidRPr="00D93A11" w:rsidRDefault="00563A3D" w:rsidP="00816467">
      <w:pPr>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E957F8" w:rsidRPr="00D93A11">
        <w:rPr>
          <w:rFonts w:ascii="微软雅黑" w:eastAsia="微软雅黑" w:hAnsi="微软雅黑" w:hint="eastAsia"/>
          <w:color w:val="000000"/>
          <w:sz w:val="24"/>
          <w:szCs w:val="24"/>
        </w:rPr>
        <w:t>需将新开发的培训教材存放于放于OA的共享</w:t>
      </w:r>
      <w:r w:rsidR="005D54E3" w:rsidRPr="00D93A11">
        <w:rPr>
          <w:rFonts w:ascii="微软雅黑" w:eastAsia="微软雅黑" w:hAnsi="微软雅黑" w:hint="eastAsia"/>
          <w:color w:val="000000"/>
          <w:sz w:val="24"/>
          <w:szCs w:val="24"/>
        </w:rPr>
        <w:t>文件夹</w:t>
      </w:r>
      <w:r w:rsidR="00117D85">
        <w:rPr>
          <w:rFonts w:ascii="微软雅黑" w:eastAsia="微软雅黑" w:hAnsi="微软雅黑" w:hint="eastAsia"/>
          <w:color w:val="000000"/>
          <w:sz w:val="24"/>
          <w:szCs w:val="24"/>
        </w:rPr>
        <w:t>或其他共享学习平台（如GTA教学平台）</w:t>
      </w:r>
      <w:r w:rsidR="005D54E3" w:rsidRPr="00D93A11">
        <w:rPr>
          <w:rFonts w:ascii="微软雅黑" w:eastAsia="微软雅黑" w:hAnsi="微软雅黑" w:hint="eastAsia"/>
          <w:color w:val="000000"/>
          <w:sz w:val="24"/>
          <w:szCs w:val="24"/>
        </w:rPr>
        <w:t>中备份</w:t>
      </w:r>
      <w:r w:rsidR="00E957F8" w:rsidRPr="00D93A11">
        <w:rPr>
          <w:rFonts w:ascii="微软雅黑" w:eastAsia="微软雅黑" w:hAnsi="微软雅黑" w:hint="eastAsia"/>
          <w:color w:val="000000"/>
          <w:sz w:val="24"/>
          <w:szCs w:val="24"/>
        </w:rPr>
        <w:t>。</w:t>
      </w:r>
    </w:p>
    <w:p w:rsidR="005D54E3" w:rsidRPr="00885723" w:rsidRDefault="00285ED1" w:rsidP="000E002F">
      <w:pPr>
        <w:pStyle w:val="GTA3"/>
        <w:spacing w:before="468" w:after="390"/>
        <w:rPr>
          <w:rFonts w:ascii="微软雅黑" w:eastAsia="微软雅黑" w:hAnsi="微软雅黑"/>
          <w:b/>
        </w:rPr>
      </w:pPr>
      <w:bookmarkStart w:id="59" w:name="_Toc299979538"/>
      <w:bookmarkStart w:id="60" w:name="_Toc402357659"/>
      <w:r w:rsidRPr="00885723">
        <w:rPr>
          <w:rFonts w:ascii="微软雅黑" w:eastAsia="微软雅黑" w:hAnsi="微软雅黑" w:hint="eastAsia"/>
          <w:b/>
        </w:rPr>
        <w:t>2.</w:t>
      </w:r>
      <w:r w:rsidR="00625FB0" w:rsidRPr="00885723">
        <w:rPr>
          <w:rFonts w:ascii="微软雅黑" w:eastAsia="微软雅黑" w:hAnsi="微软雅黑" w:hint="eastAsia"/>
          <w:b/>
        </w:rPr>
        <w:t>6</w:t>
      </w:r>
      <w:r w:rsidRPr="00885723">
        <w:rPr>
          <w:rFonts w:ascii="微软雅黑" w:eastAsia="微软雅黑" w:hAnsi="微软雅黑" w:hint="eastAsia"/>
          <w:b/>
        </w:rPr>
        <w:t xml:space="preserve"> </w:t>
      </w:r>
      <w:r w:rsidR="005D54E3" w:rsidRPr="00885723">
        <w:rPr>
          <w:rFonts w:ascii="微软雅黑" w:eastAsia="微软雅黑" w:hAnsi="微软雅黑" w:hint="eastAsia"/>
          <w:b/>
        </w:rPr>
        <w:t>培训效果评估</w:t>
      </w:r>
      <w:bookmarkEnd w:id="42"/>
      <w:bookmarkEnd w:id="59"/>
      <w:bookmarkEnd w:id="60"/>
    </w:p>
    <w:p w:rsidR="005D54E3" w:rsidRPr="00D93A11" w:rsidRDefault="00563A3D" w:rsidP="00816467">
      <w:pPr>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5D54E3" w:rsidRPr="00D93A11">
        <w:rPr>
          <w:rFonts w:ascii="微软雅黑" w:eastAsia="微软雅黑" w:hAnsi="微软雅黑" w:hint="eastAsia"/>
          <w:color w:val="000000"/>
          <w:sz w:val="24"/>
          <w:szCs w:val="24"/>
        </w:rPr>
        <w:t>建立的培训评估系统是依据公司目标和发展需求，运用科学的方法对公司所安排的培训项目进行分析评估，以确定培训的价值和质量的过程，同时通过培训评估帮助公司了解员工对培训的接受度和认可度。</w:t>
      </w:r>
    </w:p>
    <w:p w:rsidR="005D54E3" w:rsidRPr="00D93A11" w:rsidRDefault="00E60C62" w:rsidP="009E5B9F">
      <w:pPr>
        <w:pStyle w:val="GTA4"/>
        <w:spacing w:before="312" w:after="234"/>
        <w:rPr>
          <w:rFonts w:ascii="微软雅黑" w:eastAsia="微软雅黑" w:hAnsi="微软雅黑"/>
        </w:rPr>
      </w:pPr>
      <w:bookmarkStart w:id="61" w:name="_Toc249684788"/>
      <w:bookmarkStart w:id="62" w:name="_Toc402357660"/>
      <w:r w:rsidRPr="00D93A11">
        <w:rPr>
          <w:rFonts w:ascii="微软雅黑" w:eastAsia="微软雅黑" w:hAnsi="微软雅黑" w:hint="eastAsia"/>
        </w:rPr>
        <w:t xml:space="preserve">2.6.1 </w:t>
      </w:r>
      <w:r w:rsidR="005D54E3" w:rsidRPr="00D93A11">
        <w:rPr>
          <w:rFonts w:ascii="微软雅黑" w:eastAsia="微软雅黑" w:hAnsi="微软雅黑" w:hint="eastAsia"/>
        </w:rPr>
        <w:t>评估的职责</w:t>
      </w:r>
      <w:bookmarkEnd w:id="61"/>
      <w:bookmarkEnd w:id="62"/>
    </w:p>
    <w:p w:rsidR="005D54E3" w:rsidRPr="00D93A11" w:rsidRDefault="00563A3D" w:rsidP="00FB0B78">
      <w:pPr>
        <w:pStyle w:val="af1"/>
        <w:numPr>
          <w:ilvl w:val="0"/>
          <w:numId w:val="35"/>
        </w:numPr>
        <w:ind w:firstLineChars="0"/>
        <w:rPr>
          <w:rFonts w:ascii="微软雅黑" w:eastAsia="微软雅黑" w:hAnsi="微软雅黑"/>
          <w:color w:val="000000"/>
          <w:sz w:val="24"/>
        </w:rPr>
      </w:pPr>
      <w:r>
        <w:rPr>
          <w:rFonts w:ascii="微软雅黑" w:eastAsia="微软雅黑" w:hAnsi="微软雅黑"/>
          <w:color w:val="000000"/>
          <w:sz w:val="24"/>
        </w:rPr>
        <w:t>管理培训学院</w:t>
      </w:r>
      <w:r w:rsidR="005D54E3" w:rsidRPr="00D93A11">
        <w:rPr>
          <w:rFonts w:ascii="微软雅黑" w:eastAsia="微软雅黑" w:hAnsi="微软雅黑"/>
          <w:color w:val="000000"/>
          <w:sz w:val="24"/>
        </w:rPr>
        <w:t>组织的培训由</w:t>
      </w:r>
      <w:r>
        <w:rPr>
          <w:rFonts w:ascii="微软雅黑" w:eastAsia="微软雅黑" w:hAnsi="微软雅黑"/>
          <w:color w:val="000000"/>
          <w:sz w:val="24"/>
        </w:rPr>
        <w:t>管理培训学院</w:t>
      </w:r>
      <w:r w:rsidR="005D54E3" w:rsidRPr="00D93A11">
        <w:rPr>
          <w:rFonts w:ascii="微软雅黑" w:eastAsia="微软雅黑" w:hAnsi="微软雅黑"/>
          <w:color w:val="000000"/>
          <w:sz w:val="24"/>
        </w:rPr>
        <w:t>负责</w:t>
      </w:r>
      <w:r w:rsidR="005D54E3" w:rsidRPr="00D93A11">
        <w:rPr>
          <w:rFonts w:ascii="微软雅黑" w:eastAsia="微软雅黑" w:hAnsi="微软雅黑" w:hint="eastAsia"/>
          <w:color w:val="000000"/>
          <w:sz w:val="24"/>
        </w:rPr>
        <w:t>评估，并</w:t>
      </w:r>
      <w:r w:rsidR="005D54E3" w:rsidRPr="00D93A11">
        <w:rPr>
          <w:rFonts w:ascii="微软雅黑" w:eastAsia="微软雅黑" w:hAnsi="微软雅黑"/>
          <w:color w:val="000000"/>
          <w:sz w:val="24"/>
        </w:rPr>
        <w:t>负责检查</w:t>
      </w:r>
      <w:r w:rsidR="005D54E3" w:rsidRPr="00D93A11">
        <w:rPr>
          <w:rFonts w:ascii="微软雅黑" w:eastAsia="微软雅黑" w:hAnsi="微软雅黑" w:hint="eastAsia"/>
          <w:color w:val="000000"/>
          <w:sz w:val="24"/>
        </w:rPr>
        <w:t>各部门评估结果</w:t>
      </w:r>
      <w:r w:rsidR="00885723">
        <w:rPr>
          <w:rFonts w:ascii="微软雅黑" w:eastAsia="微软雅黑" w:hAnsi="微软雅黑" w:hint="eastAsia"/>
          <w:color w:val="000000"/>
          <w:sz w:val="24"/>
        </w:rPr>
        <w:t>；</w:t>
      </w:r>
    </w:p>
    <w:p w:rsidR="005D54E3" w:rsidRPr="00D93A11" w:rsidRDefault="005D54E3" w:rsidP="00FB0B78">
      <w:pPr>
        <w:pStyle w:val="af1"/>
        <w:numPr>
          <w:ilvl w:val="0"/>
          <w:numId w:val="35"/>
        </w:numPr>
        <w:ind w:firstLineChars="0"/>
        <w:rPr>
          <w:rFonts w:ascii="微软雅黑" w:eastAsia="微软雅黑" w:hAnsi="微软雅黑"/>
          <w:color w:val="000000"/>
          <w:sz w:val="24"/>
        </w:rPr>
      </w:pPr>
      <w:r w:rsidRPr="00D93A11">
        <w:rPr>
          <w:rFonts w:ascii="微软雅黑" w:eastAsia="微软雅黑" w:hAnsi="微软雅黑"/>
          <w:color w:val="000000"/>
          <w:sz w:val="24"/>
        </w:rPr>
        <w:t>各部门自行组织的培训，由各部门组织</w:t>
      </w:r>
      <w:r w:rsidRPr="00D93A11">
        <w:rPr>
          <w:rFonts w:ascii="微软雅黑" w:eastAsia="微软雅黑" w:hAnsi="微软雅黑" w:hint="eastAsia"/>
          <w:color w:val="000000"/>
          <w:sz w:val="24"/>
        </w:rPr>
        <w:t>评估并将评估结果存档，并于每月底交由</w:t>
      </w:r>
      <w:r w:rsidR="00563A3D">
        <w:rPr>
          <w:rFonts w:ascii="微软雅黑" w:eastAsia="微软雅黑" w:hAnsi="微软雅黑" w:hint="eastAsia"/>
          <w:color w:val="000000"/>
          <w:sz w:val="24"/>
        </w:rPr>
        <w:t>管理培训学院</w:t>
      </w:r>
      <w:r w:rsidRPr="00D93A11">
        <w:rPr>
          <w:rFonts w:ascii="微软雅黑" w:eastAsia="微软雅黑" w:hAnsi="微软雅黑" w:hint="eastAsia"/>
          <w:color w:val="000000"/>
          <w:sz w:val="24"/>
        </w:rPr>
        <w:t>备案。</w:t>
      </w:r>
      <w:bookmarkStart w:id="63" w:name="_Toc249684789"/>
    </w:p>
    <w:p w:rsidR="005D54E3" w:rsidRPr="00D93A11" w:rsidRDefault="009E5B9F" w:rsidP="009E5B9F">
      <w:pPr>
        <w:pStyle w:val="GTA4"/>
        <w:spacing w:before="312" w:after="234"/>
        <w:rPr>
          <w:rFonts w:ascii="微软雅黑" w:eastAsia="微软雅黑" w:hAnsi="微软雅黑"/>
        </w:rPr>
      </w:pPr>
      <w:bookmarkStart w:id="64" w:name="_Toc402357661"/>
      <w:r w:rsidRPr="00D93A11">
        <w:rPr>
          <w:rFonts w:ascii="微软雅黑" w:eastAsia="微软雅黑" w:hAnsi="微软雅黑" w:hint="eastAsia"/>
        </w:rPr>
        <w:t xml:space="preserve">2.6.2 </w:t>
      </w:r>
      <w:r w:rsidR="005D54E3" w:rsidRPr="00D93A11">
        <w:rPr>
          <w:rFonts w:ascii="微软雅黑" w:eastAsia="微软雅黑" w:hAnsi="微软雅黑" w:hint="eastAsia"/>
        </w:rPr>
        <w:t>评估的范围</w:t>
      </w:r>
      <w:bookmarkEnd w:id="63"/>
      <w:bookmarkEnd w:id="64"/>
    </w:p>
    <w:p w:rsidR="005D54E3" w:rsidRPr="00D93A11" w:rsidRDefault="00563A3D" w:rsidP="00816467">
      <w:pPr>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5D54E3" w:rsidRPr="00D93A11">
        <w:rPr>
          <w:rFonts w:ascii="微软雅黑" w:eastAsia="微软雅黑" w:hAnsi="微软雅黑" w:hint="eastAsia"/>
          <w:color w:val="000000"/>
          <w:sz w:val="24"/>
          <w:szCs w:val="24"/>
        </w:rPr>
        <w:t>会</w:t>
      </w:r>
      <w:r w:rsidR="005D54E3" w:rsidRPr="00D93A11">
        <w:rPr>
          <w:rFonts w:ascii="微软雅黑" w:eastAsia="微软雅黑" w:hAnsi="微软雅黑"/>
          <w:color w:val="000000"/>
          <w:sz w:val="24"/>
          <w:szCs w:val="24"/>
        </w:rPr>
        <w:t>对</w:t>
      </w:r>
      <w:r w:rsidR="005D54E3" w:rsidRPr="00D93A11">
        <w:rPr>
          <w:rFonts w:ascii="微软雅黑" w:eastAsia="微软雅黑" w:hAnsi="微软雅黑" w:hint="eastAsia"/>
          <w:color w:val="000000"/>
          <w:sz w:val="24"/>
          <w:szCs w:val="24"/>
        </w:rPr>
        <w:t>所</w:t>
      </w:r>
      <w:r w:rsidR="005D54E3" w:rsidRPr="00D93A11">
        <w:rPr>
          <w:rFonts w:ascii="微软雅黑" w:eastAsia="微软雅黑" w:hAnsi="微软雅黑"/>
          <w:color w:val="000000"/>
          <w:sz w:val="24"/>
          <w:szCs w:val="24"/>
        </w:rPr>
        <w:t>组织的各项培训</w:t>
      </w:r>
      <w:r w:rsidR="005D54E3" w:rsidRPr="00D93A11">
        <w:rPr>
          <w:rFonts w:ascii="微软雅黑" w:eastAsia="微软雅黑" w:hAnsi="微软雅黑" w:hint="eastAsia"/>
          <w:color w:val="000000"/>
          <w:sz w:val="24"/>
          <w:szCs w:val="24"/>
        </w:rPr>
        <w:t>及培训评估做</w:t>
      </w:r>
      <w:r w:rsidR="005D54E3" w:rsidRPr="00D93A11">
        <w:rPr>
          <w:rFonts w:ascii="微软雅黑" w:eastAsia="微软雅黑" w:hAnsi="微软雅黑"/>
          <w:color w:val="000000"/>
          <w:sz w:val="24"/>
          <w:szCs w:val="24"/>
        </w:rPr>
        <w:t>出分析，不断总结提高，使培训能真正起到应有的效果。</w:t>
      </w:r>
    </w:p>
    <w:p w:rsidR="005D54E3" w:rsidRPr="00D93A11" w:rsidRDefault="005D54E3" w:rsidP="00FB0B78">
      <w:pPr>
        <w:pStyle w:val="af1"/>
        <w:numPr>
          <w:ilvl w:val="0"/>
          <w:numId w:val="36"/>
        </w:numPr>
        <w:ind w:firstLineChars="0"/>
        <w:rPr>
          <w:rFonts w:ascii="微软雅黑" w:eastAsia="微软雅黑" w:hAnsi="微软雅黑"/>
          <w:color w:val="000000"/>
          <w:sz w:val="24"/>
        </w:rPr>
      </w:pPr>
      <w:r w:rsidRPr="00D93A11">
        <w:rPr>
          <w:rFonts w:ascii="微软雅黑" w:eastAsia="微软雅黑" w:hAnsi="微软雅黑"/>
          <w:color w:val="000000"/>
          <w:sz w:val="24"/>
        </w:rPr>
        <w:t>对授课的评估，包括对外部培训机构的课程内容、讲师、效果等的评估</w:t>
      </w:r>
      <w:r w:rsidR="00885723">
        <w:rPr>
          <w:rFonts w:ascii="微软雅黑" w:eastAsia="微软雅黑" w:hAnsi="微软雅黑" w:hint="eastAsia"/>
          <w:color w:val="000000"/>
          <w:sz w:val="24"/>
        </w:rPr>
        <w:t>；</w:t>
      </w:r>
    </w:p>
    <w:p w:rsidR="005D54E3" w:rsidRPr="00D93A11" w:rsidRDefault="00885723" w:rsidP="00FB0B78">
      <w:pPr>
        <w:pStyle w:val="af1"/>
        <w:numPr>
          <w:ilvl w:val="0"/>
          <w:numId w:val="36"/>
        </w:numPr>
        <w:ind w:firstLineChars="0"/>
        <w:rPr>
          <w:rFonts w:ascii="微软雅黑" w:eastAsia="微软雅黑" w:hAnsi="微软雅黑"/>
          <w:color w:val="000000"/>
          <w:sz w:val="24"/>
        </w:rPr>
      </w:pPr>
      <w:r>
        <w:rPr>
          <w:rFonts w:ascii="微软雅黑" w:eastAsia="微软雅黑" w:hAnsi="微软雅黑"/>
          <w:color w:val="000000"/>
          <w:sz w:val="24"/>
        </w:rPr>
        <w:lastRenderedPageBreak/>
        <w:t>对内部讲师的课程内容、准备情况、讲授技巧等的评估</w:t>
      </w:r>
      <w:r>
        <w:rPr>
          <w:rFonts w:ascii="微软雅黑" w:eastAsia="微软雅黑" w:hAnsi="微软雅黑" w:hint="eastAsia"/>
          <w:color w:val="000000"/>
          <w:sz w:val="24"/>
        </w:rPr>
        <w:t>；</w:t>
      </w:r>
    </w:p>
    <w:p w:rsidR="005D54E3" w:rsidRPr="00D93A11" w:rsidRDefault="005D54E3" w:rsidP="00FB0B78">
      <w:pPr>
        <w:pStyle w:val="af1"/>
        <w:numPr>
          <w:ilvl w:val="0"/>
          <w:numId w:val="36"/>
        </w:numPr>
        <w:ind w:firstLineChars="0"/>
        <w:rPr>
          <w:rFonts w:ascii="微软雅黑" w:eastAsia="微软雅黑" w:hAnsi="微软雅黑"/>
          <w:color w:val="000000"/>
          <w:sz w:val="24"/>
        </w:rPr>
      </w:pPr>
      <w:r w:rsidRPr="00D93A11">
        <w:rPr>
          <w:rFonts w:ascii="微软雅黑" w:eastAsia="微软雅黑" w:hAnsi="微软雅黑"/>
          <w:color w:val="000000"/>
          <w:sz w:val="24"/>
        </w:rPr>
        <w:t>对学员的评估，主要通过课后</w:t>
      </w:r>
      <w:r w:rsidRPr="00D93A11">
        <w:rPr>
          <w:rFonts w:ascii="微软雅黑" w:eastAsia="微软雅黑" w:hAnsi="微软雅黑" w:hint="eastAsia"/>
          <w:color w:val="000000"/>
          <w:sz w:val="24"/>
        </w:rPr>
        <w:t>评估</w:t>
      </w:r>
      <w:r w:rsidRPr="00D93A11">
        <w:rPr>
          <w:rFonts w:ascii="微软雅黑" w:eastAsia="微软雅黑" w:hAnsi="微软雅黑"/>
          <w:color w:val="000000"/>
          <w:sz w:val="24"/>
        </w:rPr>
        <w:t>的方式检查学员的接受程度和效果。</w:t>
      </w:r>
      <w:bookmarkStart w:id="65" w:name="_Toc249684790"/>
    </w:p>
    <w:p w:rsidR="005D54E3" w:rsidRPr="00D93A11" w:rsidRDefault="009E5B9F" w:rsidP="009E5B9F">
      <w:pPr>
        <w:pStyle w:val="GTA4"/>
        <w:spacing w:before="312" w:after="234"/>
        <w:rPr>
          <w:rFonts w:ascii="微软雅黑" w:eastAsia="微软雅黑" w:hAnsi="微软雅黑"/>
          <w:color w:val="000000"/>
        </w:rPr>
      </w:pPr>
      <w:bookmarkStart w:id="66" w:name="_Toc402357662"/>
      <w:r w:rsidRPr="00D93A11">
        <w:rPr>
          <w:rFonts w:ascii="微软雅黑" w:eastAsia="微软雅黑" w:hAnsi="微软雅黑" w:hint="eastAsia"/>
        </w:rPr>
        <w:t xml:space="preserve">2.6.3 </w:t>
      </w:r>
      <w:r w:rsidR="005D54E3" w:rsidRPr="00D93A11">
        <w:rPr>
          <w:rFonts w:ascii="微软雅黑" w:eastAsia="微软雅黑" w:hAnsi="微软雅黑" w:hint="eastAsia"/>
        </w:rPr>
        <w:t>评估的方式</w:t>
      </w:r>
      <w:bookmarkEnd w:id="65"/>
      <w:bookmarkEnd w:id="66"/>
    </w:p>
    <w:p w:rsidR="005D54E3" w:rsidRPr="00D93A11" w:rsidRDefault="005D54E3" w:rsidP="00FB0B78">
      <w:pPr>
        <w:pStyle w:val="af1"/>
        <w:numPr>
          <w:ilvl w:val="0"/>
          <w:numId w:val="37"/>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对内、外部讲师及培训组织者的评估主要采用问卷评估（如《培训效果</w:t>
      </w:r>
      <w:r w:rsidR="00885723">
        <w:rPr>
          <w:rFonts w:ascii="微软雅黑" w:eastAsia="微软雅黑" w:hAnsi="微软雅黑" w:hint="eastAsia"/>
          <w:color w:val="000000"/>
          <w:sz w:val="24"/>
        </w:rPr>
        <w:t>评估表》）的方式；</w:t>
      </w:r>
    </w:p>
    <w:p w:rsidR="005D54E3" w:rsidRPr="00D93A11" w:rsidRDefault="00885723" w:rsidP="00FB0B78">
      <w:pPr>
        <w:pStyle w:val="af1"/>
        <w:numPr>
          <w:ilvl w:val="0"/>
          <w:numId w:val="37"/>
        </w:numPr>
        <w:ind w:firstLineChars="0"/>
        <w:rPr>
          <w:rFonts w:ascii="微软雅黑" w:eastAsia="微软雅黑" w:hAnsi="微软雅黑"/>
          <w:color w:val="000000"/>
          <w:sz w:val="24"/>
        </w:rPr>
      </w:pPr>
      <w:r>
        <w:rPr>
          <w:rFonts w:ascii="微软雅黑" w:eastAsia="微软雅黑" w:hAnsi="微软雅黑" w:hint="eastAsia"/>
          <w:color w:val="000000"/>
          <w:sz w:val="24"/>
        </w:rPr>
        <w:t>对学员评估采用问卷评估、试卷测试、技能实操、总结报告等方式进行；</w:t>
      </w:r>
    </w:p>
    <w:p w:rsidR="005D54E3" w:rsidRPr="00D93A11" w:rsidRDefault="005D54E3" w:rsidP="00FB0B78">
      <w:pPr>
        <w:pStyle w:val="af1"/>
        <w:numPr>
          <w:ilvl w:val="0"/>
          <w:numId w:val="37"/>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试题拟定、批改由各培训组织者实施。</w:t>
      </w:r>
    </w:p>
    <w:p w:rsidR="005D54E3" w:rsidRPr="00D93A11" w:rsidRDefault="009E5B9F" w:rsidP="009E5B9F">
      <w:pPr>
        <w:pStyle w:val="GTA4"/>
        <w:spacing w:before="312" w:after="234"/>
        <w:rPr>
          <w:rFonts w:ascii="微软雅黑" w:eastAsia="微软雅黑" w:hAnsi="微软雅黑"/>
        </w:rPr>
      </w:pPr>
      <w:bookmarkStart w:id="67" w:name="_Toc249684791"/>
      <w:bookmarkStart w:id="68" w:name="_Toc402357663"/>
      <w:r w:rsidRPr="00D93A11">
        <w:rPr>
          <w:rFonts w:ascii="微软雅黑" w:eastAsia="微软雅黑" w:hAnsi="微软雅黑" w:hint="eastAsia"/>
        </w:rPr>
        <w:t xml:space="preserve">2.6.4 </w:t>
      </w:r>
      <w:r w:rsidR="005D54E3" w:rsidRPr="00D93A11">
        <w:rPr>
          <w:rFonts w:ascii="微软雅黑" w:eastAsia="微软雅黑" w:hAnsi="微软雅黑" w:hint="eastAsia"/>
        </w:rPr>
        <w:t>评估结果</w:t>
      </w:r>
      <w:bookmarkEnd w:id="67"/>
      <w:r w:rsidR="005D54E3" w:rsidRPr="00D93A11">
        <w:rPr>
          <w:rFonts w:ascii="微软雅黑" w:eastAsia="微软雅黑" w:hAnsi="微软雅黑" w:hint="eastAsia"/>
        </w:rPr>
        <w:t>运用</w:t>
      </w:r>
      <w:bookmarkEnd w:id="68"/>
    </w:p>
    <w:p w:rsidR="005D54E3" w:rsidRPr="00D93A11" w:rsidRDefault="00885723" w:rsidP="00FB0B78">
      <w:pPr>
        <w:pStyle w:val="af1"/>
        <w:numPr>
          <w:ilvl w:val="0"/>
          <w:numId w:val="38"/>
        </w:numPr>
        <w:ind w:firstLineChars="0"/>
        <w:rPr>
          <w:rFonts w:ascii="微软雅黑" w:eastAsia="微软雅黑" w:hAnsi="微软雅黑"/>
          <w:color w:val="000000"/>
          <w:sz w:val="24"/>
        </w:rPr>
      </w:pPr>
      <w:r>
        <w:rPr>
          <w:rFonts w:ascii="微软雅黑" w:eastAsia="微软雅黑" w:hAnsi="微软雅黑" w:hint="eastAsia"/>
          <w:color w:val="000000"/>
          <w:sz w:val="24"/>
        </w:rPr>
        <w:t>所有个人的培训评估记录等内容都记入在个人档案内；</w:t>
      </w:r>
    </w:p>
    <w:p w:rsidR="005D54E3" w:rsidRPr="00D93A11" w:rsidRDefault="005D54E3" w:rsidP="00FB0B78">
      <w:pPr>
        <w:pStyle w:val="af1"/>
        <w:numPr>
          <w:ilvl w:val="0"/>
          <w:numId w:val="38"/>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评</w:t>
      </w:r>
      <w:r w:rsidR="00520582">
        <w:rPr>
          <w:rFonts w:ascii="微软雅黑" w:eastAsia="微软雅黑" w:hAnsi="微软雅黑" w:hint="eastAsia"/>
          <w:color w:val="000000"/>
          <w:sz w:val="24"/>
        </w:rPr>
        <w:t>估的结果将作为个人晋升、调薪、降职、转岗、终</w:t>
      </w:r>
      <w:r w:rsidR="00885723">
        <w:rPr>
          <w:rFonts w:ascii="微软雅黑" w:eastAsia="微软雅黑" w:hAnsi="微软雅黑" w:hint="eastAsia"/>
          <w:color w:val="000000"/>
          <w:sz w:val="24"/>
        </w:rPr>
        <w:t>止培训等的参考依据；</w:t>
      </w:r>
    </w:p>
    <w:p w:rsidR="005D54E3" w:rsidRPr="00D93A11" w:rsidRDefault="005D54E3" w:rsidP="00FB0B78">
      <w:pPr>
        <w:pStyle w:val="af1"/>
        <w:numPr>
          <w:ilvl w:val="0"/>
          <w:numId w:val="38"/>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培训效果评估结果将直接作用于培训课程的改进和讲师的调整等方面。</w:t>
      </w:r>
      <w:r w:rsidRPr="00D93A11">
        <w:rPr>
          <w:rFonts w:ascii="微软雅黑" w:eastAsia="微软雅黑" w:hAnsi="微软雅黑"/>
          <w:color w:val="000000"/>
          <w:sz w:val="24"/>
        </w:rPr>
        <w:t>原则上各部门组织的培训都应有考核成绩，作为评</w:t>
      </w:r>
      <w:r w:rsidRPr="00D93A11">
        <w:rPr>
          <w:rFonts w:ascii="微软雅黑" w:eastAsia="微软雅黑" w:hAnsi="微软雅黑" w:hint="eastAsia"/>
          <w:color w:val="000000"/>
          <w:sz w:val="24"/>
        </w:rPr>
        <w:t>估</w:t>
      </w:r>
      <w:r w:rsidRPr="00D93A11">
        <w:rPr>
          <w:rFonts w:ascii="微软雅黑" w:eastAsia="微软雅黑" w:hAnsi="微软雅黑"/>
          <w:color w:val="000000"/>
          <w:sz w:val="24"/>
        </w:rPr>
        <w:t>培训有效性依据的一个方面。</w:t>
      </w:r>
      <w:bookmarkStart w:id="69" w:name="_Toc249684797"/>
    </w:p>
    <w:p w:rsidR="009626A2" w:rsidRDefault="008D3221" w:rsidP="00E60C62">
      <w:pPr>
        <w:pStyle w:val="GTA3"/>
        <w:spacing w:before="468" w:after="390"/>
        <w:rPr>
          <w:rFonts w:ascii="微软雅黑" w:eastAsia="微软雅黑" w:hAnsi="微软雅黑"/>
          <w:b/>
        </w:rPr>
      </w:pPr>
      <w:bookmarkStart w:id="70" w:name="_Toc402357664"/>
      <w:bookmarkStart w:id="71" w:name="_Toc299979540"/>
      <w:r w:rsidRPr="00D93A11">
        <w:rPr>
          <w:rFonts w:ascii="微软雅黑" w:eastAsia="微软雅黑" w:hAnsi="微软雅黑" w:hint="eastAsia"/>
          <w:b/>
        </w:rPr>
        <w:t>2</w:t>
      </w:r>
      <w:r w:rsidR="00B15282" w:rsidRPr="00D93A11">
        <w:rPr>
          <w:rFonts w:ascii="微软雅黑" w:eastAsia="微软雅黑" w:hAnsi="微软雅黑" w:hint="eastAsia"/>
          <w:b/>
        </w:rPr>
        <w:t>.7</w:t>
      </w:r>
      <w:r w:rsidRPr="00D93A11">
        <w:rPr>
          <w:rFonts w:ascii="微软雅黑" w:eastAsia="微软雅黑" w:hAnsi="微软雅黑" w:hint="eastAsia"/>
          <w:b/>
        </w:rPr>
        <w:t xml:space="preserve"> </w:t>
      </w:r>
      <w:r w:rsidR="009626A2">
        <w:rPr>
          <w:rFonts w:ascii="微软雅黑" w:eastAsia="微软雅黑" w:hAnsi="微软雅黑" w:hint="eastAsia"/>
          <w:b/>
        </w:rPr>
        <w:t>培训总结</w:t>
      </w:r>
      <w:bookmarkEnd w:id="70"/>
    </w:p>
    <w:p w:rsidR="009626A2" w:rsidRPr="009626A2" w:rsidRDefault="009626A2" w:rsidP="009626A2">
      <w:pPr>
        <w:pStyle w:val="GTA-2"/>
        <w:spacing w:before="156" w:after="156"/>
        <w:ind w:firstLineChars="0" w:firstLine="0"/>
        <w:rPr>
          <w:rFonts w:ascii="微软雅黑" w:eastAsia="微软雅黑" w:hAnsi="微软雅黑" w:cs="Times New Roman"/>
          <w:color w:val="000000"/>
          <w:szCs w:val="24"/>
        </w:rPr>
      </w:pPr>
      <w:r w:rsidRPr="009626A2">
        <w:rPr>
          <w:rFonts w:ascii="微软雅黑" w:eastAsia="微软雅黑" w:hAnsi="微软雅黑" w:cs="Times New Roman" w:hint="eastAsia"/>
          <w:color w:val="000000"/>
          <w:szCs w:val="24"/>
        </w:rPr>
        <w:t>培训结束后，依据培训实际开展情况结合培训效果评估，对整体培训工作做总结，总结包含培训费用使用情况、培训时间地点、培训参与人、培训效果等。</w:t>
      </w:r>
    </w:p>
    <w:p w:rsidR="005D54E3" w:rsidRPr="00D93A11" w:rsidRDefault="009626A2" w:rsidP="00E60C62">
      <w:pPr>
        <w:pStyle w:val="GTA3"/>
        <w:spacing w:before="468" w:after="390"/>
        <w:rPr>
          <w:rFonts w:ascii="微软雅黑" w:eastAsia="微软雅黑" w:hAnsi="微软雅黑"/>
          <w:b/>
        </w:rPr>
      </w:pPr>
      <w:bookmarkStart w:id="72" w:name="_Toc402357665"/>
      <w:r>
        <w:rPr>
          <w:rFonts w:ascii="微软雅黑" w:eastAsia="微软雅黑" w:hAnsi="微软雅黑" w:hint="eastAsia"/>
          <w:b/>
        </w:rPr>
        <w:t>2.8</w:t>
      </w:r>
      <w:r w:rsidR="005D54E3" w:rsidRPr="00D93A11">
        <w:rPr>
          <w:rFonts w:ascii="微软雅黑" w:eastAsia="微软雅黑" w:hAnsi="微软雅黑" w:hint="eastAsia"/>
          <w:b/>
        </w:rPr>
        <w:t>培训档案管理</w:t>
      </w:r>
      <w:bookmarkEnd w:id="71"/>
      <w:bookmarkEnd w:id="72"/>
    </w:p>
    <w:p w:rsidR="00CC0CB0" w:rsidRDefault="005D54E3" w:rsidP="00816467">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培训档案包括培训签到表、培训教材、员工技能档案及月度/年度培训总结等所有培训</w:t>
      </w:r>
      <w:r w:rsidRPr="00D93A11">
        <w:rPr>
          <w:rFonts w:ascii="微软雅黑" w:eastAsia="微软雅黑" w:hAnsi="微软雅黑" w:hint="eastAsia"/>
          <w:color w:val="000000"/>
          <w:sz w:val="24"/>
          <w:szCs w:val="24"/>
        </w:rPr>
        <w:lastRenderedPageBreak/>
        <w:t>相关资料。培训档案是学员以后绩效考核、晋升、加薪的重要依据之一。同时，建立培训档案，公司可以通过其中的数据来判断培训效果，以作为以后培训改进的依据。</w:t>
      </w:r>
    </w:p>
    <w:p w:rsidR="00CC0CB0" w:rsidRDefault="005D54E3" w:rsidP="00816467">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培训档案由</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负责管理，其中电子文档统一存放于</w:t>
      </w:r>
      <w:r w:rsidR="00816467" w:rsidRPr="00D93A11">
        <w:rPr>
          <w:rFonts w:ascii="微软雅黑" w:eastAsia="微软雅黑" w:hAnsi="微软雅黑" w:hint="eastAsia"/>
          <w:color w:val="000000"/>
          <w:sz w:val="24"/>
          <w:szCs w:val="24"/>
        </w:rPr>
        <w:t>OA</w:t>
      </w:r>
      <w:r w:rsidRPr="00D93A11">
        <w:rPr>
          <w:rFonts w:ascii="微软雅黑" w:eastAsia="微软雅黑" w:hAnsi="微软雅黑" w:hint="eastAsia"/>
          <w:color w:val="000000"/>
          <w:sz w:val="24"/>
          <w:szCs w:val="24"/>
        </w:rPr>
        <w:t>共享文件夹，其它文档由</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分类整理并存放于统一位置。</w:t>
      </w:r>
    </w:p>
    <w:p w:rsidR="00CC0CB0" w:rsidRDefault="00CC0CB0">
      <w:pPr>
        <w:widowControl/>
        <w:autoSpaceDE/>
        <w:autoSpaceDN/>
        <w:adjustRightInd/>
        <w:spacing w:line="240" w:lineRule="auto"/>
        <w:rPr>
          <w:rFonts w:ascii="微软雅黑" w:eastAsia="微软雅黑" w:hAnsi="微软雅黑"/>
          <w:color w:val="000000"/>
          <w:sz w:val="24"/>
          <w:szCs w:val="24"/>
        </w:rPr>
      </w:pPr>
      <w:r>
        <w:rPr>
          <w:rFonts w:ascii="微软雅黑" w:eastAsia="微软雅黑" w:hAnsi="微软雅黑"/>
          <w:color w:val="000000"/>
          <w:sz w:val="24"/>
          <w:szCs w:val="24"/>
        </w:rPr>
        <w:br w:type="page"/>
      </w:r>
    </w:p>
    <w:p w:rsidR="00B64D2B" w:rsidRPr="00D93A11" w:rsidRDefault="00B64D2B" w:rsidP="00E60C62">
      <w:pPr>
        <w:pStyle w:val="GTA2"/>
        <w:spacing w:before="546" w:after="468"/>
        <w:rPr>
          <w:rFonts w:ascii="微软雅黑" w:eastAsia="微软雅黑" w:hAnsi="微软雅黑"/>
          <w:b/>
        </w:rPr>
      </w:pPr>
      <w:bookmarkStart w:id="73" w:name="_Toc402357666"/>
      <w:r w:rsidRPr="00D93A11">
        <w:rPr>
          <w:rFonts w:ascii="微软雅黑" w:eastAsia="微软雅黑" w:hAnsi="微软雅黑" w:hint="eastAsia"/>
          <w:b/>
        </w:rPr>
        <w:lastRenderedPageBreak/>
        <w:t>三． 培训课程体系</w:t>
      </w:r>
      <w:bookmarkEnd w:id="73"/>
      <w:r w:rsidRPr="00D93A11">
        <w:rPr>
          <w:rFonts w:ascii="微软雅黑" w:eastAsia="微软雅黑" w:hAnsi="微软雅黑" w:hint="eastAsia"/>
          <w:b/>
        </w:rPr>
        <w:t xml:space="preserve"> </w:t>
      </w:r>
    </w:p>
    <w:p w:rsidR="00625FB0" w:rsidRPr="00D93A11" w:rsidRDefault="00625FB0" w:rsidP="00E60C62">
      <w:pPr>
        <w:pStyle w:val="GTA3"/>
        <w:spacing w:before="468" w:after="390"/>
        <w:rPr>
          <w:rFonts w:ascii="微软雅黑" w:eastAsia="微软雅黑" w:hAnsi="微软雅黑"/>
          <w:b/>
        </w:rPr>
      </w:pPr>
      <w:bookmarkStart w:id="74" w:name="_Toc402357667"/>
      <w:r w:rsidRPr="00D93A11">
        <w:rPr>
          <w:rFonts w:ascii="微软雅黑" w:eastAsia="微软雅黑" w:hAnsi="微软雅黑" w:hint="eastAsia"/>
          <w:b/>
        </w:rPr>
        <w:t>3</w:t>
      </w:r>
      <w:r w:rsidR="00B64D2B" w:rsidRPr="00D93A11">
        <w:rPr>
          <w:rFonts w:ascii="微软雅黑" w:eastAsia="微软雅黑" w:hAnsi="微软雅黑" w:hint="eastAsia"/>
          <w:b/>
        </w:rPr>
        <w:t>.1 培训</w:t>
      </w:r>
      <w:r w:rsidRPr="00D93A11">
        <w:rPr>
          <w:rFonts w:ascii="微软雅黑" w:eastAsia="微软雅黑" w:hAnsi="微软雅黑" w:hint="eastAsia"/>
          <w:b/>
        </w:rPr>
        <w:t>课程体系建设思路</w:t>
      </w:r>
      <w:bookmarkEnd w:id="74"/>
    </w:p>
    <w:p w:rsidR="00520582" w:rsidRPr="00520582" w:rsidRDefault="00520582" w:rsidP="00520582">
      <w:pPr>
        <w:ind w:firstLineChars="300" w:firstLine="720"/>
        <w:rPr>
          <w:rFonts w:ascii="微软雅黑" w:eastAsia="微软雅黑" w:hAnsi="微软雅黑"/>
          <w:sz w:val="24"/>
          <w:szCs w:val="24"/>
        </w:rPr>
      </w:pPr>
      <w:r w:rsidRPr="00520582">
        <w:rPr>
          <w:rFonts w:ascii="微软雅黑" w:eastAsia="微软雅黑" w:hAnsi="微软雅黑" w:hint="eastAsia"/>
          <w:sz w:val="24"/>
          <w:szCs w:val="24"/>
        </w:rPr>
        <w:t>国泰安培训课程体系是基于岗位人才胜任能力，与个人职业通道结合的课程体系，旨在通过对于能力评估的标准体系，结合人才评价体系来搭建人才培养体系，进而提升员工综合素质。</w:t>
      </w:r>
    </w:p>
    <w:p w:rsidR="00115D8E" w:rsidRDefault="00520582" w:rsidP="00115D8E">
      <w:pPr>
        <w:ind w:firstLineChars="300" w:firstLine="720"/>
      </w:pPr>
      <w:r w:rsidRPr="00520582">
        <w:rPr>
          <w:rFonts w:ascii="微软雅黑" w:eastAsia="微软雅黑" w:hAnsi="微软雅黑" w:hint="eastAsia"/>
          <w:sz w:val="24"/>
          <w:szCs w:val="24"/>
        </w:rPr>
        <w:t>课程体系可以从培训对象分为：针对普通员工、中层管理者、高层管理者的课程体系。也可以依据一个员工在公司的职业生命周期将培训分为：新员工培训、在职培训、管理技能培训。</w:t>
      </w:r>
    </w:p>
    <w:p w:rsidR="00B64D2B" w:rsidRPr="00D93A11" w:rsidRDefault="00A23C94" w:rsidP="00E60C62">
      <w:pPr>
        <w:pStyle w:val="GTA3"/>
        <w:spacing w:before="468" w:after="390"/>
        <w:rPr>
          <w:rFonts w:ascii="微软雅黑" w:eastAsia="微软雅黑" w:hAnsi="微软雅黑"/>
          <w:b/>
        </w:rPr>
      </w:pPr>
      <w:bookmarkStart w:id="75" w:name="_Toc402357668"/>
      <w:r w:rsidRPr="00D93A11">
        <w:rPr>
          <w:rFonts w:ascii="微软雅黑" w:eastAsia="微软雅黑" w:hAnsi="微软雅黑" w:hint="eastAsia"/>
          <w:b/>
        </w:rPr>
        <w:t>3.2 培训课程体系框架</w:t>
      </w:r>
      <w:bookmarkEnd w:id="75"/>
    </w:p>
    <w:p w:rsidR="00520582" w:rsidRDefault="00A23C94" w:rsidP="00816467">
      <w:pPr>
        <w:pStyle w:val="GTA4"/>
        <w:spacing w:before="312" w:after="234"/>
        <w:rPr>
          <w:rFonts w:ascii="微软雅黑" w:eastAsia="微软雅黑" w:hAnsi="微软雅黑"/>
        </w:rPr>
      </w:pPr>
      <w:bookmarkStart w:id="76" w:name="_Toc402357669"/>
      <w:r w:rsidRPr="00D93A11">
        <w:rPr>
          <w:rFonts w:ascii="微软雅黑" w:eastAsia="微软雅黑" w:hAnsi="微软雅黑" w:hint="eastAsia"/>
        </w:rPr>
        <w:t>3.2.1 基于</w:t>
      </w:r>
      <w:r w:rsidR="00F6216A" w:rsidRPr="00D93A11">
        <w:rPr>
          <w:rFonts w:ascii="微软雅黑" w:eastAsia="微软雅黑" w:hAnsi="微软雅黑" w:hint="eastAsia"/>
        </w:rPr>
        <w:t>培训对象</w:t>
      </w:r>
      <w:r w:rsidRPr="00D93A11">
        <w:rPr>
          <w:rFonts w:ascii="微软雅黑" w:eastAsia="微软雅黑" w:hAnsi="微软雅黑" w:hint="eastAsia"/>
        </w:rPr>
        <w:t>的</w:t>
      </w:r>
      <w:r w:rsidR="00321E37" w:rsidRPr="00D93A11">
        <w:rPr>
          <w:rFonts w:ascii="微软雅黑" w:eastAsia="微软雅黑" w:hAnsi="微软雅黑" w:hint="eastAsia"/>
        </w:rPr>
        <w:t>培训体系框架</w:t>
      </w:r>
      <w:bookmarkEnd w:id="76"/>
    </w:p>
    <w:p w:rsidR="00520582" w:rsidRPr="00D51DD1" w:rsidRDefault="00520582" w:rsidP="00D51DD1">
      <w:pPr>
        <w:ind w:firstLineChars="200" w:firstLine="480"/>
        <w:rPr>
          <w:rFonts w:ascii="微软雅黑" w:eastAsia="微软雅黑" w:hAnsi="微软雅黑"/>
          <w:sz w:val="24"/>
          <w:szCs w:val="24"/>
        </w:rPr>
      </w:pPr>
      <w:r w:rsidRPr="00D51DD1">
        <w:rPr>
          <w:rFonts w:ascii="微软雅黑" w:eastAsia="微软雅黑" w:hAnsi="微软雅黑" w:hint="eastAsia"/>
          <w:sz w:val="24"/>
          <w:szCs w:val="24"/>
        </w:rPr>
        <w:t>基于培训对象的培训体系框架</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552"/>
        <w:gridCol w:w="2551"/>
        <w:gridCol w:w="1701"/>
      </w:tblGrid>
      <w:tr w:rsidR="00520582" w:rsidRPr="00D51DD1" w:rsidTr="00563A3D">
        <w:tc>
          <w:tcPr>
            <w:tcW w:w="2551" w:type="dxa"/>
          </w:tcPr>
          <w:p w:rsidR="00520582" w:rsidRPr="00D51DD1" w:rsidRDefault="00520582" w:rsidP="00C30A79">
            <w:pPr>
              <w:rPr>
                <w:rFonts w:ascii="微软雅黑" w:eastAsia="微软雅黑" w:hAnsi="微软雅黑"/>
                <w:b/>
                <w:szCs w:val="21"/>
              </w:rPr>
            </w:pPr>
            <w:r w:rsidRPr="00D51DD1">
              <w:rPr>
                <w:rFonts w:ascii="微软雅黑" w:eastAsia="微软雅黑" w:hAnsi="微软雅黑" w:hint="eastAsia"/>
                <w:b/>
                <w:szCs w:val="21"/>
              </w:rPr>
              <w:t>普通员工培训</w:t>
            </w:r>
          </w:p>
        </w:tc>
        <w:tc>
          <w:tcPr>
            <w:tcW w:w="2552" w:type="dxa"/>
          </w:tcPr>
          <w:p w:rsidR="00520582" w:rsidRPr="00D51DD1" w:rsidRDefault="00520582" w:rsidP="00C30A79">
            <w:pPr>
              <w:rPr>
                <w:rFonts w:ascii="微软雅黑" w:eastAsia="微软雅黑" w:hAnsi="微软雅黑"/>
                <w:b/>
                <w:szCs w:val="21"/>
              </w:rPr>
            </w:pPr>
            <w:r w:rsidRPr="00D51DD1">
              <w:rPr>
                <w:rFonts w:ascii="微软雅黑" w:eastAsia="微软雅黑" w:hAnsi="微软雅黑" w:hint="eastAsia"/>
                <w:b/>
                <w:szCs w:val="21"/>
              </w:rPr>
              <w:t>中层主管</w:t>
            </w:r>
            <w:r w:rsidR="00D51DD1">
              <w:rPr>
                <w:rFonts w:ascii="微软雅黑" w:eastAsia="微软雅黑" w:hAnsi="微软雅黑" w:hint="eastAsia"/>
                <w:b/>
                <w:szCs w:val="21"/>
              </w:rPr>
              <w:t>/核心骨干</w:t>
            </w:r>
          </w:p>
        </w:tc>
        <w:tc>
          <w:tcPr>
            <w:tcW w:w="2551" w:type="dxa"/>
          </w:tcPr>
          <w:p w:rsidR="00520582" w:rsidRPr="00D51DD1" w:rsidRDefault="00520582" w:rsidP="00C30A79">
            <w:pPr>
              <w:rPr>
                <w:rFonts w:ascii="微软雅黑" w:eastAsia="微软雅黑" w:hAnsi="微软雅黑"/>
                <w:b/>
                <w:szCs w:val="21"/>
              </w:rPr>
            </w:pPr>
            <w:r w:rsidRPr="00D51DD1">
              <w:rPr>
                <w:rFonts w:ascii="微软雅黑" w:eastAsia="微软雅黑" w:hAnsi="微软雅黑" w:hint="eastAsia"/>
                <w:b/>
                <w:szCs w:val="21"/>
              </w:rPr>
              <w:t>中层经理</w:t>
            </w:r>
          </w:p>
        </w:tc>
        <w:tc>
          <w:tcPr>
            <w:tcW w:w="1701" w:type="dxa"/>
          </w:tcPr>
          <w:p w:rsidR="00520582" w:rsidRPr="00D51DD1" w:rsidRDefault="00520582" w:rsidP="00C30A79">
            <w:pPr>
              <w:rPr>
                <w:rFonts w:ascii="微软雅黑" w:eastAsia="微软雅黑" w:hAnsi="微软雅黑"/>
                <w:b/>
                <w:szCs w:val="21"/>
              </w:rPr>
            </w:pPr>
            <w:r w:rsidRPr="00D51DD1">
              <w:rPr>
                <w:rFonts w:ascii="微软雅黑" w:eastAsia="微软雅黑" w:hAnsi="微软雅黑" w:hint="eastAsia"/>
                <w:b/>
                <w:szCs w:val="21"/>
              </w:rPr>
              <w:t>高层管理者</w:t>
            </w:r>
          </w:p>
        </w:tc>
      </w:tr>
      <w:tr w:rsidR="00520582" w:rsidRPr="00D51DD1" w:rsidTr="00563A3D">
        <w:tc>
          <w:tcPr>
            <w:tcW w:w="2551" w:type="dxa"/>
          </w:tcPr>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企业文化培训</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专业技术序列培训（初级）</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通用技能培训（初级）</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在岗导师</w:t>
            </w:r>
          </w:p>
        </w:tc>
        <w:tc>
          <w:tcPr>
            <w:tcW w:w="2552" w:type="dxa"/>
          </w:tcPr>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企业文化深度培训</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专业技术序列课程（中级）</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管理序列课程</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通用技能培训（中级）</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在岗导师</w:t>
            </w:r>
          </w:p>
        </w:tc>
        <w:tc>
          <w:tcPr>
            <w:tcW w:w="2551" w:type="dxa"/>
          </w:tcPr>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企业文化再造培训</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专业技术序列课程（高级）</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管理序列课程</w:t>
            </w:r>
          </w:p>
          <w:p w:rsidR="00520582" w:rsidRPr="00D51DD1" w:rsidRDefault="00520582" w:rsidP="00D51DD1">
            <w:pPr>
              <w:rPr>
                <w:rFonts w:ascii="微软雅黑" w:eastAsia="微软雅黑" w:hAnsi="微软雅黑"/>
                <w:szCs w:val="21"/>
              </w:rPr>
            </w:pPr>
            <w:r w:rsidRPr="00D51DD1">
              <w:rPr>
                <w:rFonts w:ascii="微软雅黑" w:eastAsia="微软雅黑" w:hAnsi="微软雅黑" w:hint="eastAsia"/>
                <w:szCs w:val="21"/>
              </w:rPr>
              <w:t>通用技能培训（高级）</w:t>
            </w:r>
          </w:p>
        </w:tc>
        <w:tc>
          <w:tcPr>
            <w:tcW w:w="1701" w:type="dxa"/>
          </w:tcPr>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领导力系列</w:t>
            </w:r>
          </w:p>
          <w:p w:rsidR="00520582" w:rsidRPr="00D51DD1" w:rsidRDefault="00520582" w:rsidP="00C30A79">
            <w:pPr>
              <w:rPr>
                <w:rFonts w:ascii="微软雅黑" w:eastAsia="微软雅黑" w:hAnsi="微软雅黑"/>
                <w:szCs w:val="21"/>
              </w:rPr>
            </w:pPr>
            <w:r w:rsidRPr="00D51DD1">
              <w:rPr>
                <w:rFonts w:ascii="微软雅黑" w:eastAsia="微软雅黑" w:hAnsi="微软雅黑" w:hint="eastAsia"/>
                <w:szCs w:val="21"/>
              </w:rPr>
              <w:t>战略管理系列</w:t>
            </w:r>
          </w:p>
          <w:p w:rsidR="00520582" w:rsidRPr="00D51DD1" w:rsidRDefault="00520582" w:rsidP="00D51DD1">
            <w:pPr>
              <w:rPr>
                <w:rFonts w:ascii="微软雅黑" w:eastAsia="微软雅黑" w:hAnsi="微软雅黑"/>
                <w:szCs w:val="21"/>
              </w:rPr>
            </w:pPr>
            <w:r w:rsidRPr="00D51DD1">
              <w:rPr>
                <w:rFonts w:ascii="微软雅黑" w:eastAsia="微软雅黑" w:hAnsi="微软雅黑" w:hint="eastAsia"/>
                <w:szCs w:val="21"/>
              </w:rPr>
              <w:t>团队建设与激励</w:t>
            </w:r>
          </w:p>
        </w:tc>
      </w:tr>
    </w:tbl>
    <w:p w:rsidR="00520582" w:rsidRPr="00D51DD1" w:rsidRDefault="00520582" w:rsidP="00D51DD1">
      <w:pPr>
        <w:numPr>
          <w:ilvl w:val="0"/>
          <w:numId w:val="47"/>
        </w:numPr>
        <w:autoSpaceDE/>
        <w:autoSpaceDN/>
        <w:adjustRightInd/>
        <w:spacing w:line="240" w:lineRule="auto"/>
        <w:rPr>
          <w:rFonts w:ascii="微软雅黑" w:eastAsia="微软雅黑" w:hAnsi="微软雅黑"/>
          <w:sz w:val="24"/>
          <w:szCs w:val="24"/>
        </w:rPr>
      </w:pPr>
      <w:r w:rsidRPr="00D51DD1">
        <w:rPr>
          <w:rFonts w:ascii="微软雅黑" w:eastAsia="微软雅黑" w:hAnsi="微软雅黑" w:hint="eastAsia"/>
          <w:sz w:val="24"/>
          <w:szCs w:val="24"/>
        </w:rPr>
        <w:t>企业文化培训：结合公司企业文化的需求，定期、不定期地给相应人员开展。依据</w:t>
      </w:r>
      <w:r w:rsidRPr="00D51DD1">
        <w:rPr>
          <w:rFonts w:ascii="微软雅黑" w:eastAsia="微软雅黑" w:hAnsi="微软雅黑" w:hint="eastAsia"/>
          <w:sz w:val="24"/>
          <w:szCs w:val="24"/>
        </w:rPr>
        <w:lastRenderedPageBreak/>
        <w:t>不同的培训对象开发不同的企业文化培训课程。</w:t>
      </w:r>
    </w:p>
    <w:p w:rsidR="00520582" w:rsidRPr="00D51DD1" w:rsidRDefault="00520582" w:rsidP="00D51DD1">
      <w:pPr>
        <w:numPr>
          <w:ilvl w:val="0"/>
          <w:numId w:val="47"/>
        </w:numPr>
        <w:autoSpaceDE/>
        <w:autoSpaceDN/>
        <w:adjustRightInd/>
        <w:spacing w:line="240" w:lineRule="auto"/>
        <w:rPr>
          <w:rFonts w:ascii="微软雅黑" w:eastAsia="微软雅黑" w:hAnsi="微软雅黑"/>
          <w:sz w:val="24"/>
          <w:szCs w:val="24"/>
        </w:rPr>
      </w:pPr>
      <w:r w:rsidRPr="00D51DD1">
        <w:rPr>
          <w:rFonts w:ascii="微软雅黑" w:eastAsia="微软雅黑" w:hAnsi="微软雅黑" w:hint="eastAsia"/>
          <w:sz w:val="24"/>
          <w:szCs w:val="24"/>
        </w:rPr>
        <w:t>专业技术序列培训：结合在职培训中各部门各岗位的专业特点而定，依据本年度部门的重点工作任务有所调整</w:t>
      </w:r>
    </w:p>
    <w:p w:rsidR="00520582" w:rsidRPr="00D51DD1" w:rsidRDefault="00520582" w:rsidP="00D51DD1">
      <w:pPr>
        <w:numPr>
          <w:ilvl w:val="0"/>
          <w:numId w:val="47"/>
        </w:numPr>
        <w:autoSpaceDE/>
        <w:autoSpaceDN/>
        <w:adjustRightInd/>
        <w:spacing w:line="240" w:lineRule="auto"/>
        <w:rPr>
          <w:rFonts w:ascii="微软雅黑" w:eastAsia="微软雅黑" w:hAnsi="微软雅黑"/>
          <w:sz w:val="24"/>
          <w:szCs w:val="24"/>
        </w:rPr>
      </w:pPr>
      <w:r w:rsidRPr="00D51DD1">
        <w:rPr>
          <w:rFonts w:ascii="微软雅黑" w:eastAsia="微软雅黑" w:hAnsi="微软雅黑" w:hint="eastAsia"/>
          <w:sz w:val="24"/>
          <w:szCs w:val="24"/>
        </w:rPr>
        <w:t>通用技能培训：开发适合员工的通用技能培训，如沟通力、时间管理等课程</w:t>
      </w:r>
    </w:p>
    <w:p w:rsidR="00520582" w:rsidRPr="00D51DD1" w:rsidRDefault="00520582" w:rsidP="00D51DD1">
      <w:pPr>
        <w:numPr>
          <w:ilvl w:val="0"/>
          <w:numId w:val="47"/>
        </w:numPr>
        <w:autoSpaceDE/>
        <w:autoSpaceDN/>
        <w:adjustRightInd/>
        <w:spacing w:line="240" w:lineRule="auto"/>
        <w:rPr>
          <w:rFonts w:ascii="微软雅黑" w:eastAsia="微软雅黑" w:hAnsi="微软雅黑"/>
          <w:sz w:val="24"/>
          <w:szCs w:val="24"/>
        </w:rPr>
      </w:pPr>
      <w:r w:rsidRPr="00D51DD1">
        <w:rPr>
          <w:rFonts w:ascii="微软雅黑" w:eastAsia="微软雅黑" w:hAnsi="微软雅黑" w:hint="eastAsia"/>
          <w:sz w:val="24"/>
          <w:szCs w:val="24"/>
        </w:rPr>
        <w:t>管理层培训：开发专门的管理技能培训</w:t>
      </w:r>
    </w:p>
    <w:p w:rsidR="00321E37" w:rsidRPr="00D93A11" w:rsidRDefault="00321E37" w:rsidP="00E60C62">
      <w:pPr>
        <w:pStyle w:val="GTA4"/>
        <w:spacing w:before="312" w:after="234"/>
        <w:rPr>
          <w:rFonts w:ascii="微软雅黑" w:eastAsia="微软雅黑" w:hAnsi="微软雅黑"/>
        </w:rPr>
      </w:pPr>
      <w:bookmarkStart w:id="77" w:name="_Toc402357670"/>
      <w:r w:rsidRPr="00D93A11">
        <w:rPr>
          <w:rFonts w:ascii="微软雅黑" w:eastAsia="微软雅黑" w:hAnsi="微软雅黑" w:hint="eastAsia"/>
        </w:rPr>
        <w:t>3.2.2 基于</w:t>
      </w:r>
      <w:r w:rsidR="00D51DD1">
        <w:rPr>
          <w:rFonts w:ascii="微软雅黑" w:eastAsia="微软雅黑" w:hAnsi="微软雅黑" w:hint="eastAsia"/>
        </w:rPr>
        <w:t>培训内容的</w:t>
      </w:r>
      <w:r w:rsidRPr="00D93A11">
        <w:rPr>
          <w:rFonts w:ascii="微软雅黑" w:eastAsia="微软雅黑" w:hAnsi="微软雅黑" w:hint="eastAsia"/>
        </w:rPr>
        <w:t>体系框架</w:t>
      </w:r>
      <w:bookmarkEnd w:id="77"/>
    </w:p>
    <w:p w:rsidR="00D51DD1" w:rsidRDefault="00D51DD1" w:rsidP="00B64D2B">
      <w:pPr>
        <w:rPr>
          <w:rFonts w:ascii="微软雅黑" w:eastAsia="微软雅黑" w:hAnsi="微软雅黑"/>
          <w:sz w:val="24"/>
          <w:szCs w:val="24"/>
        </w:rPr>
      </w:pPr>
      <w:r w:rsidRPr="00D51DD1">
        <w:rPr>
          <w:rFonts w:ascii="微软雅黑" w:eastAsia="微软雅黑" w:hAnsi="微软雅黑"/>
          <w:noProof/>
          <w:sz w:val="24"/>
          <w:szCs w:val="24"/>
        </w:rPr>
        <w:drawing>
          <wp:inline distT="0" distB="0" distL="0" distR="0">
            <wp:extent cx="6210300" cy="3457575"/>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7213" cy="4721052"/>
                      <a:chOff x="444500" y="1577975"/>
                      <a:chExt cx="5637213" cy="4721052"/>
                    </a:xfrm>
                  </a:grpSpPr>
                  <a:sp>
                    <a:nvSpPr>
                      <a:cNvPr id="65539" name="Text Box 2"/>
                      <a:cNvSpPr txBox="1">
                        <a:spLocks noChangeArrowheads="1"/>
                      </a:cNvSpPr>
                    </a:nvSpPr>
                    <a:spPr bwMode="auto">
                      <a:xfrm>
                        <a:off x="666750" y="2204864"/>
                        <a:ext cx="1573213" cy="366713"/>
                      </a:xfrm>
                      <a:prstGeom prst="rect">
                        <a:avLst/>
                      </a:prstGeom>
                      <a:noFill/>
                      <a:ln w="19050">
                        <a:no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US" altLang="ko-KR">
                              <a:solidFill>
                                <a:srgbClr val="FFFFFF"/>
                              </a:solidFill>
                              <a:latin typeface="微软雅黑" pitchFamily="34" charset="-122"/>
                              <a:ea typeface="微软雅黑" pitchFamily="34" charset="-122"/>
                            </a:rPr>
                            <a:t>1.</a:t>
                          </a:r>
                          <a:r>
                            <a:rPr lang="ko-KR" altLang="en-US">
                              <a:solidFill>
                                <a:srgbClr val="FFFFFF"/>
                              </a:solidFill>
                              <a:latin typeface="微软雅黑" pitchFamily="34" charset="-122"/>
                              <a:ea typeface="Dotum" pitchFamily="34" charset="-127"/>
                            </a:rPr>
                            <a:t>잠재 고객</a:t>
                          </a:r>
                        </a:p>
                      </a:txBody>
                      <a:useSpRect/>
                    </a:txSp>
                  </a:sp>
                  <a:sp>
                    <a:nvSpPr>
                      <a:cNvPr id="768003" name="Rectangle 3"/>
                      <a:cNvSpPr>
                        <a:spLocks noChangeArrowheads="1"/>
                      </a:cNvSpPr>
                    </a:nvSpPr>
                    <a:spPr bwMode="auto">
                      <a:xfrm>
                        <a:off x="444500" y="5611639"/>
                        <a:ext cx="1462088" cy="687388"/>
                      </a:xfrm>
                      <a:prstGeom prst="rect">
                        <a:avLst/>
                      </a:prstGeom>
                      <a:solidFill>
                        <a:srgbClr val="FFFF00"/>
                      </a:solidFill>
                      <a:ln w="19050">
                        <a:noFill/>
                        <a:miter lim="800000"/>
                        <a:headEnd/>
                        <a:tailEnd/>
                      </a:ln>
                      <a:effectLst/>
                      <a:scene3d>
                        <a:camera prst="legacyObliqueTopRight"/>
                        <a:lightRig rig="legacyFlat3" dir="b"/>
                      </a:scene3d>
                      <a:sp3d extrusionH="887400" prstMaterial="legacyMatte">
                        <a:bevelT w="13500" h="13500" prst="angle"/>
                        <a:bevelB w="13500" h="13500" prst="angle"/>
                        <a:extrusionClr>
                          <a:srgbClr val="FFFF00"/>
                        </a:extrusionClr>
                      </a:sp3d>
                    </a:spPr>
                    <a:txSp>
                      <a:txBody>
                        <a:bodyPr wrap="none" lIns="144000" anchor="ctr">
                          <a:flatTx/>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atinLnBrk="1">
                            <a:defRPr/>
                          </a:pPr>
                          <a:r>
                            <a:rPr lang="zh-CN" altLang="en-US" sz="1400" dirty="0">
                              <a:solidFill>
                                <a:srgbClr val="FFFFFF"/>
                              </a:solidFill>
                              <a:effectLst>
                                <a:outerShdw blurRad="38100" dist="38100" dir="2700000" algn="tl">
                                  <a:srgbClr val="000000"/>
                                </a:outerShdw>
                              </a:effectLst>
                              <a:latin typeface="微软雅黑" pitchFamily="34" charset="-122"/>
                              <a:ea typeface="微软雅黑" pitchFamily="34" charset="-122"/>
                            </a:rPr>
                            <a:t>第五</a:t>
                          </a: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类</a:t>
                          </a:r>
                          <a:endParaRPr lang="en-US" altLang="zh-CN" sz="1400" dirty="0" smtClean="0">
                            <a:solidFill>
                              <a:srgbClr val="FFFFFF"/>
                            </a:solidFill>
                            <a:effectLst>
                              <a:outerShdw blurRad="38100" dist="38100" dir="2700000" algn="tl">
                                <a:srgbClr val="000000"/>
                              </a:outerShdw>
                            </a:effectLst>
                            <a:latin typeface="微软雅黑" pitchFamily="34" charset="-122"/>
                            <a:ea typeface="微软雅黑" pitchFamily="34" charset="-122"/>
                          </a:endParaRPr>
                        </a:p>
                        <a:p>
                          <a:pPr latinLnBrk="1">
                            <a:defRPr/>
                          </a:pPr>
                          <a:r>
                            <a:rPr lang="zh-CN" altLang="en-US" sz="1400" dirty="0">
                              <a:solidFill>
                                <a:srgbClr val="FFFFFF"/>
                              </a:solidFill>
                              <a:effectLst>
                                <a:outerShdw blurRad="38100" dist="38100" dir="2700000" algn="tl">
                                  <a:srgbClr val="000000"/>
                                </a:outerShdw>
                              </a:effectLst>
                              <a:latin typeface="微软雅黑" pitchFamily="34" charset="-122"/>
                              <a:ea typeface="微软雅黑" pitchFamily="34" charset="-122"/>
                            </a:rPr>
                            <a:t>岗</a:t>
                          </a: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前培训</a:t>
                          </a:r>
                          <a:endParaRPr lang="ko-KR" altLang="en-US" sz="1400" dirty="0">
                            <a:solidFill>
                              <a:srgbClr val="FFFFFF"/>
                            </a:solidFill>
                            <a:effectLst>
                              <a:outerShdw blurRad="38100" dist="38100" dir="2700000" algn="tl">
                                <a:srgbClr val="000000"/>
                              </a:outerShdw>
                            </a:effectLst>
                            <a:latin typeface="微软雅黑" pitchFamily="34" charset="-122"/>
                            <a:ea typeface="HY헤드라인M" pitchFamily="18" charset="-127"/>
                          </a:endParaRPr>
                        </a:p>
                      </a:txBody>
                      <a:useSpRect/>
                    </a:txSp>
                  </a:sp>
                  <a:sp>
                    <a:nvSpPr>
                      <a:cNvPr id="65541" name="AutoShape 4"/>
                      <a:cNvSpPr>
                        <a:spLocks noChangeArrowheads="1"/>
                      </a:cNvSpPr>
                    </a:nvSpPr>
                    <a:spPr bwMode="auto">
                      <a:xfrm>
                        <a:off x="2243138" y="1577975"/>
                        <a:ext cx="3806825" cy="1008063"/>
                      </a:xfrm>
                      <a:prstGeom prst="roundRect">
                        <a:avLst>
                          <a:gd name="adj" fmla="val 16667"/>
                        </a:avLst>
                      </a:prstGeom>
                      <a:gradFill rotWithShape="1">
                        <a:gsLst>
                          <a:gs pos="0">
                            <a:srgbClr val="996633"/>
                          </a:gs>
                          <a:gs pos="100000">
                            <a:srgbClr val="472F18"/>
                          </a:gs>
                        </a:gsLst>
                        <a:lin ang="2700000" scaled="1"/>
                      </a:gradFill>
                      <a:ln w="9525">
                        <a:noFill/>
                        <a:round/>
                        <a:headEnd/>
                        <a:tailE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zh-CN">
                            <a:latin typeface="微软雅黑" pitchFamily="34" charset="-122"/>
                            <a:ea typeface="微软雅黑" pitchFamily="34" charset="-122"/>
                          </a:endParaRPr>
                        </a:p>
                      </a:txBody>
                      <a:useSpRect/>
                    </a:txSp>
                  </a:sp>
                  <a:sp>
                    <a:nvSpPr>
                      <a:cNvPr id="65542" name="Text Box 5"/>
                      <a:cNvSpPr txBox="1">
                        <a:spLocks noChangeArrowheads="1"/>
                      </a:cNvSpPr>
                    </a:nvSpPr>
                    <a:spPr bwMode="auto">
                      <a:xfrm>
                        <a:off x="3553956" y="1601758"/>
                        <a:ext cx="1210588" cy="400110"/>
                      </a:xfrm>
                      <a:prstGeom prst="rect">
                        <a:avLst/>
                      </a:prstGeom>
                      <a:noFill/>
                      <a:ln w="19050">
                        <a:noFill/>
                        <a:miter lim="800000"/>
                        <a:headEnd/>
                        <a:tailEnd/>
                      </a:ln>
                    </a:spPr>
                    <a:txSp>
                      <a:txBody>
                        <a:bodyPr wrap="none" anchor="ct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zh-CN" altLang="en-US" sz="2000" dirty="0" smtClean="0">
                              <a:solidFill>
                                <a:srgbClr val="FFFFFF"/>
                              </a:solidFill>
                              <a:latin typeface="微软雅黑" pitchFamily="34" charset="-122"/>
                              <a:ea typeface="微软雅黑" pitchFamily="34" charset="-122"/>
                              <a:cs typeface="HY헤드라인M"/>
                            </a:rPr>
                            <a:t>主要思想</a:t>
                          </a:r>
                          <a:endParaRPr lang="ko-KR" altLang="en-US" sz="2000" dirty="0">
                            <a:solidFill>
                              <a:srgbClr val="FFFFFF"/>
                            </a:solidFill>
                            <a:latin typeface="微软雅黑" pitchFamily="34" charset="-122"/>
                            <a:ea typeface="HY헤드라인M"/>
                            <a:cs typeface="HY헤드라인M"/>
                          </a:endParaRPr>
                        </a:p>
                      </a:txBody>
                      <a:useSpRect/>
                    </a:txSp>
                  </a:sp>
                  <a:sp>
                    <a:nvSpPr>
                      <a:cNvPr id="768009" name="Rectangle 9"/>
                      <a:cNvSpPr>
                        <a:spLocks noChangeArrowheads="1"/>
                      </a:cNvSpPr>
                    </a:nvSpPr>
                    <a:spPr bwMode="auto">
                      <a:xfrm>
                        <a:off x="444500" y="4752802"/>
                        <a:ext cx="1462088" cy="790575"/>
                      </a:xfrm>
                      <a:prstGeom prst="rect">
                        <a:avLst/>
                      </a:prstGeom>
                      <a:solidFill>
                        <a:srgbClr val="FFCC00"/>
                      </a:solidFill>
                      <a:ln w="19050">
                        <a:noFill/>
                        <a:miter lim="800000"/>
                        <a:headEnd/>
                        <a:tailEnd/>
                      </a:ln>
                      <a:effectLst/>
                      <a:scene3d>
                        <a:camera prst="legacyObliqueTopRight"/>
                        <a:lightRig rig="legacyFlat3" dir="b"/>
                      </a:scene3d>
                      <a:sp3d extrusionH="887400" prstMaterial="legacyMatte">
                        <a:bevelT w="13500" h="13500" prst="angle"/>
                        <a:bevelB w="13500" h="13500" prst="angle"/>
                        <a:extrusionClr>
                          <a:srgbClr val="FFCC00"/>
                        </a:extrusionClr>
                      </a:sp3d>
                    </a:spPr>
                    <a:txSp>
                      <a:txBody>
                        <a:bodyPr wrap="none" lIns="144000" anchor="ctr">
                          <a:flatTx/>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第四类</a:t>
                          </a:r>
                          <a:endParaRPr lang="en-US" altLang="zh-CN" sz="1400" dirty="0" smtClean="0">
                            <a:solidFill>
                              <a:srgbClr val="FFFFFF"/>
                            </a:solidFill>
                            <a:effectLst>
                              <a:outerShdw blurRad="38100" dist="38100" dir="2700000" algn="tl">
                                <a:srgbClr val="000000"/>
                              </a:outerShdw>
                            </a:effectLst>
                            <a:latin typeface="微软雅黑" pitchFamily="34" charset="-122"/>
                            <a:ea typeface="微软雅黑" pitchFamily="34" charset="-122"/>
                          </a:endParaRPr>
                        </a:p>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专业技能与跨专业</a:t>
                          </a:r>
                          <a:endParaRPr lang="ko-KR" altLang="en-US" sz="1400" dirty="0">
                            <a:solidFill>
                              <a:srgbClr val="FFFFFF"/>
                            </a:solidFill>
                            <a:effectLst>
                              <a:outerShdw blurRad="38100" dist="38100" dir="2700000" algn="tl">
                                <a:srgbClr val="000000"/>
                              </a:outerShdw>
                            </a:effectLst>
                            <a:latin typeface="微软雅黑" pitchFamily="34" charset="-122"/>
                            <a:ea typeface="HY헤드라인M" pitchFamily="18" charset="-127"/>
                          </a:endParaRPr>
                        </a:p>
                      </a:txBody>
                      <a:useSpRect/>
                    </a:txSp>
                  </a:sp>
                  <a:sp>
                    <a:nvSpPr>
                      <a:cNvPr id="768010" name="Rectangle 10"/>
                      <a:cNvSpPr>
                        <a:spLocks noChangeArrowheads="1"/>
                      </a:cNvSpPr>
                    </a:nvSpPr>
                    <a:spPr bwMode="auto">
                      <a:xfrm>
                        <a:off x="447675" y="3901902"/>
                        <a:ext cx="1462088" cy="790575"/>
                      </a:xfrm>
                      <a:prstGeom prst="rect">
                        <a:avLst/>
                      </a:prstGeom>
                      <a:solidFill>
                        <a:srgbClr val="FF6600"/>
                      </a:solidFill>
                      <a:ln w="19050">
                        <a:noFill/>
                        <a:miter lim="800000"/>
                        <a:headEnd/>
                        <a:tailEnd/>
                      </a:ln>
                      <a:effectLst/>
                      <a:scene3d>
                        <a:camera prst="legacyObliqueTopRight"/>
                        <a:lightRig rig="legacyFlat3" dir="b"/>
                      </a:scene3d>
                      <a:sp3d extrusionH="887400" prstMaterial="legacyMatte">
                        <a:bevelT w="13500" h="13500" prst="angle"/>
                        <a:bevelB w="13500" h="13500" prst="angle"/>
                        <a:extrusionClr>
                          <a:srgbClr val="FF6600"/>
                        </a:extrusionClr>
                      </a:sp3d>
                    </a:spPr>
                    <a:txSp>
                      <a:txBody>
                        <a:bodyPr wrap="none" lIns="144000" anchor="ctr">
                          <a:flatTx/>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atinLnBrk="1">
                            <a:defRPr/>
                          </a:pPr>
                          <a:r>
                            <a:rPr lang="zh-CN" altLang="en-US" sz="1400" dirty="0">
                              <a:solidFill>
                                <a:srgbClr val="FFFFFF"/>
                              </a:solidFill>
                              <a:effectLst>
                                <a:outerShdw blurRad="38100" dist="38100" dir="2700000" algn="tl">
                                  <a:srgbClr val="000000"/>
                                </a:outerShdw>
                              </a:effectLst>
                              <a:latin typeface="微软雅黑" pitchFamily="34" charset="-122"/>
                              <a:ea typeface="微软雅黑" pitchFamily="34" charset="-122"/>
                            </a:rPr>
                            <a:t>第三</a:t>
                          </a: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类</a:t>
                          </a:r>
                          <a:endParaRPr lang="en-US" altLang="zh-CN" sz="1400" dirty="0" smtClean="0">
                            <a:solidFill>
                              <a:srgbClr val="FFFFFF"/>
                            </a:solidFill>
                            <a:effectLst>
                              <a:outerShdw blurRad="38100" dist="38100" dir="2700000" algn="tl">
                                <a:srgbClr val="000000"/>
                              </a:outerShdw>
                            </a:effectLst>
                            <a:latin typeface="微软雅黑" pitchFamily="34" charset="-122"/>
                            <a:ea typeface="微软雅黑" pitchFamily="34" charset="-122"/>
                          </a:endParaRPr>
                        </a:p>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管理培训</a:t>
                          </a:r>
                          <a:endParaRPr lang="ko-KR" altLang="en-US" sz="1400" dirty="0">
                            <a:solidFill>
                              <a:srgbClr val="FFFFFF"/>
                            </a:solidFill>
                            <a:effectLst>
                              <a:outerShdw blurRad="38100" dist="38100" dir="2700000" algn="tl">
                                <a:srgbClr val="000000"/>
                              </a:outerShdw>
                            </a:effectLst>
                            <a:latin typeface="微软雅黑" pitchFamily="34" charset="-122"/>
                            <a:ea typeface="HY헤드라인M" pitchFamily="18" charset="-127"/>
                          </a:endParaRPr>
                        </a:p>
                      </a:txBody>
                      <a:useSpRect/>
                    </a:txSp>
                  </a:sp>
                  <a:sp>
                    <a:nvSpPr>
                      <a:cNvPr id="768011" name="Rectangle 11"/>
                      <a:cNvSpPr>
                        <a:spLocks noChangeArrowheads="1"/>
                      </a:cNvSpPr>
                    </a:nvSpPr>
                    <a:spPr bwMode="auto">
                      <a:xfrm>
                        <a:off x="447675" y="3044652"/>
                        <a:ext cx="1462088" cy="790575"/>
                      </a:xfrm>
                      <a:prstGeom prst="rect">
                        <a:avLst/>
                      </a:prstGeom>
                      <a:solidFill>
                        <a:srgbClr val="D60029"/>
                      </a:solidFill>
                      <a:ln w="19050">
                        <a:noFill/>
                        <a:miter lim="800000"/>
                        <a:headEnd/>
                        <a:tailEnd/>
                      </a:ln>
                      <a:effectLst/>
                      <a:scene3d>
                        <a:camera prst="legacyObliqueTopRight"/>
                        <a:lightRig rig="legacyFlat3" dir="b"/>
                      </a:scene3d>
                      <a:sp3d extrusionH="887400" prstMaterial="legacyMatte">
                        <a:bevelT w="13500" h="13500" prst="angle"/>
                        <a:bevelB w="13500" h="13500" prst="angle"/>
                        <a:extrusionClr>
                          <a:srgbClr val="D60029"/>
                        </a:extrusionClr>
                      </a:sp3d>
                    </a:spPr>
                    <a:txSp>
                      <a:txBody>
                        <a:bodyPr wrap="none" lIns="144000" anchor="ctr">
                          <a:flatTx/>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第二类</a:t>
                          </a:r>
                          <a:endParaRPr lang="en-US" altLang="zh-CN" sz="1400" dirty="0" smtClean="0">
                            <a:solidFill>
                              <a:srgbClr val="FFFFFF"/>
                            </a:solidFill>
                            <a:effectLst>
                              <a:outerShdw blurRad="38100" dist="38100" dir="2700000" algn="tl">
                                <a:srgbClr val="000000"/>
                              </a:outerShdw>
                            </a:effectLst>
                            <a:latin typeface="微软雅黑" pitchFamily="34" charset="-122"/>
                            <a:ea typeface="微软雅黑" pitchFamily="34" charset="-122"/>
                          </a:endParaRPr>
                        </a:p>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企业文化价值观</a:t>
                          </a:r>
                          <a:endParaRPr lang="ko-KR" altLang="en-US" sz="1400" dirty="0">
                            <a:solidFill>
                              <a:srgbClr val="FFFFFF"/>
                            </a:solidFill>
                            <a:effectLst>
                              <a:outerShdw blurRad="38100" dist="38100" dir="2700000" algn="tl">
                                <a:srgbClr val="000000"/>
                              </a:outerShdw>
                            </a:effectLst>
                            <a:latin typeface="微软雅黑" pitchFamily="34" charset="-122"/>
                            <a:ea typeface="HY헤드라인M" pitchFamily="18" charset="-127"/>
                          </a:endParaRPr>
                        </a:p>
                      </a:txBody>
                      <a:useSpRect/>
                    </a:txSp>
                  </a:sp>
                  <a:sp>
                    <a:nvSpPr>
                      <a:cNvPr id="768012" name="Rectangle 12"/>
                      <a:cNvSpPr>
                        <a:spLocks noChangeArrowheads="1"/>
                      </a:cNvSpPr>
                    </a:nvSpPr>
                    <a:spPr bwMode="auto">
                      <a:xfrm>
                        <a:off x="444500" y="2287414"/>
                        <a:ext cx="1462088" cy="690563"/>
                      </a:xfrm>
                      <a:prstGeom prst="rect">
                        <a:avLst/>
                      </a:prstGeom>
                      <a:solidFill>
                        <a:srgbClr val="A50021"/>
                      </a:solidFill>
                      <a:ln w="19050">
                        <a:noFill/>
                        <a:miter lim="800000"/>
                        <a:headEnd/>
                        <a:tailEnd/>
                      </a:ln>
                      <a:effectLst/>
                      <a:scene3d>
                        <a:camera prst="legacyObliqueTopRight"/>
                        <a:lightRig rig="legacyFlat3" dir="b"/>
                      </a:scene3d>
                      <a:sp3d extrusionH="887400" prstMaterial="legacyMatte">
                        <a:bevelT w="13500" h="13500" prst="angle"/>
                        <a:bevelB w="13500" h="13500" prst="angle"/>
                        <a:extrusionClr>
                          <a:srgbClr val="A50021"/>
                        </a:extrusionClr>
                      </a:sp3d>
                    </a:spPr>
                    <a:txSp>
                      <a:txBody>
                        <a:bodyPr wrap="none" lIns="144000" anchor="ctr">
                          <a:flatTx/>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第一类</a:t>
                          </a:r>
                          <a:endParaRPr lang="en-US" altLang="zh-CN" sz="1400" dirty="0" smtClean="0">
                            <a:solidFill>
                              <a:srgbClr val="FFFFFF"/>
                            </a:solidFill>
                            <a:effectLst>
                              <a:outerShdw blurRad="38100" dist="38100" dir="2700000" algn="tl">
                                <a:srgbClr val="000000"/>
                              </a:outerShdw>
                            </a:effectLst>
                            <a:latin typeface="微软雅黑" pitchFamily="34" charset="-122"/>
                            <a:ea typeface="微软雅黑" pitchFamily="34" charset="-122"/>
                          </a:endParaRPr>
                        </a:p>
                        <a:p>
                          <a:pPr latinLnBrk="1">
                            <a:defRPr/>
                          </a:pPr>
                          <a:r>
                            <a:rPr lang="zh-CN" altLang="en-US" sz="1400" dirty="0" smtClean="0">
                              <a:solidFill>
                                <a:srgbClr val="FFFFFF"/>
                              </a:solidFill>
                              <a:effectLst>
                                <a:outerShdw blurRad="38100" dist="38100" dir="2700000" algn="tl">
                                  <a:srgbClr val="000000"/>
                                </a:outerShdw>
                              </a:effectLst>
                              <a:latin typeface="微软雅黑" pitchFamily="34" charset="-122"/>
                              <a:ea typeface="微软雅黑" pitchFamily="34" charset="-122"/>
                            </a:rPr>
                            <a:t>文化素质培训</a:t>
                          </a:r>
                          <a:endParaRPr lang="ko-KR" altLang="en-US" sz="1400" dirty="0">
                            <a:solidFill>
                              <a:srgbClr val="FFFFFF"/>
                            </a:solidFill>
                            <a:effectLst>
                              <a:outerShdw blurRad="38100" dist="38100" dir="2700000" algn="tl">
                                <a:srgbClr val="000000"/>
                              </a:outerShdw>
                            </a:effectLst>
                            <a:latin typeface="微软雅黑" pitchFamily="34" charset="-122"/>
                            <a:ea typeface="HY헤드라인M" pitchFamily="18" charset="-127"/>
                          </a:endParaRPr>
                        </a:p>
                      </a:txBody>
                      <a:useSpRect/>
                    </a:txSp>
                  </a:sp>
                  <a:sp>
                    <a:nvSpPr>
                      <a:cNvPr id="65550" name="AutoShape 13"/>
                      <a:cNvSpPr>
                        <a:spLocks noChangeArrowheads="1"/>
                      </a:cNvSpPr>
                    </a:nvSpPr>
                    <a:spPr bwMode="auto">
                      <a:xfrm>
                        <a:off x="2224088" y="1997075"/>
                        <a:ext cx="3852862" cy="809625"/>
                      </a:xfrm>
                      <a:prstGeom prst="bevel">
                        <a:avLst>
                          <a:gd name="adj" fmla="val 7292"/>
                        </a:avLst>
                      </a:prstGeom>
                      <a:solidFill>
                        <a:srgbClr val="B07500"/>
                      </a:solidFill>
                      <a:ln w="9525">
                        <a:noFill/>
                        <a:miter lim="800000"/>
                        <a:headEnd/>
                        <a:tailEnd/>
                      </a:ln>
                    </a:spPr>
                    <a:txSp>
                      <a:txBody>
                        <a:bodyPr wrap="none" lIns="720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80000"/>
                            </a:lnSpc>
                            <a:spcBef>
                              <a:spcPct val="50000"/>
                            </a:spcBef>
                            <a:buFontTx/>
                            <a:buChar char="•"/>
                          </a:pPr>
                          <a:r>
                            <a:rPr lang="ko-KR" altLang="en-US" sz="1100" b="1" dirty="0">
                              <a:solidFill>
                                <a:srgbClr val="000000"/>
                              </a:solidFill>
                              <a:latin typeface="微软雅黑" pitchFamily="34" charset="-122"/>
                              <a:ea typeface="Gulim" pitchFamily="34" charset="-127"/>
                            </a:rPr>
                            <a:t> </a:t>
                          </a:r>
                          <a:r>
                            <a:rPr lang="zh-CN" altLang="en-US" sz="1100" b="1" dirty="0" smtClean="0">
                              <a:solidFill>
                                <a:srgbClr val="000000"/>
                              </a:solidFill>
                              <a:latin typeface="微软雅黑" pitchFamily="34" charset="-122"/>
                              <a:ea typeface="微软雅黑" pitchFamily="34" charset="-122"/>
                            </a:rPr>
                            <a:t>倡导良好的职业道德素养</a:t>
                          </a:r>
                          <a:endParaRPr lang="en-US" altLang="ko-KR" sz="1100" b="1" dirty="0">
                            <a:solidFill>
                              <a:srgbClr val="000000"/>
                            </a:solidFill>
                            <a:latin typeface="微软雅黑" pitchFamily="34" charset="-122"/>
                            <a:ea typeface="微软雅黑" pitchFamily="34" charset="-122"/>
                          </a:endParaRPr>
                        </a:p>
                        <a:p>
                          <a:pPr eaLnBrk="0" hangingPunct="0">
                            <a:lnSpc>
                              <a:spcPct val="80000"/>
                            </a:lnSpc>
                            <a:spcBef>
                              <a:spcPct val="50000"/>
                            </a:spcBef>
                            <a:buFontTx/>
                            <a:buChar char="•"/>
                          </a:pPr>
                          <a:r>
                            <a:rPr lang="en-US" altLang="ko-KR" sz="1100" b="1" dirty="0">
                              <a:solidFill>
                                <a:srgbClr val="000000"/>
                              </a:solidFill>
                              <a:latin typeface="微软雅黑" pitchFamily="34" charset="-122"/>
                              <a:ea typeface="微软雅黑" pitchFamily="34" charset="-122"/>
                            </a:rPr>
                            <a:t> </a:t>
                          </a:r>
                          <a:r>
                            <a:rPr lang="zh-CN" altLang="en-US" sz="1100" b="1" dirty="0" smtClean="0">
                              <a:solidFill>
                                <a:srgbClr val="000000"/>
                              </a:solidFill>
                              <a:latin typeface="微软雅黑" pitchFamily="34" charset="-122"/>
                              <a:ea typeface="微软雅黑" pitchFamily="34" charset="-122"/>
                            </a:rPr>
                            <a:t>全面提升各方面的综合素质</a:t>
                          </a:r>
                          <a:r>
                            <a:rPr lang="zh-CN" altLang="en-US" sz="1100" dirty="0" smtClean="0">
                              <a:solidFill>
                                <a:srgbClr val="000000"/>
                              </a:solidFill>
                              <a:latin typeface="微软雅黑" pitchFamily="34" charset="-122"/>
                              <a:ea typeface="微软雅黑" pitchFamily="34" charset="-122"/>
                            </a:rPr>
                            <a:t>（人文学习、良好习惯、健康</a:t>
                          </a:r>
                          <a:endParaRPr lang="en-US" altLang="zh-CN" sz="1100" dirty="0" smtClean="0">
                            <a:solidFill>
                              <a:srgbClr val="000000"/>
                            </a:solidFill>
                            <a:latin typeface="微软雅黑" pitchFamily="34" charset="-122"/>
                            <a:ea typeface="微软雅黑" pitchFamily="34" charset="-122"/>
                          </a:endParaRPr>
                        </a:p>
                        <a:p>
                          <a:pPr eaLnBrk="0" hangingPunct="0">
                            <a:lnSpc>
                              <a:spcPct val="80000"/>
                            </a:lnSpc>
                            <a:spcBef>
                              <a:spcPct val="50000"/>
                            </a:spcBef>
                          </a:pPr>
                          <a:r>
                            <a:rPr lang="zh-CN" altLang="en-US" sz="1100" dirty="0" smtClean="0">
                              <a:solidFill>
                                <a:srgbClr val="000000"/>
                              </a:solidFill>
                              <a:latin typeface="微软雅黑" pitchFamily="34" charset="-122"/>
                              <a:ea typeface="微软雅黑" pitchFamily="34" charset="-122"/>
                            </a:rPr>
                            <a:t>管理等）</a:t>
                          </a:r>
                          <a:endParaRPr kumimoji="1" lang="en-US" altLang="ko-KR" sz="1100" dirty="0">
                            <a:solidFill>
                              <a:srgbClr val="000000"/>
                            </a:solidFill>
                            <a:latin typeface="微软雅黑" pitchFamily="34" charset="-122"/>
                            <a:ea typeface="微软雅黑" pitchFamily="34" charset="-122"/>
                          </a:endParaRPr>
                        </a:p>
                      </a:txBody>
                      <a:useSpRect/>
                    </a:txSp>
                  </a:sp>
                  <a:sp>
                    <a:nvSpPr>
                      <a:cNvPr id="65551" name="AutoShape 14"/>
                      <a:cNvSpPr>
                        <a:spLocks noChangeArrowheads="1"/>
                      </a:cNvSpPr>
                    </a:nvSpPr>
                    <a:spPr bwMode="auto">
                      <a:xfrm>
                        <a:off x="2228850" y="2803525"/>
                        <a:ext cx="3852863" cy="809625"/>
                      </a:xfrm>
                      <a:prstGeom prst="bevel">
                        <a:avLst>
                          <a:gd name="adj" fmla="val 7292"/>
                        </a:avLst>
                      </a:prstGeom>
                      <a:solidFill>
                        <a:srgbClr val="C68400"/>
                      </a:solidFill>
                      <a:ln w="9525">
                        <a:noFill/>
                        <a:miter lim="800000"/>
                        <a:headEnd/>
                        <a:tailEnd/>
                      </a:ln>
                    </a:spPr>
                    <a:txSp>
                      <a:txBody>
                        <a:bodyPr wrap="none" lIns="720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spcBef>
                              <a:spcPct val="50000"/>
                            </a:spcBef>
                            <a:buFontTx/>
                            <a:buChar char="•"/>
                          </a:pPr>
                          <a:r>
                            <a:rPr lang="ko-KR" altLang="en-US" sz="1100" b="1" dirty="0">
                              <a:solidFill>
                                <a:srgbClr val="000000"/>
                              </a:solidFill>
                              <a:latin typeface="微软雅黑" pitchFamily="34" charset="-122"/>
                              <a:ea typeface="Gulim" pitchFamily="34" charset="-127"/>
                            </a:rPr>
                            <a:t> </a:t>
                          </a:r>
                          <a:r>
                            <a:rPr lang="zh-CN" altLang="en-US" sz="1100" b="1" dirty="0" smtClean="0">
                              <a:solidFill>
                                <a:srgbClr val="000000"/>
                              </a:solidFill>
                              <a:latin typeface="微软雅黑" pitchFamily="34" charset="-122"/>
                              <a:ea typeface="微软雅黑" pitchFamily="34" charset="-122"/>
                            </a:rPr>
                            <a:t>深入学习倡导国泰安企业文化与价值观</a:t>
                          </a:r>
                          <a:r>
                            <a:rPr lang="zh-CN" altLang="en-US" sz="1100" dirty="0" smtClean="0">
                              <a:solidFill>
                                <a:srgbClr val="000000"/>
                              </a:solidFill>
                              <a:latin typeface="微软雅黑" pitchFamily="34" charset="-122"/>
                              <a:ea typeface="微软雅黑" pitchFamily="34" charset="-122"/>
                            </a:rPr>
                            <a:t>（包括管理者真谛、</a:t>
                          </a:r>
                          <a:endParaRPr lang="en-US" altLang="zh-CN" sz="1100" dirty="0" smtClean="0">
                            <a:solidFill>
                              <a:srgbClr val="000000"/>
                            </a:solidFill>
                            <a:latin typeface="微软雅黑" pitchFamily="34" charset="-122"/>
                            <a:ea typeface="微软雅黑" pitchFamily="34" charset="-122"/>
                          </a:endParaRPr>
                        </a:p>
                        <a:p>
                          <a:pPr eaLnBrk="0" hangingPunct="0">
                            <a:spcBef>
                              <a:spcPct val="50000"/>
                            </a:spcBef>
                          </a:pPr>
                          <a:r>
                            <a:rPr lang="zh-CN" altLang="en-US" sz="1100" dirty="0" smtClean="0">
                              <a:solidFill>
                                <a:srgbClr val="000000"/>
                              </a:solidFill>
                              <a:latin typeface="微软雅黑" pitchFamily="34" charset="-122"/>
                              <a:ea typeface="微软雅黑" pitchFamily="34" charset="-122"/>
                            </a:rPr>
                            <a:t>时间管理等指导文件）</a:t>
                          </a:r>
                          <a:endParaRPr kumimoji="1" lang="en-US" altLang="ko-KR" sz="1100" dirty="0">
                            <a:solidFill>
                              <a:srgbClr val="000000"/>
                            </a:solidFill>
                            <a:latin typeface="微软雅黑" pitchFamily="34" charset="-122"/>
                            <a:ea typeface="微软雅黑" pitchFamily="34" charset="-122"/>
                          </a:endParaRPr>
                        </a:p>
                      </a:txBody>
                      <a:useSpRect/>
                    </a:txSp>
                  </a:sp>
                  <a:sp>
                    <a:nvSpPr>
                      <a:cNvPr id="65552" name="AutoShape 15"/>
                      <a:cNvSpPr>
                        <a:spLocks noChangeArrowheads="1"/>
                      </a:cNvSpPr>
                    </a:nvSpPr>
                    <a:spPr bwMode="auto">
                      <a:xfrm>
                        <a:off x="2228850" y="3614738"/>
                        <a:ext cx="3852863" cy="811212"/>
                      </a:xfrm>
                      <a:prstGeom prst="bevel">
                        <a:avLst>
                          <a:gd name="adj" fmla="val 7292"/>
                        </a:avLst>
                      </a:prstGeom>
                      <a:solidFill>
                        <a:srgbClr val="EC9D00"/>
                      </a:solidFill>
                      <a:ln w="9525">
                        <a:noFill/>
                        <a:miter lim="800000"/>
                        <a:headEnd/>
                        <a:tailEnd/>
                      </a:ln>
                    </a:spPr>
                    <a:txSp>
                      <a:txBody>
                        <a:bodyPr wrap="none" lIns="720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120000"/>
                            </a:lnSpc>
                            <a:spcBef>
                              <a:spcPct val="50000"/>
                            </a:spcBef>
                            <a:buFontTx/>
                            <a:buChar char="•"/>
                          </a:pPr>
                          <a:r>
                            <a:rPr lang="ko-KR" altLang="en-US" sz="1100" b="1" dirty="0">
                              <a:solidFill>
                                <a:srgbClr val="000000"/>
                              </a:solidFill>
                              <a:latin typeface="微软雅黑" pitchFamily="34" charset="-122"/>
                              <a:ea typeface="Gulim" pitchFamily="34" charset="-127"/>
                            </a:rPr>
                            <a:t> </a:t>
                          </a:r>
                          <a:r>
                            <a:rPr lang="zh-CN" altLang="en-US" sz="1100" b="1" dirty="0" smtClean="0">
                              <a:solidFill>
                                <a:srgbClr val="000000"/>
                              </a:solidFill>
                              <a:latin typeface="微软雅黑" pitchFamily="34" charset="-122"/>
                              <a:ea typeface="微软雅黑" pitchFamily="34" charset="-122"/>
                            </a:rPr>
                            <a:t>提升管理人员具备</a:t>
                          </a:r>
                          <a:r>
                            <a:rPr lang="en-US" altLang="zh-CN" sz="1100" b="1" dirty="0" smtClean="0">
                              <a:solidFill>
                                <a:srgbClr val="000000"/>
                              </a:solidFill>
                              <a:latin typeface="微软雅黑" pitchFamily="34" charset="-122"/>
                              <a:ea typeface="微软雅黑" pitchFamily="34" charset="-122"/>
                            </a:rPr>
                            <a:t>CEO</a:t>
                          </a:r>
                          <a:r>
                            <a:rPr lang="zh-CN" altLang="en-US" sz="1100" b="1" dirty="0" smtClean="0">
                              <a:solidFill>
                                <a:srgbClr val="000000"/>
                              </a:solidFill>
                              <a:latin typeface="微软雅黑" pitchFamily="34" charset="-122"/>
                              <a:ea typeface="微软雅黑" pitchFamily="34" charset="-122"/>
                            </a:rPr>
                            <a:t>的思维与管理理念、方法</a:t>
                          </a:r>
                          <a:endParaRPr lang="en-US" altLang="zh-CN" sz="1100" b="1" dirty="0" smtClean="0">
                            <a:solidFill>
                              <a:srgbClr val="000000"/>
                            </a:solidFill>
                            <a:latin typeface="微软雅黑" pitchFamily="34" charset="-122"/>
                            <a:ea typeface="微软雅黑" pitchFamily="34" charset="-122"/>
                          </a:endParaRPr>
                        </a:p>
                        <a:p>
                          <a:pPr eaLnBrk="0" hangingPunct="0">
                            <a:lnSpc>
                              <a:spcPct val="120000"/>
                            </a:lnSpc>
                            <a:spcBef>
                              <a:spcPct val="50000"/>
                            </a:spcBef>
                            <a:buFontTx/>
                            <a:buChar char="•"/>
                          </a:pPr>
                          <a:r>
                            <a:rPr kumimoji="1" lang="zh-CN" altLang="en-US" sz="1100" b="1" dirty="0" smtClean="0">
                              <a:solidFill>
                                <a:srgbClr val="000000"/>
                              </a:solidFill>
                              <a:latin typeface="微软雅黑" pitchFamily="34" charset="-122"/>
                              <a:ea typeface="微软雅黑" pitchFamily="34" charset="-122"/>
                            </a:rPr>
                            <a:t>培养后备管理团队</a:t>
                          </a:r>
                          <a:endParaRPr kumimoji="1" lang="en-US" altLang="ko-KR" sz="1100" b="1" dirty="0">
                            <a:solidFill>
                              <a:srgbClr val="000000"/>
                            </a:solidFill>
                            <a:latin typeface="微软雅黑" pitchFamily="34" charset="-122"/>
                            <a:ea typeface="微软雅黑" pitchFamily="34" charset="-122"/>
                          </a:endParaRPr>
                        </a:p>
                      </a:txBody>
                      <a:useSpRect/>
                    </a:txSp>
                  </a:sp>
                  <a:sp>
                    <a:nvSpPr>
                      <a:cNvPr id="65553" name="AutoShape 16"/>
                      <a:cNvSpPr>
                        <a:spLocks noChangeArrowheads="1"/>
                      </a:cNvSpPr>
                    </a:nvSpPr>
                    <a:spPr bwMode="auto">
                      <a:xfrm>
                        <a:off x="2228850" y="4424363"/>
                        <a:ext cx="3852863" cy="809625"/>
                      </a:xfrm>
                      <a:prstGeom prst="bevel">
                        <a:avLst>
                          <a:gd name="adj" fmla="val 7292"/>
                        </a:avLst>
                      </a:prstGeom>
                      <a:solidFill>
                        <a:srgbClr val="FFAC07"/>
                      </a:solidFill>
                      <a:ln w="9525">
                        <a:noFill/>
                        <a:miter lim="800000"/>
                        <a:headEnd/>
                        <a:tailEnd/>
                      </a:ln>
                    </a:spPr>
                    <a:txSp>
                      <a:txBody>
                        <a:bodyPr wrap="none" lIns="720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80000"/>
                            </a:lnSpc>
                            <a:spcBef>
                              <a:spcPct val="50000"/>
                            </a:spcBef>
                            <a:buFontTx/>
                            <a:buChar char="•"/>
                          </a:pPr>
                          <a:r>
                            <a:rPr lang="ko-KR" altLang="en-US" sz="1100" b="1" dirty="0">
                              <a:solidFill>
                                <a:srgbClr val="000000"/>
                              </a:solidFill>
                              <a:latin typeface="微软雅黑" pitchFamily="34" charset="-122"/>
                              <a:ea typeface="Gulim" pitchFamily="34" charset="-127"/>
                            </a:rPr>
                            <a:t> </a:t>
                          </a:r>
                          <a:r>
                            <a:rPr lang="zh-CN" altLang="en-US" sz="1100" b="1" dirty="0" smtClean="0">
                              <a:solidFill>
                                <a:srgbClr val="000000"/>
                              </a:solidFill>
                              <a:latin typeface="微软雅黑" pitchFamily="34" charset="-122"/>
                              <a:ea typeface="微软雅黑" pitchFamily="34" charset="-122"/>
                            </a:rPr>
                            <a:t>各类专业技能提升</a:t>
                          </a:r>
                          <a:endParaRPr lang="en-US" altLang="ko-KR" sz="1100" b="1" dirty="0">
                            <a:solidFill>
                              <a:srgbClr val="000000"/>
                            </a:solidFill>
                            <a:latin typeface="微软雅黑" pitchFamily="34" charset="-122"/>
                            <a:ea typeface="微软雅黑" pitchFamily="34" charset="-122"/>
                          </a:endParaRPr>
                        </a:p>
                        <a:p>
                          <a:pPr eaLnBrk="0" hangingPunct="0">
                            <a:lnSpc>
                              <a:spcPct val="80000"/>
                            </a:lnSpc>
                            <a:spcBef>
                              <a:spcPct val="50000"/>
                            </a:spcBef>
                            <a:buFontTx/>
                            <a:buChar char="•"/>
                          </a:pPr>
                          <a:r>
                            <a:rPr lang="en-US" altLang="ko-KR" sz="1100" b="1" dirty="0">
                              <a:solidFill>
                                <a:srgbClr val="000000"/>
                              </a:solidFill>
                              <a:latin typeface="微软雅黑" pitchFamily="34" charset="-122"/>
                              <a:ea typeface="微软雅黑" pitchFamily="34" charset="-122"/>
                            </a:rPr>
                            <a:t> </a:t>
                          </a:r>
                          <a:r>
                            <a:rPr lang="zh-CN" altLang="en-US" sz="1100" b="1" dirty="0" smtClean="0">
                              <a:solidFill>
                                <a:srgbClr val="000000"/>
                              </a:solidFill>
                              <a:latin typeface="微软雅黑" pitchFamily="34" charset="-122"/>
                              <a:ea typeface="微软雅黑" pitchFamily="34" charset="-122"/>
                            </a:rPr>
                            <a:t>各类跨专业技能提升（包括前沿技术的探索）</a:t>
                          </a:r>
                          <a:endParaRPr lang="en-US" altLang="zh-CN" sz="1100" b="1" dirty="0" smtClean="0">
                            <a:solidFill>
                              <a:srgbClr val="000000"/>
                            </a:solidFill>
                            <a:latin typeface="微软雅黑" pitchFamily="34" charset="-122"/>
                            <a:ea typeface="微软雅黑" pitchFamily="34" charset="-122"/>
                          </a:endParaRPr>
                        </a:p>
                        <a:p>
                          <a:pPr eaLnBrk="0" hangingPunct="0">
                            <a:lnSpc>
                              <a:spcPct val="80000"/>
                            </a:lnSpc>
                            <a:spcBef>
                              <a:spcPct val="50000"/>
                            </a:spcBef>
                            <a:buFontTx/>
                            <a:buChar char="•"/>
                          </a:pPr>
                          <a:r>
                            <a:rPr kumimoji="1" lang="zh-CN" altLang="en-US" sz="1100" b="1" dirty="0" smtClean="0">
                              <a:solidFill>
                                <a:srgbClr val="000000"/>
                              </a:solidFill>
                              <a:latin typeface="微软雅黑" pitchFamily="34" charset="-122"/>
                              <a:ea typeface="微软雅黑" pitchFamily="34" charset="-122"/>
                            </a:rPr>
                            <a:t>核心岗位技能突破（产品</a:t>
                          </a:r>
                          <a:r>
                            <a:rPr kumimoji="1" lang="en-US" altLang="zh-CN" sz="1100" b="1" dirty="0" err="1" smtClean="0">
                              <a:solidFill>
                                <a:srgbClr val="000000"/>
                              </a:solidFill>
                              <a:latin typeface="微软雅黑" pitchFamily="34" charset="-122"/>
                              <a:ea typeface="微软雅黑" pitchFamily="34" charset="-122"/>
                            </a:rPr>
                            <a:t>i</a:t>
                          </a:r>
                          <a:r>
                            <a:rPr kumimoji="1" lang="zh-CN" altLang="en-US" sz="1100" b="1" dirty="0" smtClean="0">
                              <a:solidFill>
                                <a:srgbClr val="000000"/>
                              </a:solidFill>
                              <a:latin typeface="微软雅黑" pitchFamily="34" charset="-122"/>
                              <a:ea typeface="微软雅黑" pitchFamily="34" charset="-122"/>
                            </a:rPr>
                            <a:t>经理、项目经理等）</a:t>
                          </a:r>
                          <a:endParaRPr kumimoji="1" lang="en-US" altLang="ko-KR" sz="1100" b="1" dirty="0">
                            <a:solidFill>
                              <a:srgbClr val="000000"/>
                            </a:solidFill>
                            <a:latin typeface="微软雅黑" pitchFamily="34" charset="-122"/>
                            <a:ea typeface="微软雅黑" pitchFamily="34" charset="-122"/>
                          </a:endParaRPr>
                        </a:p>
                      </a:txBody>
                      <a:useSpRect/>
                    </a:txSp>
                  </a:sp>
                  <a:sp>
                    <a:nvSpPr>
                      <a:cNvPr id="65554" name="AutoShape 17"/>
                      <a:cNvSpPr>
                        <a:spLocks noChangeArrowheads="1"/>
                      </a:cNvSpPr>
                    </a:nvSpPr>
                    <a:spPr bwMode="auto">
                      <a:xfrm>
                        <a:off x="2228850" y="5237163"/>
                        <a:ext cx="3852863" cy="809625"/>
                      </a:xfrm>
                      <a:prstGeom prst="bevel">
                        <a:avLst>
                          <a:gd name="adj" fmla="val 7292"/>
                        </a:avLst>
                      </a:prstGeom>
                      <a:solidFill>
                        <a:srgbClr val="FFC34B"/>
                      </a:solidFill>
                      <a:ln w="9525">
                        <a:noFill/>
                        <a:miter lim="800000"/>
                        <a:headEnd/>
                        <a:tailEnd/>
                      </a:ln>
                    </a:spPr>
                    <a:txSp>
                      <a:txBody>
                        <a:bodyPr wrap="none" lIns="7200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lnSpc>
                              <a:spcPct val="80000"/>
                            </a:lnSpc>
                            <a:spcBef>
                              <a:spcPct val="50000"/>
                            </a:spcBef>
                            <a:buFontTx/>
                            <a:buChar char="•"/>
                          </a:pPr>
                          <a:r>
                            <a:rPr lang="ko-KR" altLang="en-US" sz="1100" b="1" dirty="0">
                              <a:solidFill>
                                <a:srgbClr val="000000"/>
                              </a:solidFill>
                              <a:latin typeface="微软雅黑" pitchFamily="34" charset="-122"/>
                              <a:ea typeface="Gulim" pitchFamily="34" charset="-127"/>
                            </a:rPr>
                            <a:t> </a:t>
                          </a:r>
                          <a:r>
                            <a:rPr lang="zh-CN" altLang="en-US" sz="1100" b="1" dirty="0" smtClean="0">
                              <a:solidFill>
                                <a:srgbClr val="000000"/>
                              </a:solidFill>
                              <a:latin typeface="微软雅黑" pitchFamily="34" charset="-122"/>
                              <a:ea typeface="微软雅黑" pitchFamily="34" charset="-122"/>
                            </a:rPr>
                            <a:t>新员工培训体系深化</a:t>
                          </a:r>
                          <a:endParaRPr lang="en-US" altLang="ko-KR" sz="1100" b="1" dirty="0">
                            <a:solidFill>
                              <a:srgbClr val="000000"/>
                            </a:solidFill>
                            <a:latin typeface="微软雅黑" pitchFamily="34" charset="-122"/>
                            <a:ea typeface="微软雅黑" pitchFamily="34" charset="-122"/>
                          </a:endParaRPr>
                        </a:p>
                        <a:p>
                          <a:pPr eaLnBrk="0" hangingPunct="0">
                            <a:lnSpc>
                              <a:spcPct val="80000"/>
                            </a:lnSpc>
                            <a:spcBef>
                              <a:spcPct val="50000"/>
                            </a:spcBef>
                            <a:buFontTx/>
                            <a:buChar char="•"/>
                          </a:pPr>
                          <a:r>
                            <a:rPr lang="en-US" altLang="ko-KR" sz="1100" b="1" dirty="0">
                              <a:solidFill>
                                <a:srgbClr val="000000"/>
                              </a:solidFill>
                              <a:latin typeface="微软雅黑" pitchFamily="34" charset="-122"/>
                              <a:ea typeface="微软雅黑" pitchFamily="34" charset="-122"/>
                            </a:rPr>
                            <a:t> </a:t>
                          </a:r>
                          <a:r>
                            <a:rPr lang="en-US" altLang="ko-KR" sz="1100" b="1" dirty="0" smtClean="0">
                              <a:solidFill>
                                <a:srgbClr val="000000"/>
                              </a:solidFill>
                              <a:latin typeface="微软雅黑" pitchFamily="34" charset="-122"/>
                              <a:ea typeface="微软雅黑" pitchFamily="34" charset="-122"/>
                            </a:rPr>
                            <a:t>GTA</a:t>
                          </a:r>
                          <a:r>
                            <a:rPr lang="zh-CN" altLang="en-US" sz="1100" b="1" dirty="0" smtClean="0">
                              <a:solidFill>
                                <a:srgbClr val="000000"/>
                              </a:solidFill>
                              <a:latin typeface="微软雅黑" pitchFamily="34" charset="-122"/>
                              <a:ea typeface="微软雅黑" pitchFamily="34" charset="-122"/>
                            </a:rPr>
                            <a:t>培训平台搭建整合培训资源</a:t>
                          </a:r>
                          <a:endParaRPr kumimoji="1" lang="en-US" altLang="ko-KR" sz="1100" b="1" dirty="0">
                            <a:solidFill>
                              <a:srgbClr val="000000"/>
                            </a:solidFill>
                            <a:latin typeface="微软雅黑" pitchFamily="34" charset="-122"/>
                            <a:ea typeface="微软雅黑" pitchFamily="34" charset="-122"/>
                          </a:endParaRPr>
                        </a:p>
                      </a:txBody>
                      <a:useSpRect/>
                    </a:txSp>
                  </a:sp>
                </lc:lockedCanvas>
              </a:graphicData>
            </a:graphic>
          </wp:inline>
        </w:drawing>
      </w:r>
    </w:p>
    <w:p w:rsidR="00A23C94" w:rsidRDefault="007A6000" w:rsidP="00B64D2B">
      <w:pPr>
        <w:rPr>
          <w:rFonts w:ascii="微软雅黑" w:eastAsia="微软雅黑" w:hAnsi="微软雅黑"/>
          <w:sz w:val="24"/>
          <w:szCs w:val="24"/>
        </w:rPr>
      </w:pPr>
      <w:r>
        <w:rPr>
          <w:rFonts w:ascii="微软雅黑" w:eastAsia="微软雅黑" w:hAnsi="微软雅黑" w:hint="eastAsia"/>
          <w:sz w:val="24"/>
          <w:szCs w:val="24"/>
        </w:rPr>
        <w:t>其中：</w:t>
      </w:r>
    </w:p>
    <w:p w:rsidR="007A6000" w:rsidRPr="0074733F" w:rsidRDefault="00A516A9" w:rsidP="0074733F">
      <w:pPr>
        <w:pStyle w:val="af1"/>
        <w:numPr>
          <w:ilvl w:val="0"/>
          <w:numId w:val="42"/>
        </w:numPr>
        <w:ind w:firstLineChars="0"/>
        <w:rPr>
          <w:rFonts w:ascii="微软雅黑" w:eastAsia="微软雅黑" w:hAnsi="微软雅黑"/>
          <w:sz w:val="24"/>
        </w:rPr>
      </w:pPr>
      <w:r>
        <w:rPr>
          <w:rFonts w:ascii="微软雅黑" w:eastAsia="微软雅黑" w:hAnsi="微软雅黑" w:hint="eastAsia"/>
          <w:sz w:val="24"/>
        </w:rPr>
        <w:t>文化素质、文化价值观类培训</w:t>
      </w:r>
      <w:r w:rsidR="007A6000" w:rsidRPr="0074733F">
        <w:rPr>
          <w:rFonts w:ascii="微软雅黑" w:eastAsia="微软雅黑" w:hAnsi="微软雅黑" w:hint="eastAsia"/>
          <w:sz w:val="24"/>
        </w:rPr>
        <w:t>：依据每年的公司战略，侧重点有所不同，可以依据公司实际需要，调整</w:t>
      </w:r>
      <w:r w:rsidR="0074733F" w:rsidRPr="0074733F">
        <w:rPr>
          <w:rFonts w:ascii="微软雅黑" w:eastAsia="微软雅黑" w:hAnsi="微软雅黑" w:hint="eastAsia"/>
          <w:sz w:val="24"/>
        </w:rPr>
        <w:t>重点</w:t>
      </w:r>
      <w:r w:rsidR="0074733F">
        <w:rPr>
          <w:rFonts w:ascii="微软雅黑" w:eastAsia="微软雅黑" w:hAnsi="微软雅黑" w:hint="eastAsia"/>
          <w:sz w:val="24"/>
        </w:rPr>
        <w:t>；</w:t>
      </w:r>
    </w:p>
    <w:p w:rsidR="00A516A9" w:rsidRDefault="00A516A9" w:rsidP="0074733F">
      <w:pPr>
        <w:pStyle w:val="af1"/>
        <w:numPr>
          <w:ilvl w:val="0"/>
          <w:numId w:val="42"/>
        </w:numPr>
        <w:ind w:firstLineChars="0"/>
        <w:rPr>
          <w:rFonts w:ascii="微软雅黑" w:eastAsia="微软雅黑" w:hAnsi="微软雅黑"/>
          <w:sz w:val="24"/>
        </w:rPr>
      </w:pPr>
      <w:r>
        <w:rPr>
          <w:rFonts w:ascii="微软雅黑" w:eastAsia="微软雅黑" w:hAnsi="微软雅黑" w:hint="eastAsia"/>
          <w:sz w:val="24"/>
        </w:rPr>
        <w:t>管理类培训：不仅是对现有管理者的提升，还包含了人才储备的功能；</w:t>
      </w:r>
    </w:p>
    <w:p w:rsidR="0074733F" w:rsidRPr="0074733F" w:rsidRDefault="0074733F" w:rsidP="0074733F">
      <w:pPr>
        <w:pStyle w:val="af1"/>
        <w:numPr>
          <w:ilvl w:val="0"/>
          <w:numId w:val="42"/>
        </w:numPr>
        <w:ind w:firstLineChars="0"/>
        <w:rPr>
          <w:rFonts w:ascii="微软雅黑" w:eastAsia="微软雅黑" w:hAnsi="微软雅黑"/>
          <w:sz w:val="24"/>
        </w:rPr>
      </w:pPr>
      <w:r w:rsidRPr="0074733F">
        <w:rPr>
          <w:rFonts w:ascii="微软雅黑" w:eastAsia="微软雅黑" w:hAnsi="微软雅黑" w:hint="eastAsia"/>
          <w:sz w:val="24"/>
        </w:rPr>
        <w:t>专业技能类：大致分为产品经理、项目经理、测试工程师、开发工程师、设计师等几大类，每一类对应的专业技能培训依据具体岗位能力需求而制定对应级别的课程</w:t>
      </w:r>
      <w:r w:rsidRPr="0074733F">
        <w:rPr>
          <w:rFonts w:ascii="微软雅黑" w:eastAsia="微软雅黑" w:hAnsi="微软雅黑" w:hint="eastAsia"/>
          <w:sz w:val="24"/>
        </w:rPr>
        <w:lastRenderedPageBreak/>
        <w:t>大纲</w:t>
      </w:r>
      <w:r>
        <w:rPr>
          <w:rFonts w:ascii="微软雅黑" w:eastAsia="微软雅黑" w:hAnsi="微软雅黑" w:hint="eastAsia"/>
          <w:sz w:val="24"/>
        </w:rPr>
        <w:t>；</w:t>
      </w:r>
    </w:p>
    <w:p w:rsidR="00115D8E" w:rsidRPr="00115D8E" w:rsidRDefault="0074733F" w:rsidP="001F4E6B">
      <w:pPr>
        <w:pStyle w:val="af1"/>
        <w:widowControl/>
        <w:numPr>
          <w:ilvl w:val="0"/>
          <w:numId w:val="42"/>
        </w:numPr>
        <w:spacing w:before="240" w:after="180"/>
        <w:ind w:firstLineChars="0"/>
        <w:rPr>
          <w:rFonts w:ascii="微软雅黑" w:eastAsia="微软雅黑" w:hAnsi="微软雅黑"/>
          <w:kern w:val="0"/>
        </w:rPr>
      </w:pPr>
      <w:r w:rsidRPr="00115D8E">
        <w:rPr>
          <w:rFonts w:ascii="微软雅黑" w:eastAsia="微软雅黑" w:hAnsi="微软雅黑" w:hint="eastAsia"/>
          <w:sz w:val="24"/>
        </w:rPr>
        <w:t>跨专业技能类：依据公司发展的方向和对能力需求，制定跨专业的技能培训大纲</w:t>
      </w:r>
    </w:p>
    <w:p w:rsidR="00115D8E" w:rsidRPr="00115D8E" w:rsidRDefault="00115D8E" w:rsidP="00A12899">
      <w:pPr>
        <w:pStyle w:val="GTA4"/>
        <w:spacing w:before="312" w:after="234"/>
        <w:rPr>
          <w:rFonts w:ascii="微软雅黑" w:eastAsia="微软雅黑" w:hAnsi="微软雅黑"/>
        </w:rPr>
      </w:pPr>
      <w:bookmarkStart w:id="78" w:name="_Toc402357671"/>
      <w:r w:rsidRPr="00115D8E">
        <w:rPr>
          <w:rFonts w:ascii="微软雅黑" w:eastAsia="微软雅黑" w:hAnsi="微软雅黑" w:hint="eastAsia"/>
        </w:rPr>
        <w:t>3.2.</w:t>
      </w:r>
      <w:r w:rsidR="00A12899">
        <w:rPr>
          <w:rFonts w:ascii="微软雅黑" w:eastAsia="微软雅黑" w:hAnsi="微软雅黑" w:hint="eastAsia"/>
        </w:rPr>
        <w:t>3</w:t>
      </w:r>
      <w:r w:rsidRPr="00115D8E">
        <w:rPr>
          <w:rFonts w:ascii="微软雅黑" w:eastAsia="微软雅黑" w:hAnsi="微软雅黑" w:hint="eastAsia"/>
        </w:rPr>
        <w:t xml:space="preserve"> 基于培训</w:t>
      </w:r>
      <w:r w:rsidR="00A12899">
        <w:rPr>
          <w:rFonts w:ascii="微软雅黑" w:eastAsia="微软雅黑" w:hAnsi="微软雅黑" w:hint="eastAsia"/>
        </w:rPr>
        <w:t>组织</w:t>
      </w:r>
      <w:r w:rsidR="00C57C45">
        <w:rPr>
          <w:rFonts w:ascii="微软雅黑" w:eastAsia="微软雅黑" w:hAnsi="微软雅黑" w:hint="eastAsia"/>
        </w:rPr>
        <w:t>层级</w:t>
      </w:r>
      <w:r w:rsidRPr="00115D8E">
        <w:rPr>
          <w:rFonts w:ascii="微软雅黑" w:eastAsia="微软雅黑" w:hAnsi="微软雅黑" w:hint="eastAsia"/>
        </w:rPr>
        <w:t>的培训体系框架</w:t>
      </w:r>
      <w:bookmarkEnd w:id="78"/>
    </w:p>
    <w:p w:rsidR="00115D8E" w:rsidRPr="00D51DD1" w:rsidRDefault="00115D8E" w:rsidP="00115D8E">
      <w:pPr>
        <w:ind w:firstLineChars="200" w:firstLine="480"/>
        <w:rPr>
          <w:rFonts w:ascii="微软雅黑" w:eastAsia="微软雅黑" w:hAnsi="微软雅黑"/>
          <w:sz w:val="24"/>
          <w:szCs w:val="24"/>
        </w:rPr>
      </w:pPr>
      <w:r w:rsidRPr="00D51DD1">
        <w:rPr>
          <w:rFonts w:ascii="微软雅黑" w:eastAsia="微软雅黑" w:hAnsi="微软雅黑" w:hint="eastAsia"/>
          <w:sz w:val="24"/>
          <w:szCs w:val="24"/>
        </w:rPr>
        <w:t>基于培训</w:t>
      </w:r>
      <w:r w:rsidR="00C57C45">
        <w:rPr>
          <w:rFonts w:ascii="微软雅黑" w:eastAsia="微软雅黑" w:hAnsi="微软雅黑" w:hint="eastAsia"/>
          <w:sz w:val="24"/>
          <w:szCs w:val="24"/>
        </w:rPr>
        <w:t>工作实施的不同组织层级，将</w:t>
      </w:r>
      <w:r w:rsidRPr="00D51DD1">
        <w:rPr>
          <w:rFonts w:ascii="微软雅黑" w:eastAsia="微软雅黑" w:hAnsi="微软雅黑" w:hint="eastAsia"/>
          <w:sz w:val="24"/>
          <w:szCs w:val="24"/>
        </w:rPr>
        <w:t>培训体系</w:t>
      </w:r>
      <w:r w:rsidR="00C57C45">
        <w:rPr>
          <w:rFonts w:ascii="微软雅黑" w:eastAsia="微软雅黑" w:hAnsi="微软雅黑" w:hint="eastAsia"/>
          <w:sz w:val="24"/>
          <w:szCs w:val="24"/>
        </w:rPr>
        <w:t>可分为如下培训</w:t>
      </w:r>
      <w:r w:rsidRPr="00D51DD1">
        <w:rPr>
          <w:rFonts w:ascii="微软雅黑" w:eastAsia="微软雅黑" w:hAnsi="微软雅黑" w:hint="eastAsia"/>
          <w:sz w:val="24"/>
          <w:szCs w:val="24"/>
        </w:rPr>
        <w:t>框架</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26"/>
        <w:gridCol w:w="3544"/>
        <w:gridCol w:w="1985"/>
      </w:tblGrid>
      <w:tr w:rsidR="00115D8E" w:rsidRPr="00D51DD1" w:rsidTr="00B720E5">
        <w:tc>
          <w:tcPr>
            <w:tcW w:w="1559" w:type="dxa"/>
          </w:tcPr>
          <w:p w:rsidR="00115D8E" w:rsidRPr="00D51DD1" w:rsidRDefault="00C57C45" w:rsidP="004420B5">
            <w:pPr>
              <w:rPr>
                <w:rFonts w:ascii="微软雅黑" w:eastAsia="微软雅黑" w:hAnsi="微软雅黑"/>
                <w:b/>
                <w:szCs w:val="21"/>
              </w:rPr>
            </w:pPr>
            <w:r>
              <w:rPr>
                <w:rFonts w:ascii="微软雅黑" w:eastAsia="微软雅黑" w:hAnsi="微软雅黑" w:hint="eastAsia"/>
                <w:b/>
                <w:szCs w:val="21"/>
              </w:rPr>
              <w:t>培训类型</w:t>
            </w:r>
          </w:p>
        </w:tc>
        <w:tc>
          <w:tcPr>
            <w:tcW w:w="2126" w:type="dxa"/>
          </w:tcPr>
          <w:p w:rsidR="00115D8E" w:rsidRPr="00D51DD1" w:rsidRDefault="00C57C45" w:rsidP="004420B5">
            <w:pPr>
              <w:rPr>
                <w:rFonts w:ascii="微软雅黑" w:eastAsia="微软雅黑" w:hAnsi="微软雅黑"/>
                <w:b/>
                <w:szCs w:val="21"/>
              </w:rPr>
            </w:pPr>
            <w:r>
              <w:rPr>
                <w:rFonts w:ascii="微软雅黑" w:eastAsia="微软雅黑" w:hAnsi="微软雅黑" w:hint="eastAsia"/>
                <w:b/>
                <w:szCs w:val="21"/>
              </w:rPr>
              <w:t>公司级培训</w:t>
            </w:r>
          </w:p>
        </w:tc>
        <w:tc>
          <w:tcPr>
            <w:tcW w:w="3544" w:type="dxa"/>
          </w:tcPr>
          <w:p w:rsidR="00115D8E" w:rsidRPr="00D51DD1" w:rsidRDefault="00C57C45" w:rsidP="004420B5">
            <w:pPr>
              <w:rPr>
                <w:rFonts w:ascii="微软雅黑" w:eastAsia="微软雅黑" w:hAnsi="微软雅黑"/>
                <w:b/>
                <w:szCs w:val="21"/>
              </w:rPr>
            </w:pPr>
            <w:r>
              <w:rPr>
                <w:rFonts w:ascii="微软雅黑" w:eastAsia="微软雅黑" w:hAnsi="微软雅黑" w:hint="eastAsia"/>
                <w:b/>
                <w:szCs w:val="21"/>
              </w:rPr>
              <w:t>部门级培训</w:t>
            </w:r>
          </w:p>
        </w:tc>
        <w:tc>
          <w:tcPr>
            <w:tcW w:w="1985" w:type="dxa"/>
          </w:tcPr>
          <w:p w:rsidR="00115D8E" w:rsidRPr="00D51DD1" w:rsidRDefault="00C57C45" w:rsidP="004420B5">
            <w:pPr>
              <w:rPr>
                <w:rFonts w:ascii="微软雅黑" w:eastAsia="微软雅黑" w:hAnsi="微软雅黑"/>
                <w:b/>
                <w:szCs w:val="21"/>
              </w:rPr>
            </w:pPr>
            <w:r>
              <w:rPr>
                <w:rFonts w:ascii="微软雅黑" w:eastAsia="微软雅黑" w:hAnsi="微软雅黑" w:hint="eastAsia"/>
                <w:b/>
                <w:szCs w:val="21"/>
              </w:rPr>
              <w:t>项目级培训</w:t>
            </w:r>
          </w:p>
        </w:tc>
      </w:tr>
      <w:tr w:rsidR="00115D8E" w:rsidRPr="00D51DD1" w:rsidTr="00B720E5">
        <w:tc>
          <w:tcPr>
            <w:tcW w:w="1559" w:type="dxa"/>
          </w:tcPr>
          <w:p w:rsidR="00115D8E" w:rsidRPr="00D51DD1" w:rsidRDefault="00C57C45" w:rsidP="00563A3D">
            <w:pPr>
              <w:rPr>
                <w:rFonts w:ascii="微软雅黑" w:eastAsia="微软雅黑" w:hAnsi="微软雅黑"/>
                <w:szCs w:val="21"/>
              </w:rPr>
            </w:pPr>
            <w:r>
              <w:rPr>
                <w:rFonts w:ascii="微软雅黑" w:eastAsia="微软雅黑" w:hAnsi="微软雅黑" w:hint="eastAsia"/>
                <w:szCs w:val="21"/>
              </w:rPr>
              <w:t>培训组织</w:t>
            </w:r>
            <w:r w:rsidR="00563A3D">
              <w:rPr>
                <w:rFonts w:ascii="微软雅黑" w:eastAsia="微软雅黑" w:hAnsi="微软雅黑" w:hint="eastAsia"/>
                <w:szCs w:val="21"/>
              </w:rPr>
              <w:t>者</w:t>
            </w:r>
          </w:p>
        </w:tc>
        <w:tc>
          <w:tcPr>
            <w:tcW w:w="2126" w:type="dxa"/>
          </w:tcPr>
          <w:p w:rsidR="00115D8E" w:rsidRPr="00D51DD1" w:rsidRDefault="00C57C45" w:rsidP="004420B5">
            <w:pPr>
              <w:rPr>
                <w:rFonts w:ascii="微软雅黑" w:eastAsia="微软雅黑" w:hAnsi="微软雅黑"/>
                <w:szCs w:val="21"/>
              </w:rPr>
            </w:pPr>
            <w:r>
              <w:rPr>
                <w:rFonts w:ascii="微软雅黑" w:eastAsia="微软雅黑" w:hAnsi="微软雅黑" w:hint="eastAsia"/>
                <w:szCs w:val="21"/>
              </w:rPr>
              <w:t>管理培训学院</w:t>
            </w:r>
          </w:p>
        </w:tc>
        <w:tc>
          <w:tcPr>
            <w:tcW w:w="3544" w:type="dxa"/>
          </w:tcPr>
          <w:p w:rsidR="00115D8E" w:rsidRPr="00D51DD1" w:rsidRDefault="00C57C45" w:rsidP="004420B5">
            <w:pPr>
              <w:rPr>
                <w:rFonts w:ascii="微软雅黑" w:eastAsia="微软雅黑" w:hAnsi="微软雅黑"/>
                <w:szCs w:val="21"/>
              </w:rPr>
            </w:pPr>
            <w:r>
              <w:rPr>
                <w:rFonts w:ascii="微软雅黑" w:eastAsia="微软雅黑" w:hAnsi="微软雅黑" w:hint="eastAsia"/>
                <w:szCs w:val="21"/>
              </w:rPr>
              <w:t>综合支持线/各分子公司人力行政部</w:t>
            </w:r>
          </w:p>
        </w:tc>
        <w:tc>
          <w:tcPr>
            <w:tcW w:w="1985" w:type="dxa"/>
          </w:tcPr>
          <w:p w:rsidR="00115D8E" w:rsidRPr="00C57C45" w:rsidRDefault="00C57C45" w:rsidP="004420B5">
            <w:pPr>
              <w:rPr>
                <w:rFonts w:ascii="微软雅黑" w:eastAsia="微软雅黑" w:hAnsi="微软雅黑"/>
                <w:szCs w:val="21"/>
              </w:rPr>
            </w:pPr>
            <w:r>
              <w:rPr>
                <w:rFonts w:ascii="微软雅黑" w:eastAsia="微软雅黑" w:hAnsi="微软雅黑" w:hint="eastAsia"/>
                <w:szCs w:val="21"/>
              </w:rPr>
              <w:t>培训项目负责人</w:t>
            </w:r>
          </w:p>
        </w:tc>
      </w:tr>
    </w:tbl>
    <w:p w:rsidR="005D54E3" w:rsidRPr="00D93A11" w:rsidRDefault="00264DE0" w:rsidP="00B814D1">
      <w:pPr>
        <w:pStyle w:val="GTA2"/>
        <w:spacing w:before="546" w:after="468"/>
        <w:rPr>
          <w:rFonts w:ascii="微软雅黑" w:eastAsia="微软雅黑" w:hAnsi="微软雅黑"/>
          <w:b/>
        </w:rPr>
      </w:pPr>
      <w:bookmarkStart w:id="79" w:name="_Toc249684793"/>
      <w:bookmarkStart w:id="80" w:name="_Toc299979541"/>
      <w:bookmarkStart w:id="81" w:name="_Toc402357672"/>
      <w:r w:rsidRPr="00D93A11">
        <w:rPr>
          <w:rFonts w:ascii="微软雅黑" w:eastAsia="微软雅黑" w:hAnsi="微软雅黑" w:hint="eastAsia"/>
          <w:b/>
        </w:rPr>
        <w:t>四</w:t>
      </w:r>
      <w:r w:rsidR="00B814D1" w:rsidRPr="00D93A11">
        <w:rPr>
          <w:rFonts w:ascii="微软雅黑" w:eastAsia="微软雅黑" w:hAnsi="微软雅黑" w:hint="eastAsia"/>
          <w:b/>
        </w:rPr>
        <w:t>．</w:t>
      </w:r>
      <w:r w:rsidR="005D54E3" w:rsidRPr="00D93A11">
        <w:rPr>
          <w:rFonts w:ascii="微软雅黑" w:eastAsia="微软雅黑" w:hAnsi="微软雅黑" w:hint="eastAsia"/>
          <w:b/>
        </w:rPr>
        <w:t>培训讲师管理</w:t>
      </w:r>
      <w:bookmarkEnd w:id="79"/>
      <w:bookmarkEnd w:id="80"/>
      <w:bookmarkEnd w:id="81"/>
    </w:p>
    <w:p w:rsidR="00FE309D" w:rsidRPr="00D93A11" w:rsidRDefault="005D54E3" w:rsidP="00816467">
      <w:pPr>
        <w:rPr>
          <w:rFonts w:ascii="微软雅黑" w:eastAsia="微软雅黑" w:hAnsi="微软雅黑"/>
          <w:sz w:val="24"/>
          <w:szCs w:val="24"/>
        </w:rPr>
      </w:pPr>
      <w:r w:rsidRPr="00D93A11">
        <w:rPr>
          <w:rFonts w:ascii="微软雅黑" w:eastAsia="微软雅黑" w:hAnsi="微软雅黑" w:hint="eastAsia"/>
          <w:color w:val="000000"/>
          <w:sz w:val="24"/>
          <w:szCs w:val="24"/>
        </w:rPr>
        <w:t>为使公司培训工作能有效的开展，必须拥有一支高效、专业、勇于创新的培训讲师团队，从而提高公司的培训能力，增强员工的培训积极性。建立和培养一支高素质的讲师队伍，是公司培训工作中的关键环节。</w:t>
      </w:r>
    </w:p>
    <w:p w:rsidR="00FE309D" w:rsidRPr="00D93A11" w:rsidRDefault="00FE309D" w:rsidP="00816467">
      <w:pPr>
        <w:pStyle w:val="GTA3"/>
        <w:spacing w:before="468" w:after="390"/>
        <w:rPr>
          <w:rFonts w:ascii="微软雅黑" w:eastAsia="微软雅黑" w:hAnsi="微软雅黑"/>
          <w:b/>
        </w:rPr>
      </w:pPr>
      <w:bookmarkStart w:id="82" w:name="_Toc402357673"/>
      <w:r w:rsidRPr="00D93A11">
        <w:rPr>
          <w:rFonts w:ascii="微软雅黑" w:eastAsia="微软雅黑" w:hAnsi="微软雅黑" w:hint="eastAsia"/>
          <w:b/>
        </w:rPr>
        <w:t xml:space="preserve">4.1 </w:t>
      </w:r>
      <w:r w:rsidRPr="00D93A11">
        <w:rPr>
          <w:rFonts w:ascii="微软雅黑" w:eastAsia="微软雅黑" w:hAnsi="微软雅黑"/>
          <w:b/>
        </w:rPr>
        <w:t>内部讲师分类</w:t>
      </w:r>
      <w:r w:rsidRPr="00D93A11">
        <w:rPr>
          <w:rFonts w:ascii="微软雅黑" w:eastAsia="微软雅黑" w:hAnsi="微软雅黑" w:hint="eastAsia"/>
          <w:b/>
        </w:rPr>
        <w:t>与</w:t>
      </w:r>
      <w:r w:rsidRPr="00D93A11">
        <w:rPr>
          <w:rFonts w:ascii="微软雅黑" w:eastAsia="微软雅黑" w:hAnsi="微软雅黑"/>
          <w:b/>
        </w:rPr>
        <w:t>管理职责</w:t>
      </w:r>
      <w:bookmarkEnd w:id="82"/>
    </w:p>
    <w:p w:rsidR="00FE309D" w:rsidRPr="00D93A11" w:rsidRDefault="00FE309D" w:rsidP="00FB0B78">
      <w:pPr>
        <w:pStyle w:val="af1"/>
        <w:numPr>
          <w:ilvl w:val="0"/>
          <w:numId w:val="7"/>
        </w:numPr>
        <w:ind w:firstLineChars="0"/>
        <w:rPr>
          <w:rFonts w:ascii="微软雅黑" w:eastAsia="微软雅黑" w:hAnsi="微软雅黑"/>
          <w:sz w:val="24"/>
        </w:rPr>
      </w:pPr>
      <w:r w:rsidRPr="00D93A11">
        <w:rPr>
          <w:rFonts w:ascii="微软雅黑" w:eastAsia="微软雅黑" w:hAnsi="微软雅黑"/>
          <w:sz w:val="24"/>
        </w:rPr>
        <w:t>内部讲师分为</w:t>
      </w:r>
      <w:r w:rsidRPr="00D93A11">
        <w:rPr>
          <w:rFonts w:ascii="微软雅黑" w:eastAsia="微软雅黑" w:hAnsi="微软雅黑" w:hint="eastAsia"/>
          <w:sz w:val="24"/>
        </w:rPr>
        <w:t>三个等级</w:t>
      </w:r>
      <w:r w:rsidRPr="00D93A11">
        <w:rPr>
          <w:rFonts w:ascii="微软雅黑" w:eastAsia="微软雅黑" w:hAnsi="微软雅黑"/>
          <w:sz w:val="24"/>
        </w:rPr>
        <w:t>：</w:t>
      </w:r>
      <w:r w:rsidRPr="00D93A11">
        <w:rPr>
          <w:rFonts w:ascii="微软雅黑" w:eastAsia="微软雅黑" w:hAnsi="微软雅黑" w:hint="eastAsia"/>
          <w:sz w:val="24"/>
        </w:rPr>
        <w:t>部门兼职讲师、认证讲师和资深讲师。</w:t>
      </w:r>
    </w:p>
    <w:p w:rsidR="00FE309D" w:rsidRDefault="00563A3D" w:rsidP="00FB0B78">
      <w:pPr>
        <w:pStyle w:val="af1"/>
        <w:numPr>
          <w:ilvl w:val="0"/>
          <w:numId w:val="7"/>
        </w:numPr>
        <w:ind w:firstLineChars="0"/>
        <w:rPr>
          <w:rFonts w:ascii="微软雅黑" w:eastAsia="微软雅黑" w:hAnsi="微软雅黑"/>
          <w:sz w:val="24"/>
        </w:rPr>
      </w:pPr>
      <w:r>
        <w:rPr>
          <w:rFonts w:ascii="微软雅黑" w:eastAsia="微软雅黑" w:hAnsi="微软雅黑" w:hint="eastAsia"/>
          <w:sz w:val="24"/>
        </w:rPr>
        <w:t>管理培训学院</w:t>
      </w:r>
      <w:r w:rsidR="00FE309D" w:rsidRPr="00D93A11">
        <w:rPr>
          <w:rFonts w:ascii="微软雅黑" w:eastAsia="微软雅黑" w:hAnsi="微软雅黑"/>
          <w:sz w:val="24"/>
        </w:rPr>
        <w:t>是内部讲师的管理部门，负责内部讲师的评选考核及相关管理工作。</w:t>
      </w:r>
      <w:r>
        <w:rPr>
          <w:rFonts w:ascii="微软雅黑" w:eastAsia="微软雅黑" w:hAnsi="微软雅黑" w:hint="eastAsia"/>
          <w:sz w:val="24"/>
        </w:rPr>
        <w:t>管理培训学院</w:t>
      </w:r>
      <w:r w:rsidR="00FE309D" w:rsidRPr="00D93A11">
        <w:rPr>
          <w:rFonts w:ascii="微软雅黑" w:eastAsia="微软雅黑" w:hAnsi="微软雅黑"/>
          <w:sz w:val="24"/>
        </w:rPr>
        <w:t>负责</w:t>
      </w:r>
      <w:r w:rsidR="00FE309D" w:rsidRPr="00D93A11">
        <w:rPr>
          <w:rFonts w:ascii="微软雅黑" w:eastAsia="微软雅黑" w:hAnsi="微软雅黑" w:hint="eastAsia"/>
          <w:sz w:val="24"/>
        </w:rPr>
        <w:t>全</w:t>
      </w:r>
      <w:r w:rsidR="00FE309D" w:rsidRPr="00D93A11">
        <w:rPr>
          <w:rFonts w:ascii="微软雅黑" w:eastAsia="微软雅黑" w:hAnsi="微软雅黑"/>
          <w:sz w:val="24"/>
        </w:rPr>
        <w:t>讲师团队建设及相关管理工作。</w:t>
      </w:r>
    </w:p>
    <w:p w:rsidR="00B00033" w:rsidRDefault="00B00033" w:rsidP="00B00033">
      <w:pPr>
        <w:pStyle w:val="af1"/>
        <w:ind w:left="420" w:firstLineChars="0" w:firstLine="0"/>
        <w:rPr>
          <w:rFonts w:ascii="微软雅黑" w:eastAsia="微软雅黑" w:hAnsi="微软雅黑"/>
          <w:sz w:val="24"/>
        </w:rPr>
      </w:pPr>
    </w:p>
    <w:p w:rsidR="00B00033" w:rsidRDefault="00B00033" w:rsidP="00B00033">
      <w:pPr>
        <w:pStyle w:val="af1"/>
        <w:ind w:left="420" w:firstLineChars="0" w:firstLine="0"/>
        <w:rPr>
          <w:rFonts w:ascii="微软雅黑" w:eastAsia="微软雅黑" w:hAnsi="微软雅黑"/>
          <w:sz w:val="24"/>
        </w:rPr>
      </w:pPr>
    </w:p>
    <w:p w:rsidR="00B00033" w:rsidRPr="00D93A11" w:rsidRDefault="00B00033" w:rsidP="00B00033">
      <w:pPr>
        <w:pStyle w:val="af1"/>
        <w:ind w:left="420" w:firstLineChars="0" w:firstLine="0"/>
        <w:rPr>
          <w:rFonts w:ascii="微软雅黑" w:eastAsia="微软雅黑" w:hAnsi="微软雅黑"/>
          <w:sz w:val="24"/>
        </w:rPr>
      </w:pPr>
    </w:p>
    <w:tbl>
      <w:tblPr>
        <w:tblStyle w:val="af2"/>
        <w:tblW w:w="8788" w:type="dxa"/>
        <w:tblInd w:w="392" w:type="dxa"/>
        <w:tblLook w:val="04A0" w:firstRow="1" w:lastRow="0" w:firstColumn="1" w:lastColumn="0" w:noHBand="0" w:noVBand="1"/>
      </w:tblPr>
      <w:tblGrid>
        <w:gridCol w:w="2551"/>
        <w:gridCol w:w="6237"/>
      </w:tblGrid>
      <w:tr w:rsidR="00FE309D" w:rsidRPr="00563A3D" w:rsidTr="00563A3D">
        <w:trPr>
          <w:trHeight w:val="426"/>
        </w:trPr>
        <w:tc>
          <w:tcPr>
            <w:tcW w:w="2551" w:type="dxa"/>
          </w:tcPr>
          <w:p w:rsidR="00FE309D" w:rsidRPr="00563A3D" w:rsidRDefault="00FE309D" w:rsidP="00B9227B">
            <w:pPr>
              <w:rPr>
                <w:rFonts w:ascii="微软雅黑" w:eastAsia="微软雅黑" w:hAnsi="微软雅黑"/>
                <w:b/>
                <w:szCs w:val="21"/>
              </w:rPr>
            </w:pPr>
            <w:r w:rsidRPr="00563A3D">
              <w:rPr>
                <w:rFonts w:ascii="微软雅黑" w:eastAsia="微软雅黑" w:hAnsi="微软雅黑"/>
                <w:b/>
                <w:szCs w:val="21"/>
              </w:rPr>
              <w:lastRenderedPageBreak/>
              <w:t>部门</w:t>
            </w:r>
          </w:p>
        </w:tc>
        <w:tc>
          <w:tcPr>
            <w:tcW w:w="6237" w:type="dxa"/>
          </w:tcPr>
          <w:p w:rsidR="00FE309D" w:rsidRPr="00563A3D" w:rsidRDefault="00FE309D" w:rsidP="00B9227B">
            <w:pPr>
              <w:rPr>
                <w:rFonts w:ascii="微软雅黑" w:eastAsia="微软雅黑" w:hAnsi="微软雅黑"/>
                <w:b/>
                <w:szCs w:val="21"/>
              </w:rPr>
            </w:pPr>
            <w:r w:rsidRPr="00563A3D">
              <w:rPr>
                <w:rFonts w:ascii="微软雅黑" w:eastAsia="微软雅黑" w:hAnsi="微软雅黑"/>
                <w:b/>
                <w:szCs w:val="21"/>
              </w:rPr>
              <w:t>职责</w:t>
            </w:r>
          </w:p>
        </w:tc>
      </w:tr>
      <w:tr w:rsidR="00FE309D" w:rsidRPr="00563A3D" w:rsidTr="00563A3D">
        <w:trPr>
          <w:trHeight w:val="2018"/>
        </w:trPr>
        <w:tc>
          <w:tcPr>
            <w:tcW w:w="2551" w:type="dxa"/>
            <w:vAlign w:val="center"/>
          </w:tcPr>
          <w:p w:rsidR="00FE309D" w:rsidRPr="00563A3D" w:rsidRDefault="00563A3D" w:rsidP="00B9227B">
            <w:pPr>
              <w:rPr>
                <w:rFonts w:ascii="微软雅黑" w:eastAsia="微软雅黑" w:hAnsi="微软雅黑"/>
                <w:szCs w:val="21"/>
              </w:rPr>
            </w:pPr>
            <w:r>
              <w:rPr>
                <w:rFonts w:ascii="微软雅黑" w:eastAsia="微软雅黑" w:hAnsi="微软雅黑"/>
                <w:szCs w:val="21"/>
              </w:rPr>
              <w:t>管理培训学院</w:t>
            </w:r>
          </w:p>
        </w:tc>
        <w:tc>
          <w:tcPr>
            <w:tcW w:w="6237" w:type="dxa"/>
            <w:vAlign w:val="center"/>
          </w:tcPr>
          <w:p w:rsidR="00FE309D" w:rsidRPr="00563A3D" w:rsidRDefault="00FE309D" w:rsidP="00B9227B">
            <w:pPr>
              <w:rPr>
                <w:rFonts w:ascii="微软雅黑" w:eastAsia="微软雅黑" w:hAnsi="微软雅黑"/>
                <w:szCs w:val="21"/>
              </w:rPr>
            </w:pPr>
            <w:r w:rsidRPr="00563A3D">
              <w:rPr>
                <w:rFonts w:ascii="微软雅黑" w:eastAsia="微软雅黑" w:hAnsi="微软雅黑"/>
                <w:szCs w:val="21"/>
              </w:rPr>
              <w:t>建立讲师</w:t>
            </w:r>
            <w:r w:rsidRPr="00563A3D">
              <w:rPr>
                <w:rFonts w:ascii="微软雅黑" w:eastAsia="微软雅黑" w:hAnsi="微软雅黑" w:hint="eastAsia"/>
                <w:szCs w:val="21"/>
              </w:rPr>
              <w:t>等级</w:t>
            </w:r>
            <w:r w:rsidRPr="00563A3D">
              <w:rPr>
                <w:rFonts w:ascii="微软雅黑" w:eastAsia="微软雅黑" w:hAnsi="微软雅黑"/>
                <w:szCs w:val="21"/>
              </w:rPr>
              <w:t>评</w:t>
            </w:r>
            <w:r w:rsidRPr="00563A3D">
              <w:rPr>
                <w:rFonts w:ascii="微软雅黑" w:eastAsia="微软雅黑" w:hAnsi="微软雅黑" w:hint="eastAsia"/>
                <w:szCs w:val="21"/>
              </w:rPr>
              <w:t>定</w:t>
            </w:r>
            <w:r w:rsidRPr="00563A3D">
              <w:rPr>
                <w:rFonts w:ascii="微软雅黑" w:eastAsia="微软雅黑" w:hAnsi="微软雅黑"/>
                <w:szCs w:val="21"/>
              </w:rPr>
              <w:t>方式与标准；</w:t>
            </w:r>
          </w:p>
          <w:p w:rsidR="00FE309D" w:rsidRPr="00563A3D" w:rsidRDefault="00FE309D" w:rsidP="00B9227B">
            <w:pPr>
              <w:rPr>
                <w:rFonts w:ascii="微软雅黑" w:eastAsia="微软雅黑" w:hAnsi="微软雅黑"/>
                <w:szCs w:val="21"/>
              </w:rPr>
            </w:pPr>
            <w:r w:rsidRPr="00563A3D">
              <w:rPr>
                <w:rFonts w:ascii="微软雅黑" w:eastAsia="微软雅黑" w:hAnsi="微软雅黑"/>
                <w:szCs w:val="21"/>
              </w:rPr>
              <w:t>建立讲师档案库与课程统一授权管理；</w:t>
            </w:r>
          </w:p>
          <w:p w:rsidR="00FE309D" w:rsidRPr="00563A3D" w:rsidRDefault="00FE309D" w:rsidP="00B9227B">
            <w:pPr>
              <w:rPr>
                <w:rFonts w:ascii="微软雅黑" w:eastAsia="微软雅黑" w:hAnsi="微软雅黑"/>
                <w:szCs w:val="21"/>
              </w:rPr>
            </w:pPr>
            <w:r w:rsidRPr="00563A3D">
              <w:rPr>
                <w:rFonts w:ascii="微软雅黑" w:eastAsia="微软雅黑" w:hAnsi="微软雅黑" w:hint="eastAsia"/>
                <w:szCs w:val="21"/>
              </w:rPr>
              <w:t>认证讲师、资深讲师</w:t>
            </w:r>
            <w:r w:rsidRPr="00563A3D">
              <w:rPr>
                <w:rFonts w:ascii="微软雅黑" w:eastAsia="微软雅黑" w:hAnsi="微软雅黑"/>
                <w:szCs w:val="21"/>
              </w:rPr>
              <w:t>评</w:t>
            </w:r>
            <w:r w:rsidRPr="00563A3D">
              <w:rPr>
                <w:rFonts w:ascii="微软雅黑" w:eastAsia="微软雅黑" w:hAnsi="微软雅黑" w:hint="eastAsia"/>
                <w:szCs w:val="21"/>
              </w:rPr>
              <w:t>定</w:t>
            </w:r>
            <w:r w:rsidRPr="00563A3D">
              <w:rPr>
                <w:rFonts w:ascii="微软雅黑" w:eastAsia="微软雅黑" w:hAnsi="微软雅黑"/>
                <w:szCs w:val="21"/>
              </w:rPr>
              <w:t>与培养实施；</w:t>
            </w:r>
          </w:p>
          <w:p w:rsidR="00FE309D" w:rsidRPr="00563A3D" w:rsidRDefault="00FE309D" w:rsidP="00B9227B">
            <w:pPr>
              <w:rPr>
                <w:rFonts w:ascii="微软雅黑" w:eastAsia="微软雅黑" w:hAnsi="微软雅黑"/>
                <w:szCs w:val="21"/>
              </w:rPr>
            </w:pPr>
            <w:r w:rsidRPr="00563A3D">
              <w:rPr>
                <w:rFonts w:ascii="微软雅黑" w:eastAsia="微软雅黑" w:hAnsi="微软雅黑"/>
                <w:szCs w:val="21"/>
              </w:rPr>
              <w:t>讲师课酬审核与管理；</w:t>
            </w:r>
          </w:p>
          <w:p w:rsidR="00FE309D" w:rsidRPr="00563A3D" w:rsidRDefault="00FE309D" w:rsidP="00595EB1">
            <w:pPr>
              <w:rPr>
                <w:rFonts w:ascii="微软雅黑" w:eastAsia="微软雅黑" w:hAnsi="微软雅黑"/>
                <w:szCs w:val="21"/>
              </w:rPr>
            </w:pPr>
            <w:r w:rsidRPr="00563A3D">
              <w:rPr>
                <w:rFonts w:ascii="微软雅黑" w:eastAsia="微软雅黑" w:hAnsi="微软雅黑" w:hint="eastAsia"/>
                <w:szCs w:val="21"/>
              </w:rPr>
              <w:t>认证</w:t>
            </w:r>
            <w:r w:rsidRPr="00563A3D">
              <w:rPr>
                <w:rFonts w:ascii="微软雅黑" w:eastAsia="微软雅黑" w:hAnsi="微软雅黑"/>
                <w:szCs w:val="21"/>
              </w:rPr>
              <w:t>讲师</w:t>
            </w:r>
            <w:r w:rsidRPr="00563A3D">
              <w:rPr>
                <w:rFonts w:ascii="微软雅黑" w:eastAsia="微软雅黑" w:hAnsi="微软雅黑" w:hint="eastAsia"/>
                <w:szCs w:val="21"/>
              </w:rPr>
              <w:t>、资深讲师沙龙</w:t>
            </w:r>
            <w:r w:rsidRPr="00563A3D">
              <w:rPr>
                <w:rFonts w:ascii="微软雅黑" w:eastAsia="微软雅黑" w:hAnsi="微软雅黑"/>
                <w:szCs w:val="21"/>
              </w:rPr>
              <w:t>实施管理</w:t>
            </w:r>
            <w:r w:rsidR="00B278C0" w:rsidRPr="00563A3D">
              <w:rPr>
                <w:rFonts w:ascii="微软雅黑" w:eastAsia="微软雅黑" w:hAnsi="微软雅黑" w:hint="eastAsia"/>
                <w:szCs w:val="21"/>
              </w:rPr>
              <w:t>。</w:t>
            </w:r>
          </w:p>
        </w:tc>
      </w:tr>
      <w:tr w:rsidR="00FE309D" w:rsidRPr="00563A3D" w:rsidTr="00563A3D">
        <w:trPr>
          <w:trHeight w:val="257"/>
        </w:trPr>
        <w:tc>
          <w:tcPr>
            <w:tcW w:w="2551" w:type="dxa"/>
            <w:vAlign w:val="center"/>
          </w:tcPr>
          <w:p w:rsidR="00FE309D" w:rsidRPr="00563A3D" w:rsidRDefault="00FE309D" w:rsidP="00B9227B">
            <w:pPr>
              <w:rPr>
                <w:rFonts w:ascii="微软雅黑" w:eastAsia="微软雅黑" w:hAnsi="微软雅黑"/>
                <w:szCs w:val="21"/>
              </w:rPr>
            </w:pPr>
            <w:r w:rsidRPr="00563A3D">
              <w:rPr>
                <w:rFonts w:ascii="微软雅黑" w:eastAsia="微软雅黑" w:hAnsi="微软雅黑" w:hint="eastAsia"/>
                <w:szCs w:val="21"/>
              </w:rPr>
              <w:t>各部门</w:t>
            </w:r>
            <w:r w:rsidR="00156E74" w:rsidRPr="00563A3D">
              <w:rPr>
                <w:rFonts w:ascii="微软雅黑" w:eastAsia="微软雅黑" w:hAnsi="微软雅黑" w:hint="eastAsia"/>
                <w:szCs w:val="21"/>
              </w:rPr>
              <w:t>/分子公司</w:t>
            </w:r>
          </w:p>
        </w:tc>
        <w:tc>
          <w:tcPr>
            <w:tcW w:w="6237" w:type="dxa"/>
            <w:vAlign w:val="center"/>
          </w:tcPr>
          <w:p w:rsidR="00FE309D" w:rsidRPr="00563A3D" w:rsidRDefault="00FE309D" w:rsidP="00B9227B">
            <w:pPr>
              <w:rPr>
                <w:rFonts w:ascii="微软雅黑" w:eastAsia="微软雅黑" w:hAnsi="微软雅黑"/>
                <w:szCs w:val="21"/>
              </w:rPr>
            </w:pPr>
            <w:r w:rsidRPr="00563A3D">
              <w:rPr>
                <w:rFonts w:ascii="微软雅黑" w:eastAsia="微软雅黑" w:hAnsi="微软雅黑" w:hint="eastAsia"/>
                <w:szCs w:val="21"/>
              </w:rPr>
              <w:t>兼职讲师的选拔、评定、培养、管理统筹</w:t>
            </w:r>
            <w:r w:rsidR="00595EB1" w:rsidRPr="00563A3D">
              <w:rPr>
                <w:rFonts w:ascii="微软雅黑" w:eastAsia="微软雅黑" w:hAnsi="微软雅黑" w:hint="eastAsia"/>
                <w:szCs w:val="21"/>
              </w:rPr>
              <w:t>；</w:t>
            </w:r>
          </w:p>
          <w:p w:rsidR="00B278C0" w:rsidRPr="00563A3D" w:rsidRDefault="00FE309D" w:rsidP="00B278C0">
            <w:pPr>
              <w:rPr>
                <w:rFonts w:ascii="微软雅黑" w:eastAsia="微软雅黑" w:hAnsi="微软雅黑"/>
                <w:szCs w:val="21"/>
              </w:rPr>
            </w:pPr>
            <w:r w:rsidRPr="00563A3D">
              <w:rPr>
                <w:rFonts w:ascii="微软雅黑" w:eastAsia="微软雅黑" w:hAnsi="微软雅黑" w:hint="eastAsia"/>
                <w:szCs w:val="21"/>
              </w:rPr>
              <w:t>兼职讲师评定材料的申报</w:t>
            </w:r>
            <w:r w:rsidR="00B278C0" w:rsidRPr="00563A3D">
              <w:rPr>
                <w:rFonts w:ascii="微软雅黑" w:eastAsia="微软雅黑" w:hAnsi="微软雅黑" w:hint="eastAsia"/>
                <w:szCs w:val="21"/>
              </w:rPr>
              <w:t>；</w:t>
            </w:r>
          </w:p>
          <w:p w:rsidR="00B278C0" w:rsidRPr="00563A3D" w:rsidRDefault="00B278C0" w:rsidP="00B278C0">
            <w:pPr>
              <w:rPr>
                <w:rFonts w:ascii="微软雅黑" w:eastAsia="微软雅黑" w:hAnsi="微软雅黑"/>
                <w:szCs w:val="21"/>
              </w:rPr>
            </w:pPr>
            <w:r w:rsidRPr="00563A3D">
              <w:rPr>
                <w:rFonts w:ascii="微软雅黑" w:eastAsia="微软雅黑" w:hAnsi="微软雅黑" w:hint="eastAsia"/>
                <w:szCs w:val="21"/>
              </w:rPr>
              <w:t>配合兼职讲师沙龙的实施管理；</w:t>
            </w:r>
          </w:p>
          <w:p w:rsidR="00FE309D" w:rsidRPr="00563A3D" w:rsidRDefault="00B278C0" w:rsidP="00B278C0">
            <w:pPr>
              <w:rPr>
                <w:rFonts w:ascii="微软雅黑" w:eastAsia="微软雅黑" w:hAnsi="微软雅黑"/>
                <w:szCs w:val="21"/>
              </w:rPr>
            </w:pPr>
            <w:r w:rsidRPr="00563A3D">
              <w:rPr>
                <w:rFonts w:ascii="微软雅黑" w:eastAsia="微软雅黑" w:hAnsi="微软雅黑" w:hint="eastAsia"/>
                <w:szCs w:val="21"/>
              </w:rPr>
              <w:t>配合兼职讲师档案建设与管理。</w:t>
            </w:r>
          </w:p>
        </w:tc>
      </w:tr>
    </w:tbl>
    <w:p w:rsidR="00FE309D" w:rsidRPr="00D93A11" w:rsidRDefault="00FE309D" w:rsidP="00816467">
      <w:pPr>
        <w:pStyle w:val="GTA3"/>
        <w:spacing w:before="468" w:after="390"/>
        <w:rPr>
          <w:rFonts w:ascii="微软雅黑" w:eastAsia="微软雅黑" w:hAnsi="微软雅黑"/>
          <w:b/>
        </w:rPr>
      </w:pPr>
      <w:bookmarkStart w:id="83" w:name="_Toc402357674"/>
      <w:r w:rsidRPr="00D93A11">
        <w:rPr>
          <w:rFonts w:ascii="微软雅黑" w:eastAsia="微软雅黑" w:hAnsi="微软雅黑" w:hint="eastAsia"/>
          <w:b/>
        </w:rPr>
        <w:t>4.2 讲师评定</w:t>
      </w:r>
      <w:bookmarkEnd w:id="83"/>
    </w:p>
    <w:p w:rsidR="00FE309D" w:rsidRPr="00D93A11" w:rsidRDefault="00D4560E" w:rsidP="000E002F">
      <w:pPr>
        <w:pStyle w:val="GTA4"/>
        <w:spacing w:before="312" w:after="234"/>
        <w:rPr>
          <w:rFonts w:ascii="华文细黑" w:eastAsia="华文细黑" w:hAnsi="华文细黑"/>
        </w:rPr>
      </w:pPr>
      <w:bookmarkStart w:id="84" w:name="_Toc402357675"/>
      <w:r w:rsidRPr="00D93A11">
        <w:rPr>
          <w:rFonts w:ascii="华文细黑" w:eastAsia="华文细黑" w:hAnsi="华文细黑" w:hint="eastAsia"/>
        </w:rPr>
        <w:t>4.2.1</w:t>
      </w:r>
      <w:r w:rsidR="00FE309D" w:rsidRPr="00D93A11">
        <w:rPr>
          <w:rFonts w:ascii="华文细黑" w:eastAsia="华文细黑" w:hAnsi="华文细黑" w:hint="eastAsia"/>
        </w:rPr>
        <w:t>各等级讲师评定标准</w:t>
      </w:r>
      <w:bookmarkEnd w:id="84"/>
    </w:p>
    <w:p w:rsidR="00FE309D" w:rsidRPr="00D93A11" w:rsidRDefault="00FE309D" w:rsidP="00FE309D">
      <w:pPr>
        <w:rPr>
          <w:rFonts w:ascii="微软雅黑" w:eastAsia="微软雅黑" w:hAnsi="微软雅黑"/>
          <w:sz w:val="24"/>
          <w:szCs w:val="24"/>
        </w:rPr>
      </w:pPr>
      <w:r w:rsidRPr="00D93A11">
        <w:rPr>
          <w:rFonts w:ascii="微软雅黑" w:eastAsia="微软雅黑" w:hAnsi="微软雅黑"/>
          <w:sz w:val="24"/>
          <w:szCs w:val="24"/>
        </w:rPr>
        <w:t>学员在讲师授课时</w:t>
      </w:r>
      <w:bookmarkStart w:id="85" w:name="OLE_LINK1"/>
      <w:r w:rsidRPr="00D93A11">
        <w:rPr>
          <w:rFonts w:ascii="微软雅黑" w:eastAsia="微软雅黑" w:hAnsi="微软雅黑"/>
          <w:sz w:val="24"/>
          <w:szCs w:val="24"/>
        </w:rPr>
        <w:t>填写《内部讲师课程评估表》</w:t>
      </w:r>
      <w:bookmarkEnd w:id="85"/>
      <w:r w:rsidRPr="00D93A11">
        <w:rPr>
          <w:rFonts w:ascii="微软雅黑" w:eastAsia="微软雅黑" w:hAnsi="微软雅黑"/>
          <w:sz w:val="24"/>
          <w:szCs w:val="24"/>
        </w:rPr>
        <w:t>进行评分，</w:t>
      </w:r>
      <w:r w:rsidR="00563A3D">
        <w:rPr>
          <w:rFonts w:ascii="微软雅黑" w:eastAsia="微软雅黑" w:hAnsi="微软雅黑"/>
          <w:sz w:val="24"/>
          <w:szCs w:val="24"/>
        </w:rPr>
        <w:t>管理培训学院</w:t>
      </w:r>
      <w:r w:rsidRPr="00D93A11">
        <w:rPr>
          <w:rFonts w:ascii="微软雅黑" w:eastAsia="微软雅黑" w:hAnsi="微软雅黑"/>
          <w:sz w:val="24"/>
          <w:szCs w:val="24"/>
        </w:rPr>
        <w:t>会将结果作为讲师资格评定的重要依据。</w:t>
      </w:r>
    </w:p>
    <w:tbl>
      <w:tblPr>
        <w:tblStyle w:val="af2"/>
        <w:tblW w:w="8788" w:type="dxa"/>
        <w:tblInd w:w="392" w:type="dxa"/>
        <w:tblLook w:val="04A0" w:firstRow="1" w:lastRow="0" w:firstColumn="1" w:lastColumn="0" w:noHBand="0" w:noVBand="1"/>
      </w:tblPr>
      <w:tblGrid>
        <w:gridCol w:w="2126"/>
        <w:gridCol w:w="6662"/>
      </w:tblGrid>
      <w:tr w:rsidR="00FE309D" w:rsidRPr="005050ED" w:rsidTr="00563A3D">
        <w:tc>
          <w:tcPr>
            <w:tcW w:w="2126" w:type="dxa"/>
            <w:shd w:val="clear" w:color="auto" w:fill="auto"/>
          </w:tcPr>
          <w:p w:rsidR="00FE309D" w:rsidRPr="005050ED" w:rsidRDefault="00FE309D" w:rsidP="00B9227B">
            <w:pPr>
              <w:rPr>
                <w:rFonts w:ascii="微软雅黑" w:eastAsia="微软雅黑" w:hAnsi="微软雅黑"/>
                <w:b/>
                <w:szCs w:val="21"/>
              </w:rPr>
            </w:pPr>
            <w:r w:rsidRPr="005050ED">
              <w:rPr>
                <w:rFonts w:ascii="微软雅黑" w:eastAsia="微软雅黑" w:hAnsi="微软雅黑" w:hint="eastAsia"/>
                <w:b/>
                <w:szCs w:val="21"/>
              </w:rPr>
              <w:t>讲师等级</w:t>
            </w:r>
          </w:p>
        </w:tc>
        <w:tc>
          <w:tcPr>
            <w:tcW w:w="6662" w:type="dxa"/>
            <w:shd w:val="clear" w:color="auto" w:fill="auto"/>
          </w:tcPr>
          <w:p w:rsidR="00FE309D" w:rsidRPr="005050ED" w:rsidRDefault="00FE309D" w:rsidP="00B9227B">
            <w:pPr>
              <w:rPr>
                <w:rFonts w:ascii="微软雅黑" w:eastAsia="微软雅黑" w:hAnsi="微软雅黑"/>
                <w:b/>
                <w:szCs w:val="21"/>
              </w:rPr>
            </w:pPr>
            <w:r w:rsidRPr="005050ED">
              <w:rPr>
                <w:rFonts w:ascii="微软雅黑" w:eastAsia="微软雅黑" w:hAnsi="微软雅黑" w:hint="eastAsia"/>
                <w:b/>
                <w:szCs w:val="21"/>
              </w:rPr>
              <w:t>评定标准</w:t>
            </w:r>
          </w:p>
        </w:tc>
      </w:tr>
      <w:tr w:rsidR="00FE309D" w:rsidRPr="005050ED" w:rsidTr="00563A3D">
        <w:tc>
          <w:tcPr>
            <w:tcW w:w="2126"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兼职讲师</w:t>
            </w:r>
          </w:p>
        </w:tc>
        <w:tc>
          <w:tcPr>
            <w:tcW w:w="6662"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szCs w:val="21"/>
              </w:rPr>
              <w:t>能主讲或开发</w:t>
            </w:r>
            <w:r w:rsidRPr="005050ED">
              <w:rPr>
                <w:rFonts w:ascii="微软雅黑" w:eastAsia="微软雅黑" w:hAnsi="微软雅黑" w:hint="eastAsia"/>
                <w:szCs w:val="21"/>
              </w:rPr>
              <w:t>至少</w:t>
            </w:r>
            <w:r w:rsidR="001A4D92" w:rsidRPr="005050ED">
              <w:rPr>
                <w:rFonts w:ascii="微软雅黑" w:eastAsia="微软雅黑" w:hAnsi="微软雅黑" w:hint="eastAsia"/>
                <w:szCs w:val="21"/>
              </w:rPr>
              <w:t>1</w:t>
            </w:r>
            <w:r w:rsidRPr="005050ED">
              <w:rPr>
                <w:rFonts w:ascii="微软雅黑" w:eastAsia="微软雅黑" w:hAnsi="微软雅黑"/>
                <w:szCs w:val="21"/>
              </w:rPr>
              <w:t>门基础课程，培训效果平均分不低于8</w:t>
            </w:r>
            <w:r w:rsidR="001A4D92" w:rsidRPr="005050ED">
              <w:rPr>
                <w:rFonts w:ascii="微软雅黑" w:eastAsia="微软雅黑" w:hAnsi="微软雅黑" w:hint="eastAsia"/>
                <w:szCs w:val="21"/>
              </w:rPr>
              <w:t>5</w:t>
            </w:r>
            <w:r w:rsidRPr="005050ED">
              <w:rPr>
                <w:rFonts w:ascii="微软雅黑" w:eastAsia="微软雅黑" w:hAnsi="微软雅黑"/>
                <w:szCs w:val="21"/>
              </w:rPr>
              <w:t>分。</w:t>
            </w:r>
          </w:p>
          <w:p w:rsidR="00FE309D" w:rsidRPr="005050ED" w:rsidRDefault="00FE309D" w:rsidP="00B9227B">
            <w:pPr>
              <w:rPr>
                <w:rFonts w:ascii="微软雅黑" w:eastAsia="微软雅黑" w:hAnsi="微软雅黑"/>
                <w:szCs w:val="21"/>
              </w:rPr>
            </w:pPr>
            <w:r w:rsidRPr="005050ED">
              <w:rPr>
                <w:rFonts w:ascii="微软雅黑" w:eastAsia="微软雅黑" w:hAnsi="微软雅黑"/>
                <w:szCs w:val="21"/>
              </w:rPr>
              <w:t>年度授课课时不少于</w:t>
            </w:r>
            <w:r w:rsidRPr="005050ED">
              <w:rPr>
                <w:rFonts w:ascii="微软雅黑" w:eastAsia="微软雅黑" w:hAnsi="微软雅黑" w:hint="eastAsia"/>
                <w:szCs w:val="21"/>
              </w:rPr>
              <w:t>4</w:t>
            </w:r>
            <w:r w:rsidRPr="005050ED">
              <w:rPr>
                <w:rFonts w:ascii="微软雅黑" w:eastAsia="微软雅黑" w:hAnsi="微软雅黑"/>
                <w:szCs w:val="21"/>
              </w:rPr>
              <w:t>H</w:t>
            </w:r>
            <w:r w:rsidR="001A4D92" w:rsidRPr="005050ED">
              <w:rPr>
                <w:rFonts w:ascii="微软雅黑" w:eastAsia="微软雅黑" w:hAnsi="微软雅黑" w:hint="eastAsia"/>
                <w:szCs w:val="21"/>
              </w:rPr>
              <w:t>，平均课时学员不低于10人</w:t>
            </w:r>
            <w:r w:rsidRPr="005050ED">
              <w:rPr>
                <w:rFonts w:ascii="微软雅黑" w:eastAsia="微软雅黑" w:hAnsi="微软雅黑"/>
                <w:szCs w:val="21"/>
              </w:rPr>
              <w:t>。</w:t>
            </w:r>
          </w:p>
        </w:tc>
      </w:tr>
      <w:tr w:rsidR="00FE309D" w:rsidRPr="005050ED" w:rsidTr="00563A3D">
        <w:tc>
          <w:tcPr>
            <w:tcW w:w="2126"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认证讲师</w:t>
            </w:r>
          </w:p>
        </w:tc>
        <w:tc>
          <w:tcPr>
            <w:tcW w:w="6662"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至少</w:t>
            </w:r>
            <w:r w:rsidRPr="005050ED">
              <w:rPr>
                <w:rFonts w:ascii="微软雅黑" w:eastAsia="微软雅黑" w:hAnsi="微软雅黑"/>
                <w:szCs w:val="21"/>
              </w:rPr>
              <w:t>能开发1门标准教材并能主讲2门基础课程，培训效果平均分不低于8</w:t>
            </w:r>
            <w:r w:rsidR="001A4D92" w:rsidRPr="005050ED">
              <w:rPr>
                <w:rFonts w:ascii="微软雅黑" w:eastAsia="微软雅黑" w:hAnsi="微软雅黑" w:hint="eastAsia"/>
                <w:szCs w:val="21"/>
              </w:rPr>
              <w:t>8</w:t>
            </w:r>
            <w:r w:rsidRPr="005050ED">
              <w:rPr>
                <w:rFonts w:ascii="微软雅黑" w:eastAsia="微软雅黑" w:hAnsi="微软雅黑"/>
                <w:szCs w:val="21"/>
              </w:rPr>
              <w:t>分；或开发3门基础课程并主讲其中1门，综合讲授2场以上，培训效</w:t>
            </w:r>
            <w:r w:rsidRPr="005050ED">
              <w:rPr>
                <w:rFonts w:ascii="微软雅黑" w:eastAsia="微软雅黑" w:hAnsi="微软雅黑"/>
                <w:szCs w:val="21"/>
              </w:rPr>
              <w:lastRenderedPageBreak/>
              <w:t>果平均分不低于</w:t>
            </w:r>
            <w:r w:rsidR="00D11EBF" w:rsidRPr="005050ED">
              <w:rPr>
                <w:rFonts w:ascii="微软雅黑" w:eastAsia="微软雅黑" w:hAnsi="微软雅黑"/>
                <w:szCs w:val="21"/>
              </w:rPr>
              <w:t>8</w:t>
            </w:r>
            <w:r w:rsidR="00D11EBF" w:rsidRPr="005050ED">
              <w:rPr>
                <w:rFonts w:ascii="微软雅黑" w:eastAsia="微软雅黑" w:hAnsi="微软雅黑" w:hint="eastAsia"/>
                <w:szCs w:val="21"/>
              </w:rPr>
              <w:t>5</w:t>
            </w:r>
            <w:r w:rsidRPr="005050ED">
              <w:rPr>
                <w:rFonts w:ascii="微软雅黑" w:eastAsia="微软雅黑" w:hAnsi="微软雅黑"/>
                <w:szCs w:val="21"/>
              </w:rPr>
              <w:t>分。</w:t>
            </w:r>
          </w:p>
          <w:p w:rsidR="00FE309D" w:rsidRPr="005050ED" w:rsidRDefault="00FE309D" w:rsidP="00D11EBF">
            <w:pPr>
              <w:rPr>
                <w:rFonts w:ascii="微软雅黑" w:eastAsia="微软雅黑" w:hAnsi="微软雅黑"/>
                <w:szCs w:val="21"/>
              </w:rPr>
            </w:pPr>
            <w:r w:rsidRPr="005050ED">
              <w:rPr>
                <w:rFonts w:ascii="微软雅黑" w:eastAsia="微软雅黑" w:hAnsi="微软雅黑"/>
                <w:szCs w:val="21"/>
              </w:rPr>
              <w:t>年度授课课时不少于</w:t>
            </w:r>
            <w:r w:rsidR="00D11EBF" w:rsidRPr="005050ED">
              <w:rPr>
                <w:rFonts w:ascii="微软雅黑" w:eastAsia="微软雅黑" w:hAnsi="微软雅黑" w:hint="eastAsia"/>
                <w:szCs w:val="21"/>
              </w:rPr>
              <w:t>8</w:t>
            </w:r>
            <w:r w:rsidRPr="005050ED">
              <w:rPr>
                <w:rFonts w:ascii="微软雅黑" w:eastAsia="微软雅黑" w:hAnsi="微软雅黑"/>
                <w:szCs w:val="21"/>
              </w:rPr>
              <w:t>H。</w:t>
            </w:r>
          </w:p>
        </w:tc>
      </w:tr>
      <w:tr w:rsidR="00FE309D" w:rsidRPr="005050ED" w:rsidTr="00563A3D">
        <w:tc>
          <w:tcPr>
            <w:tcW w:w="2126"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lastRenderedPageBreak/>
              <w:t>资深讲师</w:t>
            </w:r>
          </w:p>
        </w:tc>
        <w:tc>
          <w:tcPr>
            <w:tcW w:w="6662" w:type="dxa"/>
            <w:vAlign w:val="center"/>
          </w:tcPr>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至少开发并主讲1门核心课程，培训效果平均分不低于8</w:t>
            </w:r>
            <w:r w:rsidR="001A4D92" w:rsidRPr="005050ED">
              <w:rPr>
                <w:rFonts w:ascii="微软雅黑" w:eastAsia="微软雅黑" w:hAnsi="微软雅黑" w:hint="eastAsia"/>
                <w:szCs w:val="21"/>
              </w:rPr>
              <w:t>8</w:t>
            </w:r>
            <w:r w:rsidRPr="005050ED">
              <w:rPr>
                <w:rFonts w:ascii="微软雅黑" w:eastAsia="微软雅黑" w:hAnsi="微软雅黑" w:hint="eastAsia"/>
                <w:szCs w:val="21"/>
              </w:rPr>
              <w:t>分；或开发3门以上基础课程并主讲其中</w:t>
            </w:r>
            <w:r w:rsidR="001A4D92" w:rsidRPr="005050ED">
              <w:rPr>
                <w:rFonts w:ascii="微软雅黑" w:eastAsia="微软雅黑" w:hAnsi="微软雅黑" w:hint="eastAsia"/>
                <w:szCs w:val="21"/>
              </w:rPr>
              <w:t>2</w:t>
            </w:r>
            <w:r w:rsidRPr="005050ED">
              <w:rPr>
                <w:rFonts w:ascii="微软雅黑" w:eastAsia="微软雅黑" w:hAnsi="微软雅黑" w:hint="eastAsia"/>
                <w:szCs w:val="21"/>
              </w:rPr>
              <w:t>门，综合讲授</w:t>
            </w:r>
            <w:r w:rsidR="001A4D92" w:rsidRPr="005050ED">
              <w:rPr>
                <w:rFonts w:ascii="微软雅黑" w:eastAsia="微软雅黑" w:hAnsi="微软雅黑" w:hint="eastAsia"/>
                <w:szCs w:val="21"/>
              </w:rPr>
              <w:t>3</w:t>
            </w:r>
            <w:r w:rsidRPr="005050ED">
              <w:rPr>
                <w:rFonts w:ascii="微软雅黑" w:eastAsia="微软雅黑" w:hAnsi="微软雅黑" w:hint="eastAsia"/>
                <w:szCs w:val="21"/>
              </w:rPr>
              <w:t>场以上，培训效果平均分不低于8</w:t>
            </w:r>
            <w:r w:rsidR="00D11EBF" w:rsidRPr="005050ED">
              <w:rPr>
                <w:rFonts w:ascii="微软雅黑" w:eastAsia="微软雅黑" w:hAnsi="微软雅黑" w:hint="eastAsia"/>
                <w:szCs w:val="21"/>
              </w:rPr>
              <w:t>5</w:t>
            </w:r>
            <w:r w:rsidRPr="005050ED">
              <w:rPr>
                <w:rFonts w:ascii="微软雅黑" w:eastAsia="微软雅黑" w:hAnsi="微软雅黑" w:hint="eastAsia"/>
                <w:szCs w:val="21"/>
              </w:rPr>
              <w:t>分。</w:t>
            </w:r>
          </w:p>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年度授课不少于</w:t>
            </w:r>
            <w:r w:rsidR="00D11EBF" w:rsidRPr="005050ED">
              <w:rPr>
                <w:rFonts w:ascii="微软雅黑" w:eastAsia="微软雅黑" w:hAnsi="微软雅黑" w:hint="eastAsia"/>
                <w:szCs w:val="21"/>
              </w:rPr>
              <w:t>10</w:t>
            </w:r>
            <w:r w:rsidRPr="005050ED">
              <w:rPr>
                <w:rFonts w:ascii="微软雅黑" w:eastAsia="微软雅黑" w:hAnsi="微软雅黑" w:hint="eastAsia"/>
                <w:szCs w:val="21"/>
              </w:rPr>
              <w:t>H。</w:t>
            </w:r>
          </w:p>
          <w:p w:rsidR="00FE309D" w:rsidRPr="005050ED" w:rsidRDefault="00FE309D" w:rsidP="00B9227B">
            <w:pPr>
              <w:rPr>
                <w:rFonts w:ascii="微软雅黑" w:eastAsia="微软雅黑" w:hAnsi="微软雅黑"/>
                <w:szCs w:val="21"/>
              </w:rPr>
            </w:pPr>
            <w:r w:rsidRPr="005050ED">
              <w:rPr>
                <w:rFonts w:ascii="微软雅黑" w:eastAsia="微软雅黑" w:hAnsi="微软雅黑" w:hint="eastAsia"/>
                <w:szCs w:val="21"/>
              </w:rPr>
              <w:t>资深讲师从认证讲师中选拔产生。</w:t>
            </w:r>
          </w:p>
        </w:tc>
      </w:tr>
    </w:tbl>
    <w:p w:rsidR="00FE309D" w:rsidRPr="00D93A11" w:rsidRDefault="00FE309D" w:rsidP="00FE309D">
      <w:pPr>
        <w:rPr>
          <w:rFonts w:ascii="微软雅黑" w:eastAsia="微软雅黑" w:hAnsi="微软雅黑"/>
          <w:sz w:val="24"/>
          <w:szCs w:val="24"/>
        </w:rPr>
      </w:pPr>
      <w:r w:rsidRPr="00D93A11">
        <w:rPr>
          <w:rFonts w:ascii="微软雅黑" w:eastAsia="微软雅黑" w:hAnsi="微软雅黑" w:hint="eastAsia"/>
          <w:sz w:val="24"/>
          <w:szCs w:val="24"/>
        </w:rPr>
        <w:t>【概念解释】</w:t>
      </w:r>
    </w:p>
    <w:p w:rsidR="00FE309D" w:rsidRPr="00D93A11" w:rsidRDefault="00FE309D" w:rsidP="00FB0B78">
      <w:pPr>
        <w:pStyle w:val="af1"/>
        <w:numPr>
          <w:ilvl w:val="0"/>
          <w:numId w:val="15"/>
        </w:numPr>
        <w:ind w:firstLineChars="0"/>
        <w:rPr>
          <w:rFonts w:ascii="微软雅黑" w:eastAsia="微软雅黑" w:hAnsi="微软雅黑"/>
          <w:sz w:val="24"/>
        </w:rPr>
      </w:pPr>
      <w:r w:rsidRPr="00D93A11">
        <w:rPr>
          <w:rFonts w:ascii="微软雅黑" w:eastAsia="微软雅黑" w:hAnsi="微软雅黑"/>
          <w:sz w:val="24"/>
        </w:rPr>
        <w:t>基础课程：以标准流程、规范操作、工具使用、公共课程为基础设计的课程，以及新入职员工课程；</w:t>
      </w:r>
    </w:p>
    <w:p w:rsidR="00FE309D" w:rsidRPr="00D93A11" w:rsidRDefault="00FE309D" w:rsidP="00FB0B78">
      <w:pPr>
        <w:pStyle w:val="af1"/>
        <w:numPr>
          <w:ilvl w:val="0"/>
          <w:numId w:val="15"/>
        </w:numPr>
        <w:ind w:firstLineChars="0"/>
        <w:rPr>
          <w:rFonts w:ascii="微软雅黑" w:eastAsia="微软雅黑" w:hAnsi="微软雅黑"/>
          <w:sz w:val="24"/>
        </w:rPr>
      </w:pPr>
      <w:r w:rsidRPr="00D93A11">
        <w:rPr>
          <w:rFonts w:ascii="微软雅黑" w:eastAsia="微软雅黑" w:hAnsi="微软雅黑"/>
          <w:sz w:val="24"/>
        </w:rPr>
        <w:t>核心课程：以综合经验提炼、能力提升以及管理理论与工具为基础设计的课程；</w:t>
      </w:r>
      <w:r w:rsidRPr="00D93A11">
        <w:rPr>
          <w:rFonts w:ascii="微软雅黑" w:eastAsia="微软雅黑" w:hAnsi="微软雅黑" w:hint="eastAsia"/>
          <w:sz w:val="24"/>
        </w:rPr>
        <w:t>或</w:t>
      </w:r>
      <w:r w:rsidR="001A4D92">
        <w:rPr>
          <w:rFonts w:ascii="微软雅黑" w:eastAsia="微软雅黑" w:hAnsi="微软雅黑" w:hint="eastAsia"/>
          <w:sz w:val="24"/>
        </w:rPr>
        <w:t>针对</w:t>
      </w:r>
      <w:r w:rsidRPr="00D93A11">
        <w:rPr>
          <w:rFonts w:ascii="微软雅黑" w:eastAsia="微软雅黑" w:hAnsi="微软雅黑" w:hint="eastAsia"/>
          <w:sz w:val="24"/>
        </w:rPr>
        <w:t>管理人员</w:t>
      </w:r>
      <w:r w:rsidRPr="00D93A11">
        <w:rPr>
          <w:rFonts w:ascii="微软雅黑" w:eastAsia="微软雅黑" w:hAnsi="微软雅黑"/>
          <w:sz w:val="24"/>
        </w:rPr>
        <w:t>以培养规划为主的</w:t>
      </w:r>
      <w:r w:rsidRPr="00D93A11">
        <w:rPr>
          <w:rFonts w:ascii="微软雅黑" w:eastAsia="微软雅黑" w:hAnsi="微软雅黑" w:hint="eastAsia"/>
          <w:sz w:val="24"/>
        </w:rPr>
        <w:t>，</w:t>
      </w:r>
      <w:r w:rsidRPr="00D93A11">
        <w:rPr>
          <w:rFonts w:ascii="微软雅黑" w:eastAsia="微软雅黑" w:hAnsi="微软雅黑"/>
          <w:sz w:val="24"/>
        </w:rPr>
        <w:t>更强调</w:t>
      </w:r>
      <w:r w:rsidRPr="00D93A11">
        <w:rPr>
          <w:rFonts w:ascii="微软雅黑" w:eastAsia="微软雅黑" w:hAnsi="微软雅黑" w:hint="eastAsia"/>
          <w:sz w:val="24"/>
        </w:rPr>
        <w:t>实操性</w:t>
      </w:r>
      <w:r w:rsidRPr="00D93A11">
        <w:rPr>
          <w:rFonts w:ascii="微软雅黑" w:eastAsia="微软雅黑" w:hAnsi="微软雅黑"/>
          <w:sz w:val="24"/>
        </w:rPr>
        <w:t>管理</w:t>
      </w:r>
      <w:r w:rsidRPr="00D93A11">
        <w:rPr>
          <w:rFonts w:ascii="微软雅黑" w:eastAsia="微软雅黑" w:hAnsi="微软雅黑" w:hint="eastAsia"/>
          <w:sz w:val="24"/>
        </w:rPr>
        <w:t>的</w:t>
      </w:r>
      <w:r w:rsidRPr="00D93A11">
        <w:rPr>
          <w:rFonts w:ascii="微软雅黑" w:eastAsia="微软雅黑" w:hAnsi="微软雅黑"/>
          <w:sz w:val="24"/>
        </w:rPr>
        <w:t>课程</w:t>
      </w:r>
      <w:r w:rsidR="001A4D92">
        <w:rPr>
          <w:rFonts w:ascii="微软雅黑" w:eastAsia="微软雅黑" w:hAnsi="微软雅黑" w:hint="eastAsia"/>
          <w:sz w:val="24"/>
        </w:rPr>
        <w:t>；</w:t>
      </w:r>
    </w:p>
    <w:p w:rsidR="00FE309D" w:rsidRPr="00D93A11" w:rsidRDefault="00FE309D" w:rsidP="00FB0B78">
      <w:pPr>
        <w:pStyle w:val="af1"/>
        <w:numPr>
          <w:ilvl w:val="0"/>
          <w:numId w:val="15"/>
        </w:numPr>
        <w:ind w:firstLineChars="0"/>
        <w:rPr>
          <w:rFonts w:ascii="微软雅黑" w:eastAsia="微软雅黑" w:hAnsi="微软雅黑"/>
          <w:sz w:val="24"/>
        </w:rPr>
      </w:pPr>
      <w:r w:rsidRPr="00D93A11">
        <w:rPr>
          <w:rFonts w:ascii="微软雅黑" w:eastAsia="微软雅黑" w:hAnsi="微软雅黑"/>
          <w:sz w:val="24"/>
        </w:rPr>
        <w:t>标准教材：以课程为载体的教材需要满足：PPT、</w:t>
      </w:r>
      <w:r w:rsidRPr="00D93A11">
        <w:rPr>
          <w:rFonts w:ascii="微软雅黑" w:eastAsia="微软雅黑" w:hAnsi="微软雅黑" w:hint="eastAsia"/>
          <w:sz w:val="24"/>
        </w:rPr>
        <w:t>课程大纲</w:t>
      </w:r>
      <w:r w:rsidRPr="00D93A11">
        <w:rPr>
          <w:rFonts w:ascii="微软雅黑" w:eastAsia="微软雅黑" w:hAnsi="微软雅黑"/>
          <w:sz w:val="24"/>
        </w:rPr>
        <w:t>；</w:t>
      </w:r>
      <w:r w:rsidRPr="00D93A11">
        <w:rPr>
          <w:rFonts w:ascii="微软雅黑" w:eastAsia="微软雅黑" w:hAnsi="微软雅黑" w:hint="eastAsia"/>
          <w:sz w:val="24"/>
        </w:rPr>
        <w:t>以自学为载体的教材需要满足：教材使用说明、自学手册、测试题。</w:t>
      </w:r>
      <w:r w:rsidRPr="00D93A11">
        <w:rPr>
          <w:rFonts w:ascii="微软雅黑" w:eastAsia="微软雅黑" w:hAnsi="微软雅黑"/>
          <w:sz w:val="24"/>
        </w:rPr>
        <w:t xml:space="preserve"> </w:t>
      </w:r>
    </w:p>
    <w:p w:rsidR="00FE309D" w:rsidRPr="00D93A11" w:rsidRDefault="00D4560E" w:rsidP="000E002F">
      <w:pPr>
        <w:pStyle w:val="GTA3"/>
        <w:spacing w:before="468" w:after="390"/>
        <w:rPr>
          <w:rFonts w:ascii="华文细黑" w:eastAsia="华文细黑" w:hAnsi="华文细黑"/>
          <w:b/>
        </w:rPr>
      </w:pPr>
      <w:bookmarkStart w:id="86" w:name="_Toc402357676"/>
      <w:r w:rsidRPr="00D93A11">
        <w:rPr>
          <w:rFonts w:ascii="华文细黑" w:eastAsia="华文细黑" w:hAnsi="华文细黑" w:hint="eastAsia"/>
          <w:b/>
        </w:rPr>
        <w:t xml:space="preserve">4.2.2 </w:t>
      </w:r>
      <w:r w:rsidR="00FE309D" w:rsidRPr="00D93A11">
        <w:rPr>
          <w:rFonts w:ascii="华文细黑" w:eastAsia="华文细黑" w:hAnsi="华文细黑" w:hint="eastAsia"/>
          <w:b/>
        </w:rPr>
        <w:t>讲师的评定</w:t>
      </w:r>
      <w:bookmarkEnd w:id="86"/>
    </w:p>
    <w:p w:rsidR="00FE309D"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hint="eastAsia"/>
          <w:sz w:val="24"/>
        </w:rPr>
        <w:t>讲师以</w:t>
      </w:r>
      <w:r w:rsidR="001A4D92">
        <w:rPr>
          <w:rFonts w:ascii="微软雅黑" w:eastAsia="微软雅黑" w:hAnsi="微软雅黑" w:hint="eastAsia"/>
          <w:sz w:val="24"/>
        </w:rPr>
        <w:t>年度</w:t>
      </w:r>
      <w:r w:rsidRPr="00D93A11">
        <w:rPr>
          <w:rFonts w:ascii="微软雅黑" w:eastAsia="微软雅黑" w:hAnsi="微软雅黑" w:hint="eastAsia"/>
          <w:sz w:val="24"/>
        </w:rPr>
        <w:t>为单位进行盘点。</w:t>
      </w:r>
    </w:p>
    <w:p w:rsidR="00FE309D"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hint="eastAsia"/>
          <w:sz w:val="24"/>
        </w:rPr>
        <w:t>讲师一旦被评定为更高一级的等级后，原等级资格自动被更高一级替代。</w:t>
      </w:r>
    </w:p>
    <w:p w:rsidR="00FE309D"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hint="eastAsia"/>
          <w:sz w:val="24"/>
        </w:rPr>
        <w:t>兼职讲师：满足兼职讲师评定标准的</w:t>
      </w:r>
      <w:r w:rsidRPr="00D93A11">
        <w:rPr>
          <w:rFonts w:ascii="微软雅黑" w:eastAsia="微软雅黑" w:hAnsi="微软雅黑"/>
          <w:sz w:val="24"/>
        </w:rPr>
        <w:t>，即</w:t>
      </w:r>
      <w:r w:rsidRPr="00D93A11">
        <w:rPr>
          <w:rFonts w:ascii="微软雅黑" w:eastAsia="微软雅黑" w:hAnsi="微软雅黑" w:hint="eastAsia"/>
          <w:sz w:val="24"/>
        </w:rPr>
        <w:t>时</w:t>
      </w:r>
      <w:r w:rsidRPr="00D93A11">
        <w:rPr>
          <w:rFonts w:ascii="微软雅黑" w:eastAsia="微软雅黑" w:hAnsi="微软雅黑"/>
          <w:sz w:val="24"/>
        </w:rPr>
        <w:t>成为部门兼职讲师</w:t>
      </w:r>
      <w:r w:rsidRPr="00D93A11">
        <w:rPr>
          <w:rFonts w:ascii="微软雅黑" w:eastAsia="微软雅黑" w:hAnsi="微软雅黑" w:hint="eastAsia"/>
          <w:sz w:val="24"/>
        </w:rPr>
        <w:t>。即时享受兼职讲师的待遇。</w:t>
      </w:r>
    </w:p>
    <w:p w:rsidR="00FE309D"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hint="eastAsia"/>
          <w:sz w:val="24"/>
        </w:rPr>
        <w:t>认证讲师：每年9月份，由</w:t>
      </w:r>
      <w:r w:rsidR="00563A3D">
        <w:rPr>
          <w:rFonts w:ascii="微软雅黑" w:eastAsia="微软雅黑" w:hAnsi="微软雅黑" w:hint="eastAsia"/>
          <w:sz w:val="24"/>
        </w:rPr>
        <w:t>管理培训学院</w:t>
      </w:r>
      <w:r w:rsidRPr="00D93A11">
        <w:rPr>
          <w:rFonts w:ascii="微软雅黑" w:eastAsia="微软雅黑" w:hAnsi="微软雅黑" w:hint="eastAsia"/>
          <w:sz w:val="24"/>
        </w:rPr>
        <w:t>根据认证讲师评定标准进行资格认定，有</w:t>
      </w:r>
      <w:r w:rsidRPr="00D93A11">
        <w:rPr>
          <w:rFonts w:ascii="微软雅黑" w:eastAsia="微软雅黑" w:hAnsi="微软雅黑" w:hint="eastAsia"/>
          <w:sz w:val="24"/>
        </w:rPr>
        <w:lastRenderedPageBreak/>
        <w:t>效期为一年。</w:t>
      </w:r>
    </w:p>
    <w:p w:rsidR="00FE309D" w:rsidRPr="009E7FF0" w:rsidRDefault="00FE309D" w:rsidP="00FB0B78">
      <w:pPr>
        <w:pStyle w:val="af1"/>
        <w:numPr>
          <w:ilvl w:val="0"/>
          <w:numId w:val="8"/>
        </w:numPr>
        <w:ind w:firstLineChars="0"/>
        <w:rPr>
          <w:rFonts w:ascii="微软雅黑" w:eastAsia="微软雅黑" w:hAnsi="微软雅黑"/>
          <w:sz w:val="24"/>
        </w:rPr>
      </w:pPr>
      <w:r w:rsidRPr="009E7FF0">
        <w:rPr>
          <w:rFonts w:ascii="微软雅黑" w:eastAsia="微软雅黑" w:hAnsi="微软雅黑" w:hint="eastAsia"/>
          <w:sz w:val="24"/>
        </w:rPr>
        <w:t>若上一年已经获得认证讲师资格的但本次评选又未被评定上的，则为兼职讲师资格。</w:t>
      </w:r>
    </w:p>
    <w:p w:rsidR="00FE309D"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hint="eastAsia"/>
          <w:sz w:val="24"/>
        </w:rPr>
        <w:t>资深讲师：每年9月由</w:t>
      </w:r>
      <w:r w:rsidR="00563A3D">
        <w:rPr>
          <w:rFonts w:ascii="微软雅黑" w:eastAsia="微软雅黑" w:hAnsi="微软雅黑" w:hint="eastAsia"/>
          <w:sz w:val="24"/>
        </w:rPr>
        <w:t>管理培训学院</w:t>
      </w:r>
      <w:r w:rsidRPr="00D93A11">
        <w:rPr>
          <w:rFonts w:ascii="微软雅黑" w:eastAsia="微软雅黑" w:hAnsi="微软雅黑" w:hint="eastAsia"/>
          <w:sz w:val="24"/>
        </w:rPr>
        <w:t>根据资深讲师评定标准进行资格认定，此资格在</w:t>
      </w:r>
      <w:r w:rsidR="009E7FF0">
        <w:rPr>
          <w:rFonts w:ascii="微软雅黑" w:eastAsia="微软雅黑" w:hAnsi="微软雅黑" w:hint="eastAsia"/>
          <w:sz w:val="24"/>
        </w:rPr>
        <w:t>二年内有效</w:t>
      </w:r>
      <w:r w:rsidRPr="00D93A11">
        <w:rPr>
          <w:rFonts w:ascii="微软雅黑" w:eastAsia="微软雅黑" w:hAnsi="微软雅黑"/>
          <w:sz w:val="24"/>
        </w:rPr>
        <w:t>。</w:t>
      </w:r>
    </w:p>
    <w:p w:rsidR="00D4560E" w:rsidRPr="00D93A11" w:rsidRDefault="00FE309D" w:rsidP="00FB0B78">
      <w:pPr>
        <w:pStyle w:val="af1"/>
        <w:numPr>
          <w:ilvl w:val="0"/>
          <w:numId w:val="8"/>
        </w:numPr>
        <w:ind w:firstLineChars="0"/>
        <w:rPr>
          <w:rFonts w:ascii="微软雅黑" w:eastAsia="微软雅黑" w:hAnsi="微软雅黑"/>
          <w:sz w:val="24"/>
        </w:rPr>
      </w:pPr>
      <w:r w:rsidRPr="00D93A11">
        <w:rPr>
          <w:rFonts w:ascii="微软雅黑" w:eastAsia="微软雅黑" w:hAnsi="微软雅黑"/>
          <w:sz w:val="24"/>
        </w:rPr>
        <w:t>每年</w:t>
      </w:r>
      <w:r w:rsidRPr="00D93A11">
        <w:rPr>
          <w:rFonts w:ascii="微软雅黑" w:eastAsia="微软雅黑" w:hAnsi="微软雅黑" w:hint="eastAsia"/>
          <w:sz w:val="24"/>
        </w:rPr>
        <w:t>9月份</w:t>
      </w:r>
      <w:r w:rsidR="00563A3D">
        <w:rPr>
          <w:rFonts w:ascii="微软雅黑" w:eastAsia="微软雅黑" w:hAnsi="微软雅黑"/>
          <w:sz w:val="24"/>
        </w:rPr>
        <w:t>管理培训学院</w:t>
      </w:r>
      <w:r w:rsidRPr="00D93A11">
        <w:rPr>
          <w:rFonts w:ascii="微软雅黑" w:eastAsia="微软雅黑" w:hAnsi="微软雅黑"/>
          <w:sz w:val="24"/>
        </w:rPr>
        <w:t>将根据</w:t>
      </w:r>
      <w:r w:rsidR="009E7FF0">
        <w:rPr>
          <w:rFonts w:ascii="微软雅黑" w:eastAsia="微软雅黑" w:hAnsi="微软雅黑"/>
          <w:sz w:val="24"/>
        </w:rPr>
        <w:t>内部讲师的评定及级别标准</w:t>
      </w:r>
      <w:r w:rsidRPr="00D93A11">
        <w:rPr>
          <w:rFonts w:ascii="微软雅黑" w:eastAsia="微软雅黑" w:hAnsi="微软雅黑"/>
          <w:sz w:val="24"/>
        </w:rPr>
        <w:t>评定内部讲师级别，表现优秀者可获得颁发</w:t>
      </w:r>
      <w:r w:rsidR="00D4560E" w:rsidRPr="00D93A11">
        <w:rPr>
          <w:rFonts w:ascii="微软雅黑" w:eastAsia="微软雅黑" w:hAnsi="微软雅黑" w:hint="eastAsia"/>
          <w:sz w:val="24"/>
        </w:rPr>
        <w:t>相关</w:t>
      </w:r>
      <w:r w:rsidRPr="00D93A11">
        <w:rPr>
          <w:rFonts w:ascii="微软雅黑" w:eastAsia="微软雅黑" w:hAnsi="微软雅黑"/>
          <w:sz w:val="24"/>
        </w:rPr>
        <w:t>荣誉。</w:t>
      </w:r>
    </w:p>
    <w:p w:rsidR="00FE309D" w:rsidRPr="00D93A11" w:rsidRDefault="00D4560E" w:rsidP="00816467">
      <w:pPr>
        <w:pStyle w:val="GTA3"/>
        <w:spacing w:before="468" w:after="390"/>
        <w:rPr>
          <w:rFonts w:ascii="微软雅黑" w:eastAsia="微软雅黑" w:hAnsi="微软雅黑"/>
          <w:b/>
        </w:rPr>
      </w:pPr>
      <w:bookmarkStart w:id="87" w:name="_Toc402357677"/>
      <w:r w:rsidRPr="00D93A11">
        <w:rPr>
          <w:rFonts w:ascii="微软雅黑" w:eastAsia="微软雅黑" w:hAnsi="微软雅黑" w:hint="eastAsia"/>
          <w:b/>
        </w:rPr>
        <w:t xml:space="preserve">4.3 </w:t>
      </w:r>
      <w:r w:rsidR="00FE309D" w:rsidRPr="00D93A11">
        <w:rPr>
          <w:rFonts w:ascii="微软雅黑" w:eastAsia="微软雅黑" w:hAnsi="微软雅黑"/>
          <w:b/>
        </w:rPr>
        <w:t>讲师的</w:t>
      </w:r>
      <w:r w:rsidR="00FE309D" w:rsidRPr="00D93A11">
        <w:rPr>
          <w:rFonts w:ascii="微软雅黑" w:eastAsia="微软雅黑" w:hAnsi="微软雅黑" w:hint="eastAsia"/>
          <w:b/>
        </w:rPr>
        <w:t>职责与</w:t>
      </w:r>
      <w:r w:rsidR="00FE309D" w:rsidRPr="00D93A11">
        <w:rPr>
          <w:rFonts w:ascii="微软雅黑" w:eastAsia="微软雅黑" w:hAnsi="微软雅黑"/>
          <w:b/>
        </w:rPr>
        <w:t>权利</w:t>
      </w:r>
      <w:bookmarkEnd w:id="87"/>
    </w:p>
    <w:p w:rsidR="00FE309D" w:rsidRPr="00D93A11" w:rsidRDefault="00D4560E" w:rsidP="00FD7B21">
      <w:pPr>
        <w:pStyle w:val="GTA4"/>
        <w:spacing w:before="312" w:after="234"/>
        <w:rPr>
          <w:rFonts w:ascii="微软雅黑" w:eastAsia="微软雅黑" w:hAnsi="微软雅黑"/>
        </w:rPr>
      </w:pPr>
      <w:bookmarkStart w:id="88" w:name="_Toc402357678"/>
      <w:r w:rsidRPr="00D93A11">
        <w:rPr>
          <w:rFonts w:ascii="微软雅黑" w:eastAsia="微软雅黑" w:hAnsi="微软雅黑" w:hint="eastAsia"/>
        </w:rPr>
        <w:t xml:space="preserve">4.3.1 </w:t>
      </w:r>
      <w:r w:rsidR="00FE309D" w:rsidRPr="00D93A11">
        <w:rPr>
          <w:rFonts w:ascii="微软雅黑" w:eastAsia="微软雅黑" w:hAnsi="微软雅黑" w:hint="eastAsia"/>
        </w:rPr>
        <w:t>职责</w:t>
      </w:r>
      <w:bookmarkEnd w:id="88"/>
    </w:p>
    <w:p w:rsidR="00FE309D" w:rsidRPr="00D93A11" w:rsidRDefault="009E7FF0" w:rsidP="00FB0B78">
      <w:pPr>
        <w:pStyle w:val="af1"/>
        <w:numPr>
          <w:ilvl w:val="0"/>
          <w:numId w:val="9"/>
        </w:numPr>
        <w:ind w:firstLineChars="0"/>
        <w:rPr>
          <w:rFonts w:ascii="微软雅黑" w:eastAsia="微软雅黑" w:hAnsi="微软雅黑"/>
          <w:sz w:val="24"/>
        </w:rPr>
      </w:pPr>
      <w:r>
        <w:rPr>
          <w:rFonts w:ascii="微软雅黑" w:eastAsia="微软雅黑" w:hAnsi="微软雅黑"/>
          <w:sz w:val="24"/>
        </w:rPr>
        <w:t>负责所讲授课程教材的编写与修订</w:t>
      </w:r>
      <w:r>
        <w:rPr>
          <w:rFonts w:ascii="微软雅黑" w:eastAsia="微软雅黑" w:hAnsi="微软雅黑" w:hint="eastAsia"/>
          <w:sz w:val="24"/>
        </w:rPr>
        <w:t>；</w:t>
      </w:r>
    </w:p>
    <w:p w:rsidR="00FE309D" w:rsidRPr="00D93A11" w:rsidRDefault="00FE309D" w:rsidP="00FB0B78">
      <w:pPr>
        <w:pStyle w:val="af1"/>
        <w:numPr>
          <w:ilvl w:val="0"/>
          <w:numId w:val="9"/>
        </w:numPr>
        <w:ind w:firstLineChars="0"/>
        <w:rPr>
          <w:rFonts w:ascii="微软雅黑" w:eastAsia="微软雅黑" w:hAnsi="微软雅黑"/>
          <w:sz w:val="24"/>
        </w:rPr>
      </w:pPr>
      <w:r w:rsidRPr="00D93A11">
        <w:rPr>
          <w:rFonts w:ascii="微软雅黑" w:eastAsia="微软雅黑" w:hAnsi="微软雅黑"/>
          <w:sz w:val="24"/>
        </w:rPr>
        <w:t>根据实际工作需要，不断提升授课水平与质量</w:t>
      </w:r>
      <w:r w:rsidR="009E7FF0">
        <w:rPr>
          <w:rFonts w:ascii="微软雅黑" w:eastAsia="微软雅黑" w:hAnsi="微软雅黑" w:hint="eastAsia"/>
          <w:sz w:val="24"/>
        </w:rPr>
        <w:t>；</w:t>
      </w:r>
    </w:p>
    <w:p w:rsidR="00FE309D" w:rsidRPr="00D93A11" w:rsidRDefault="00FE309D" w:rsidP="00FB0B78">
      <w:pPr>
        <w:pStyle w:val="af1"/>
        <w:numPr>
          <w:ilvl w:val="0"/>
          <w:numId w:val="9"/>
        </w:numPr>
        <w:ind w:firstLineChars="0"/>
        <w:rPr>
          <w:rFonts w:ascii="微软雅黑" w:eastAsia="微软雅黑" w:hAnsi="微软雅黑"/>
          <w:sz w:val="24"/>
        </w:rPr>
      </w:pPr>
      <w:r w:rsidRPr="00D93A11">
        <w:rPr>
          <w:rFonts w:ascii="微软雅黑" w:eastAsia="微软雅黑" w:hAnsi="微软雅黑"/>
          <w:sz w:val="24"/>
        </w:rPr>
        <w:t>按照已排好的课程计划准时讲课，当有事不能讲课时，必须提前三个工作日向</w:t>
      </w:r>
      <w:r w:rsidR="00563A3D">
        <w:rPr>
          <w:rFonts w:ascii="微软雅黑" w:eastAsia="微软雅黑" w:hAnsi="微软雅黑"/>
          <w:sz w:val="24"/>
        </w:rPr>
        <w:t>管理培训学院</w:t>
      </w:r>
      <w:r w:rsidRPr="00D93A11">
        <w:rPr>
          <w:rFonts w:ascii="微软雅黑" w:eastAsia="微软雅黑" w:hAnsi="微软雅黑"/>
          <w:sz w:val="24"/>
        </w:rPr>
        <w:t>相关人员邮件请假，并根据实际情况建议本课程是否延后或</w:t>
      </w:r>
      <w:r w:rsidRPr="00D93A11">
        <w:rPr>
          <w:rFonts w:ascii="微软雅黑" w:eastAsia="微软雅黑" w:hAnsi="微软雅黑" w:hint="eastAsia"/>
          <w:sz w:val="24"/>
        </w:rPr>
        <w:t>协调其他已具备兼职或认证资格</w:t>
      </w:r>
      <w:r w:rsidRPr="00D93A11">
        <w:rPr>
          <w:rFonts w:ascii="微软雅黑" w:eastAsia="微软雅黑" w:hAnsi="微软雅黑"/>
          <w:sz w:val="24"/>
        </w:rPr>
        <w:t>的</w:t>
      </w:r>
      <w:r w:rsidR="009E7FF0">
        <w:rPr>
          <w:rFonts w:ascii="微软雅黑" w:eastAsia="微软雅黑" w:hAnsi="微软雅黑"/>
          <w:sz w:val="24"/>
        </w:rPr>
        <w:t>讲师替课</w:t>
      </w:r>
      <w:r w:rsidR="009E7FF0">
        <w:rPr>
          <w:rFonts w:ascii="微软雅黑" w:eastAsia="微软雅黑" w:hAnsi="微软雅黑" w:hint="eastAsia"/>
          <w:sz w:val="24"/>
        </w:rPr>
        <w:t>；</w:t>
      </w:r>
    </w:p>
    <w:p w:rsidR="00D4560E" w:rsidRPr="00D93A11" w:rsidRDefault="00FE309D" w:rsidP="00FB0B78">
      <w:pPr>
        <w:pStyle w:val="af1"/>
        <w:numPr>
          <w:ilvl w:val="0"/>
          <w:numId w:val="9"/>
        </w:numPr>
        <w:ind w:firstLineChars="0"/>
        <w:rPr>
          <w:rFonts w:ascii="微软雅黑" w:eastAsia="微软雅黑" w:hAnsi="微软雅黑"/>
          <w:sz w:val="24"/>
        </w:rPr>
      </w:pPr>
      <w:r w:rsidRPr="00D93A11">
        <w:rPr>
          <w:rFonts w:ascii="微软雅黑" w:eastAsia="微软雅黑" w:hAnsi="微软雅黑"/>
          <w:sz w:val="24"/>
        </w:rPr>
        <w:t>讲师在出差到外地时，如果当地有培训需求（若该讲师擅长并适合讲授），讲师须进行授课。</w:t>
      </w:r>
    </w:p>
    <w:p w:rsidR="00FE309D" w:rsidRPr="00D93A11" w:rsidRDefault="00D4560E" w:rsidP="00FD7B21">
      <w:pPr>
        <w:pStyle w:val="GTA4"/>
        <w:spacing w:before="312" w:after="234"/>
        <w:rPr>
          <w:rFonts w:ascii="微软雅黑" w:eastAsia="微软雅黑" w:hAnsi="微软雅黑"/>
        </w:rPr>
      </w:pPr>
      <w:bookmarkStart w:id="89" w:name="_Toc402357679"/>
      <w:r w:rsidRPr="00D93A11">
        <w:rPr>
          <w:rFonts w:ascii="微软雅黑" w:eastAsia="微软雅黑" w:hAnsi="微软雅黑" w:hint="eastAsia"/>
        </w:rPr>
        <w:t xml:space="preserve">4.3.2 </w:t>
      </w:r>
      <w:r w:rsidR="00FE309D" w:rsidRPr="00D93A11">
        <w:rPr>
          <w:rFonts w:ascii="微软雅黑" w:eastAsia="微软雅黑" w:hAnsi="微软雅黑" w:hint="eastAsia"/>
        </w:rPr>
        <w:t>权利</w:t>
      </w:r>
      <w:bookmarkEnd w:id="89"/>
    </w:p>
    <w:p w:rsidR="00FE309D" w:rsidRPr="00D93A11" w:rsidRDefault="009E7FF0" w:rsidP="00FB0B78">
      <w:pPr>
        <w:pStyle w:val="af1"/>
        <w:numPr>
          <w:ilvl w:val="0"/>
          <w:numId w:val="10"/>
        </w:numPr>
        <w:ind w:firstLineChars="0"/>
        <w:rPr>
          <w:rFonts w:ascii="微软雅黑" w:eastAsia="微软雅黑" w:hAnsi="微软雅黑"/>
          <w:sz w:val="24"/>
        </w:rPr>
      </w:pPr>
      <w:r>
        <w:rPr>
          <w:rFonts w:ascii="微软雅黑" w:eastAsia="微软雅黑" w:hAnsi="微软雅黑"/>
          <w:sz w:val="24"/>
        </w:rPr>
        <w:t>有权选择适当的授课形式</w:t>
      </w:r>
      <w:r>
        <w:rPr>
          <w:rFonts w:ascii="微软雅黑" w:eastAsia="微软雅黑" w:hAnsi="微软雅黑" w:hint="eastAsia"/>
          <w:sz w:val="24"/>
        </w:rPr>
        <w:t>；</w:t>
      </w:r>
    </w:p>
    <w:p w:rsidR="00FE309D" w:rsidRPr="00D93A11" w:rsidRDefault="00FE309D" w:rsidP="00FB0B78">
      <w:pPr>
        <w:pStyle w:val="af1"/>
        <w:numPr>
          <w:ilvl w:val="0"/>
          <w:numId w:val="10"/>
        </w:numPr>
        <w:ind w:firstLineChars="0"/>
        <w:rPr>
          <w:rFonts w:ascii="微软雅黑" w:eastAsia="微软雅黑" w:hAnsi="微软雅黑"/>
          <w:sz w:val="24"/>
        </w:rPr>
      </w:pPr>
      <w:r w:rsidRPr="00D93A11">
        <w:rPr>
          <w:rFonts w:ascii="微软雅黑" w:eastAsia="微软雅黑" w:hAnsi="微软雅黑"/>
          <w:sz w:val="24"/>
        </w:rPr>
        <w:t>有参加培训经验交流和讲师培训等相关活动的权利</w:t>
      </w:r>
      <w:r w:rsidR="009E7FF0">
        <w:rPr>
          <w:rFonts w:ascii="微软雅黑" w:eastAsia="微软雅黑" w:hAnsi="微软雅黑" w:hint="eastAsia"/>
          <w:sz w:val="24"/>
        </w:rPr>
        <w:t>；</w:t>
      </w:r>
    </w:p>
    <w:p w:rsidR="00FE309D" w:rsidRPr="00D93A11" w:rsidRDefault="009E7FF0" w:rsidP="00FB0B78">
      <w:pPr>
        <w:pStyle w:val="af1"/>
        <w:numPr>
          <w:ilvl w:val="0"/>
          <w:numId w:val="10"/>
        </w:numPr>
        <w:ind w:firstLineChars="0"/>
        <w:rPr>
          <w:rFonts w:ascii="微软雅黑" w:eastAsia="微软雅黑" w:hAnsi="微软雅黑"/>
          <w:sz w:val="24"/>
        </w:rPr>
      </w:pPr>
      <w:r>
        <w:rPr>
          <w:rFonts w:ascii="微软雅黑" w:eastAsia="微软雅黑" w:hAnsi="微软雅黑"/>
          <w:sz w:val="24"/>
        </w:rPr>
        <w:t>有优先参加外派培训的权利</w:t>
      </w:r>
      <w:r>
        <w:rPr>
          <w:rFonts w:ascii="微软雅黑" w:eastAsia="微软雅黑" w:hAnsi="微软雅黑" w:hint="eastAsia"/>
          <w:sz w:val="24"/>
        </w:rPr>
        <w:t>；</w:t>
      </w:r>
    </w:p>
    <w:p w:rsidR="00FE309D" w:rsidRPr="00D93A11" w:rsidRDefault="00FE309D" w:rsidP="00FB0B78">
      <w:pPr>
        <w:pStyle w:val="af1"/>
        <w:numPr>
          <w:ilvl w:val="0"/>
          <w:numId w:val="10"/>
        </w:numPr>
        <w:ind w:firstLineChars="0"/>
        <w:rPr>
          <w:rFonts w:ascii="微软雅黑" w:eastAsia="微软雅黑" w:hAnsi="微软雅黑"/>
          <w:sz w:val="24"/>
        </w:rPr>
      </w:pPr>
      <w:r w:rsidRPr="00D93A11">
        <w:rPr>
          <w:rFonts w:ascii="微软雅黑" w:eastAsia="微软雅黑" w:hAnsi="微软雅黑"/>
          <w:sz w:val="24"/>
        </w:rPr>
        <w:lastRenderedPageBreak/>
        <w:t>根据课程需要，有权建议</w:t>
      </w:r>
      <w:r w:rsidR="00563A3D">
        <w:rPr>
          <w:rFonts w:ascii="微软雅黑" w:eastAsia="微软雅黑" w:hAnsi="微软雅黑"/>
          <w:sz w:val="24"/>
        </w:rPr>
        <w:t>管理培训学院</w:t>
      </w:r>
      <w:r w:rsidRPr="00D93A11">
        <w:rPr>
          <w:rFonts w:ascii="微软雅黑" w:eastAsia="微软雅黑" w:hAnsi="微软雅黑"/>
          <w:sz w:val="24"/>
        </w:rPr>
        <w:t>购买相关</w:t>
      </w:r>
      <w:r w:rsidR="002F041B">
        <w:rPr>
          <w:rFonts w:ascii="微软雅黑" w:eastAsia="微软雅黑" w:hAnsi="微软雅黑" w:hint="eastAsia"/>
          <w:sz w:val="24"/>
        </w:rPr>
        <w:t>教材与</w:t>
      </w:r>
      <w:r w:rsidRPr="00D93A11">
        <w:rPr>
          <w:rFonts w:ascii="微软雅黑" w:eastAsia="微软雅黑" w:hAnsi="微软雅黑"/>
          <w:sz w:val="24"/>
        </w:rPr>
        <w:t xml:space="preserve">教具。 </w:t>
      </w:r>
    </w:p>
    <w:p w:rsidR="00FE309D" w:rsidRPr="00D93A11" w:rsidRDefault="00D4560E" w:rsidP="00816467">
      <w:pPr>
        <w:pStyle w:val="GTA3"/>
        <w:spacing w:before="468" w:after="390"/>
        <w:rPr>
          <w:rFonts w:ascii="微软雅黑" w:eastAsia="微软雅黑" w:hAnsi="微软雅黑"/>
          <w:b/>
        </w:rPr>
      </w:pPr>
      <w:bookmarkStart w:id="90" w:name="_Toc402357680"/>
      <w:r w:rsidRPr="00D93A11">
        <w:rPr>
          <w:rFonts w:ascii="微软雅黑" w:eastAsia="微软雅黑" w:hAnsi="微软雅黑" w:hint="eastAsia"/>
          <w:b/>
        </w:rPr>
        <w:t xml:space="preserve">4.4 </w:t>
      </w:r>
      <w:r w:rsidR="00FE309D" w:rsidRPr="00D93A11">
        <w:rPr>
          <w:rFonts w:ascii="微软雅黑" w:eastAsia="微软雅黑" w:hAnsi="微软雅黑" w:hint="eastAsia"/>
          <w:b/>
        </w:rPr>
        <w:t>讲师授课纪律</w:t>
      </w:r>
      <w:bookmarkEnd w:id="90"/>
    </w:p>
    <w:p w:rsidR="00FE309D" w:rsidRPr="00D93A11" w:rsidRDefault="00563A3D" w:rsidP="00FB0B78">
      <w:pPr>
        <w:pStyle w:val="af1"/>
        <w:numPr>
          <w:ilvl w:val="0"/>
          <w:numId w:val="11"/>
        </w:numPr>
        <w:ind w:firstLineChars="0"/>
        <w:rPr>
          <w:rFonts w:ascii="微软雅黑" w:eastAsia="微软雅黑" w:hAnsi="微软雅黑"/>
          <w:sz w:val="24"/>
        </w:rPr>
      </w:pPr>
      <w:r>
        <w:rPr>
          <w:rFonts w:ascii="微软雅黑" w:eastAsia="微软雅黑" w:hAnsi="微软雅黑"/>
          <w:sz w:val="24"/>
        </w:rPr>
        <w:t>管理培训学院</w:t>
      </w:r>
      <w:r w:rsidR="00FE309D" w:rsidRPr="00D93A11">
        <w:rPr>
          <w:rFonts w:ascii="微软雅黑" w:eastAsia="微软雅黑" w:hAnsi="微软雅黑"/>
          <w:sz w:val="24"/>
        </w:rPr>
        <w:t>根据</w:t>
      </w:r>
      <w:r w:rsidR="00FE309D" w:rsidRPr="00D93A11">
        <w:rPr>
          <w:rFonts w:ascii="微软雅黑" w:eastAsia="微软雅黑" w:hAnsi="微软雅黑" w:hint="eastAsia"/>
          <w:sz w:val="24"/>
        </w:rPr>
        <w:t>实际情况，可在范围内</w:t>
      </w:r>
      <w:r w:rsidR="00FE309D" w:rsidRPr="00D93A11">
        <w:rPr>
          <w:rFonts w:ascii="微软雅黑" w:eastAsia="微软雅黑" w:hAnsi="微软雅黑"/>
          <w:sz w:val="24"/>
        </w:rPr>
        <w:t>协调讲师资源，实现讲师资源跨部门、地域共享。讲师不得借故推却。讲师借故推却讲授擅长并适合讲授的课程，</w:t>
      </w:r>
      <w:r w:rsidR="00FE309D" w:rsidRPr="00D93A11">
        <w:rPr>
          <w:rFonts w:ascii="微软雅黑" w:eastAsia="微软雅黑" w:hAnsi="微软雅黑" w:hint="eastAsia"/>
          <w:sz w:val="24"/>
        </w:rPr>
        <w:t>给予通报批评</w:t>
      </w:r>
      <w:r w:rsidR="002F041B">
        <w:rPr>
          <w:rFonts w:ascii="微软雅黑" w:eastAsia="微软雅黑" w:hAnsi="微软雅黑" w:hint="eastAsia"/>
          <w:sz w:val="24"/>
        </w:rPr>
        <w:t>；</w:t>
      </w:r>
    </w:p>
    <w:p w:rsidR="00FE309D" w:rsidRPr="00D93A11" w:rsidRDefault="00FE309D" w:rsidP="00FB0B78">
      <w:pPr>
        <w:pStyle w:val="af1"/>
        <w:numPr>
          <w:ilvl w:val="0"/>
          <w:numId w:val="11"/>
        </w:numPr>
        <w:ind w:firstLineChars="0"/>
        <w:rPr>
          <w:rFonts w:ascii="微软雅黑" w:eastAsia="微软雅黑" w:hAnsi="微软雅黑"/>
          <w:sz w:val="24"/>
        </w:rPr>
      </w:pPr>
      <w:r w:rsidRPr="00D93A11">
        <w:rPr>
          <w:rFonts w:ascii="微软雅黑" w:eastAsia="微软雅黑" w:hAnsi="微软雅黑"/>
          <w:sz w:val="24"/>
        </w:rPr>
        <w:t>讲师</w:t>
      </w:r>
      <w:r w:rsidRPr="00D93A11">
        <w:rPr>
          <w:rFonts w:ascii="微软雅黑" w:eastAsia="微软雅黑" w:hAnsi="微软雅黑" w:hint="eastAsia"/>
          <w:sz w:val="24"/>
        </w:rPr>
        <w:t>需</w:t>
      </w:r>
      <w:r w:rsidRPr="00D93A11">
        <w:rPr>
          <w:rFonts w:ascii="微软雅黑" w:eastAsia="微软雅黑" w:hAnsi="微软雅黑"/>
          <w:sz w:val="24"/>
        </w:rPr>
        <w:t>按原定时间授课，</w:t>
      </w:r>
      <w:r w:rsidRPr="00D93A11">
        <w:rPr>
          <w:rFonts w:ascii="微软雅黑" w:eastAsia="微软雅黑" w:hAnsi="微软雅黑" w:hint="eastAsia"/>
          <w:sz w:val="24"/>
        </w:rPr>
        <w:t>如有特殊原因需</w:t>
      </w:r>
      <w:r w:rsidRPr="00D93A11">
        <w:rPr>
          <w:rFonts w:ascii="微软雅黑" w:eastAsia="微软雅黑" w:hAnsi="微软雅黑"/>
          <w:sz w:val="24"/>
        </w:rPr>
        <w:t>提前通知</w:t>
      </w:r>
      <w:r w:rsidR="00563A3D">
        <w:rPr>
          <w:rFonts w:ascii="微软雅黑" w:eastAsia="微软雅黑" w:hAnsi="微软雅黑"/>
          <w:sz w:val="24"/>
        </w:rPr>
        <w:t>管理培训学院</w:t>
      </w:r>
      <w:r w:rsidRPr="00D93A11">
        <w:rPr>
          <w:rFonts w:ascii="微软雅黑" w:eastAsia="微软雅黑" w:hAnsi="微软雅黑" w:hint="eastAsia"/>
          <w:sz w:val="24"/>
        </w:rPr>
        <w:t>请假以保证课程顺利开展。</w:t>
      </w:r>
    </w:p>
    <w:p w:rsidR="00FE309D" w:rsidRPr="00D93A11" w:rsidRDefault="00D4560E" w:rsidP="00816467">
      <w:pPr>
        <w:pStyle w:val="GTA3"/>
        <w:spacing w:before="468" w:after="390"/>
        <w:rPr>
          <w:rFonts w:ascii="微软雅黑" w:eastAsia="微软雅黑" w:hAnsi="微软雅黑"/>
          <w:b/>
        </w:rPr>
      </w:pPr>
      <w:bookmarkStart w:id="91" w:name="_Toc402357681"/>
      <w:r w:rsidRPr="00D93A11">
        <w:rPr>
          <w:rFonts w:ascii="微软雅黑" w:eastAsia="微软雅黑" w:hAnsi="微软雅黑" w:hint="eastAsia"/>
          <w:b/>
        </w:rPr>
        <w:t xml:space="preserve">4.5 </w:t>
      </w:r>
      <w:r w:rsidR="00FE309D" w:rsidRPr="00D93A11">
        <w:rPr>
          <w:rFonts w:ascii="微软雅黑" w:eastAsia="微软雅黑" w:hAnsi="微软雅黑"/>
          <w:b/>
        </w:rPr>
        <w:t>讲师激励</w:t>
      </w:r>
      <w:bookmarkEnd w:id="91"/>
    </w:p>
    <w:p w:rsidR="00FE309D" w:rsidRPr="002F041B" w:rsidRDefault="00D4560E" w:rsidP="002F041B">
      <w:pPr>
        <w:pStyle w:val="GTA4"/>
        <w:spacing w:before="312" w:after="234"/>
        <w:rPr>
          <w:rFonts w:ascii="微软雅黑" w:eastAsia="微软雅黑" w:hAnsi="微软雅黑"/>
        </w:rPr>
      </w:pPr>
      <w:bookmarkStart w:id="92" w:name="_Toc402357682"/>
      <w:r w:rsidRPr="00D93A11">
        <w:rPr>
          <w:rFonts w:ascii="微软雅黑" w:eastAsia="微软雅黑" w:hAnsi="微软雅黑" w:hint="eastAsia"/>
        </w:rPr>
        <w:t>4.5.</w:t>
      </w:r>
      <w:r w:rsidR="00563A3D">
        <w:rPr>
          <w:rFonts w:ascii="微软雅黑" w:eastAsia="微软雅黑" w:hAnsi="微软雅黑" w:hint="eastAsia"/>
        </w:rPr>
        <w:t>1</w:t>
      </w:r>
      <w:r w:rsidRPr="00D93A11">
        <w:rPr>
          <w:rFonts w:ascii="微软雅黑" w:eastAsia="微软雅黑" w:hAnsi="微软雅黑" w:hint="eastAsia"/>
        </w:rPr>
        <w:t xml:space="preserve"> </w:t>
      </w:r>
      <w:r w:rsidR="00FE309D" w:rsidRPr="00D93A11">
        <w:rPr>
          <w:rFonts w:ascii="微软雅黑" w:eastAsia="微软雅黑" w:hAnsi="微软雅黑" w:hint="eastAsia"/>
        </w:rPr>
        <w:t>授课激励</w:t>
      </w:r>
      <w:bookmarkEnd w:id="92"/>
    </w:p>
    <w:p w:rsidR="00FE309D" w:rsidRPr="00D93A11" w:rsidRDefault="00FE309D" w:rsidP="00FB0B78">
      <w:pPr>
        <w:pStyle w:val="af1"/>
        <w:numPr>
          <w:ilvl w:val="0"/>
          <w:numId w:val="13"/>
        </w:numPr>
        <w:ind w:firstLineChars="0"/>
        <w:rPr>
          <w:rFonts w:ascii="微软雅黑" w:eastAsia="微软雅黑" w:hAnsi="微软雅黑"/>
          <w:sz w:val="24"/>
        </w:rPr>
      </w:pPr>
      <w:r w:rsidRPr="00D93A11">
        <w:rPr>
          <w:rFonts w:ascii="微软雅黑" w:eastAsia="微软雅黑" w:hAnsi="微软雅黑"/>
          <w:sz w:val="24"/>
        </w:rPr>
        <w:t>讲师可参加</w:t>
      </w:r>
      <w:r w:rsidR="00563A3D">
        <w:rPr>
          <w:rFonts w:ascii="微软雅黑" w:eastAsia="微软雅黑" w:hAnsi="微软雅黑"/>
          <w:sz w:val="24"/>
        </w:rPr>
        <w:t>管理培训学院</w:t>
      </w:r>
      <w:r w:rsidRPr="00D93A11">
        <w:rPr>
          <w:rFonts w:ascii="微软雅黑" w:eastAsia="微软雅黑" w:hAnsi="微软雅黑"/>
          <w:sz w:val="24"/>
        </w:rPr>
        <w:t>每年组织各类培训沙龙、TTT培训等主题活动</w:t>
      </w:r>
      <w:r w:rsidRPr="00D93A11">
        <w:rPr>
          <w:rFonts w:ascii="微软雅黑" w:eastAsia="微软雅黑" w:hAnsi="微软雅黑" w:hint="eastAsia"/>
          <w:sz w:val="24"/>
        </w:rPr>
        <w:t>。</w:t>
      </w:r>
    </w:p>
    <w:p w:rsidR="00FE309D" w:rsidRPr="00834056" w:rsidRDefault="00FE309D" w:rsidP="00834056">
      <w:pPr>
        <w:pStyle w:val="af1"/>
        <w:widowControl/>
        <w:numPr>
          <w:ilvl w:val="0"/>
          <w:numId w:val="13"/>
        </w:numPr>
        <w:ind w:firstLineChars="0"/>
        <w:rPr>
          <w:rFonts w:ascii="微软雅黑" w:eastAsia="微软雅黑" w:hAnsi="微软雅黑"/>
          <w:sz w:val="24"/>
        </w:rPr>
      </w:pPr>
      <w:r w:rsidRPr="00834056">
        <w:rPr>
          <w:rFonts w:ascii="微软雅黑" w:eastAsia="微软雅黑" w:hAnsi="微软雅黑"/>
          <w:sz w:val="24"/>
        </w:rPr>
        <w:t>为鼓励内部讲师参与授课，为的知识传承做出贡献，将依据讲师的授课情况给予奖励，具体奖励标准如下：</w:t>
      </w:r>
    </w:p>
    <w:tbl>
      <w:tblPr>
        <w:tblStyle w:val="af2"/>
        <w:tblW w:w="0" w:type="auto"/>
        <w:tblInd w:w="817" w:type="dxa"/>
        <w:tblLook w:val="04A0" w:firstRow="1" w:lastRow="0" w:firstColumn="1" w:lastColumn="0" w:noHBand="0" w:noVBand="1"/>
      </w:tblPr>
      <w:tblGrid>
        <w:gridCol w:w="1745"/>
        <w:gridCol w:w="1941"/>
        <w:gridCol w:w="1842"/>
        <w:gridCol w:w="2897"/>
      </w:tblGrid>
      <w:tr w:rsidR="00FE309D" w:rsidRPr="00834056" w:rsidTr="00A357AC">
        <w:tc>
          <w:tcPr>
            <w:tcW w:w="1745" w:type="dxa"/>
            <w:vAlign w:val="center"/>
          </w:tcPr>
          <w:p w:rsidR="00445DE4" w:rsidRPr="00834056" w:rsidRDefault="006F2583" w:rsidP="00A357AC">
            <w:pPr>
              <w:jc w:val="center"/>
              <w:rPr>
                <w:rFonts w:ascii="微软雅黑" w:eastAsia="微软雅黑" w:hAnsi="微软雅黑"/>
                <w:b/>
                <w:sz w:val="18"/>
                <w:szCs w:val="18"/>
              </w:rPr>
            </w:pPr>
            <w:r>
              <w:rPr>
                <w:rFonts w:ascii="微软雅黑" w:eastAsia="微软雅黑" w:hAnsi="微软雅黑"/>
                <w:b/>
                <w:sz w:val="18"/>
                <w:szCs w:val="18"/>
              </w:rPr>
              <w:pict>
                <v:shapetype id="_x0000_t32" coordsize="21600,21600" o:spt="32" o:oned="t" path="m,l21600,21600e" filled="f">
                  <v:path arrowok="t" fillok="f" o:connecttype="none"/>
                  <o:lock v:ext="edit" shapetype="t"/>
                </v:shapetype>
                <v:shape id="_x0000_s1031" type="#_x0000_t32" style="position:absolute;left:0;text-align:left;margin-left:-5.05pt;margin-top:4.25pt;width:85.85pt;height:40.6pt;z-index:251658240" o:connectortype="straight"/>
              </w:pict>
            </w:r>
            <w:r w:rsidR="00FE309D" w:rsidRPr="00834056">
              <w:rPr>
                <w:rFonts w:ascii="微软雅黑" w:eastAsia="微软雅黑" w:hAnsi="微软雅黑" w:hint="eastAsia"/>
                <w:b/>
                <w:sz w:val="18"/>
                <w:szCs w:val="18"/>
              </w:rPr>
              <w:t>项目</w:t>
            </w:r>
          </w:p>
          <w:p w:rsidR="00FE309D" w:rsidRPr="00834056" w:rsidRDefault="00FE309D" w:rsidP="00A357AC">
            <w:pPr>
              <w:jc w:val="center"/>
              <w:rPr>
                <w:rFonts w:ascii="微软雅黑" w:eastAsia="微软雅黑" w:hAnsi="微软雅黑"/>
                <w:b/>
                <w:sz w:val="18"/>
                <w:szCs w:val="18"/>
              </w:rPr>
            </w:pPr>
            <w:r w:rsidRPr="00834056">
              <w:rPr>
                <w:rFonts w:ascii="微软雅黑" w:eastAsia="微软雅黑" w:hAnsi="微软雅黑" w:hint="eastAsia"/>
                <w:b/>
                <w:sz w:val="18"/>
                <w:szCs w:val="18"/>
              </w:rPr>
              <w:t>级别</w:t>
            </w:r>
          </w:p>
        </w:tc>
        <w:tc>
          <w:tcPr>
            <w:tcW w:w="1941" w:type="dxa"/>
            <w:vAlign w:val="center"/>
          </w:tcPr>
          <w:p w:rsidR="00FE309D" w:rsidRPr="00834056" w:rsidRDefault="00FE309D" w:rsidP="0030330C">
            <w:pPr>
              <w:jc w:val="center"/>
              <w:rPr>
                <w:rFonts w:ascii="微软雅黑" w:eastAsia="微软雅黑" w:hAnsi="微软雅黑"/>
                <w:b/>
                <w:sz w:val="18"/>
                <w:szCs w:val="18"/>
              </w:rPr>
            </w:pPr>
            <w:r w:rsidRPr="00834056">
              <w:rPr>
                <w:rFonts w:ascii="微软雅黑" w:eastAsia="微软雅黑" w:hAnsi="微软雅黑" w:hint="eastAsia"/>
                <w:b/>
                <w:sz w:val="18"/>
                <w:szCs w:val="18"/>
              </w:rPr>
              <w:t>工作时间内课酬</w:t>
            </w:r>
            <w:r w:rsidRPr="00834056">
              <w:rPr>
                <w:rFonts w:ascii="微软雅黑" w:eastAsia="微软雅黑" w:hAnsi="微软雅黑"/>
                <w:b/>
                <w:sz w:val="18"/>
                <w:szCs w:val="18"/>
              </w:rPr>
              <w:t>标准（单位：元/小时）</w:t>
            </w:r>
          </w:p>
        </w:tc>
        <w:tc>
          <w:tcPr>
            <w:tcW w:w="1842" w:type="dxa"/>
            <w:vAlign w:val="center"/>
          </w:tcPr>
          <w:p w:rsidR="00FE309D" w:rsidRPr="00834056" w:rsidRDefault="00FE309D" w:rsidP="00A357AC">
            <w:pPr>
              <w:jc w:val="center"/>
              <w:rPr>
                <w:rFonts w:ascii="微软雅黑" w:eastAsia="微软雅黑" w:hAnsi="微软雅黑"/>
                <w:b/>
                <w:sz w:val="18"/>
                <w:szCs w:val="18"/>
              </w:rPr>
            </w:pPr>
            <w:r w:rsidRPr="00834056">
              <w:rPr>
                <w:rFonts w:ascii="微软雅黑" w:eastAsia="微软雅黑" w:hAnsi="微软雅黑" w:hint="eastAsia"/>
                <w:b/>
                <w:sz w:val="18"/>
                <w:szCs w:val="18"/>
              </w:rPr>
              <w:t>工作时间外课酬</w:t>
            </w:r>
            <w:r w:rsidRPr="00834056">
              <w:rPr>
                <w:rFonts w:ascii="微软雅黑" w:eastAsia="微软雅黑" w:hAnsi="微软雅黑"/>
                <w:b/>
                <w:sz w:val="18"/>
                <w:szCs w:val="18"/>
              </w:rPr>
              <w:t>标准（单位：元/小时）</w:t>
            </w:r>
          </w:p>
        </w:tc>
        <w:tc>
          <w:tcPr>
            <w:tcW w:w="2897" w:type="dxa"/>
            <w:vAlign w:val="center"/>
          </w:tcPr>
          <w:p w:rsidR="00FE309D" w:rsidRPr="00834056" w:rsidRDefault="00FE309D" w:rsidP="00A357AC">
            <w:pPr>
              <w:jc w:val="center"/>
              <w:rPr>
                <w:rFonts w:ascii="微软雅黑" w:eastAsia="微软雅黑" w:hAnsi="微软雅黑"/>
                <w:b/>
                <w:sz w:val="18"/>
                <w:szCs w:val="18"/>
              </w:rPr>
            </w:pPr>
            <w:r w:rsidRPr="00834056">
              <w:rPr>
                <w:rFonts w:ascii="微软雅黑" w:eastAsia="微软雅黑" w:hAnsi="微软雅黑"/>
                <w:b/>
                <w:sz w:val="18"/>
                <w:szCs w:val="18"/>
              </w:rPr>
              <w:t>备注</w:t>
            </w:r>
          </w:p>
        </w:tc>
      </w:tr>
      <w:tr w:rsidR="00FE309D" w:rsidRPr="00834056" w:rsidTr="00A357AC">
        <w:trPr>
          <w:trHeight w:val="485"/>
        </w:trPr>
        <w:tc>
          <w:tcPr>
            <w:tcW w:w="1745" w:type="dxa"/>
            <w:vAlign w:val="center"/>
          </w:tcPr>
          <w:p w:rsidR="00FE309D" w:rsidRPr="00834056" w:rsidRDefault="00FE309D" w:rsidP="00A357AC">
            <w:pPr>
              <w:jc w:val="center"/>
              <w:rPr>
                <w:rFonts w:ascii="微软雅黑" w:eastAsia="微软雅黑" w:hAnsi="微软雅黑"/>
                <w:sz w:val="18"/>
                <w:szCs w:val="18"/>
              </w:rPr>
            </w:pPr>
            <w:r w:rsidRPr="00834056">
              <w:rPr>
                <w:rFonts w:ascii="微软雅黑" w:eastAsia="微软雅黑" w:hAnsi="微软雅黑"/>
                <w:sz w:val="18"/>
                <w:szCs w:val="18"/>
              </w:rPr>
              <w:t>兼职讲师</w:t>
            </w:r>
          </w:p>
        </w:tc>
        <w:tc>
          <w:tcPr>
            <w:tcW w:w="1941" w:type="dxa"/>
            <w:vAlign w:val="center"/>
          </w:tcPr>
          <w:p w:rsidR="00FE309D" w:rsidRPr="00834056" w:rsidRDefault="00445DE4"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25</w:t>
            </w:r>
          </w:p>
        </w:tc>
        <w:tc>
          <w:tcPr>
            <w:tcW w:w="1842" w:type="dxa"/>
            <w:vAlign w:val="center"/>
          </w:tcPr>
          <w:p w:rsidR="00FE309D" w:rsidRPr="00834056" w:rsidRDefault="00834056"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75</w:t>
            </w:r>
            <w:r w:rsidR="00FE309D" w:rsidRPr="00834056">
              <w:rPr>
                <w:rFonts w:ascii="微软雅黑" w:eastAsia="微软雅黑" w:hAnsi="微软雅黑"/>
                <w:sz w:val="18"/>
                <w:szCs w:val="18"/>
              </w:rPr>
              <w:t>元</w:t>
            </w:r>
          </w:p>
        </w:tc>
        <w:tc>
          <w:tcPr>
            <w:tcW w:w="2897" w:type="dxa"/>
            <w:vMerge w:val="restart"/>
            <w:vAlign w:val="center"/>
          </w:tcPr>
          <w:p w:rsidR="00FE309D" w:rsidRPr="00834056" w:rsidRDefault="00703AC4" w:rsidP="00A357AC">
            <w:pPr>
              <w:jc w:val="center"/>
              <w:rPr>
                <w:rFonts w:ascii="微软雅黑" w:eastAsia="微软雅黑" w:hAnsi="微软雅黑"/>
                <w:sz w:val="18"/>
                <w:szCs w:val="18"/>
              </w:rPr>
            </w:pPr>
            <w:r w:rsidRPr="00834056">
              <w:rPr>
                <w:rFonts w:ascii="微软雅黑" w:eastAsia="微软雅黑" w:hAnsi="微软雅黑"/>
                <w:sz w:val="18"/>
                <w:szCs w:val="18"/>
              </w:rPr>
              <w:t>按</w:t>
            </w:r>
            <w:r w:rsidR="00FE309D" w:rsidRPr="00834056">
              <w:rPr>
                <w:rFonts w:ascii="微软雅黑" w:eastAsia="微软雅黑" w:hAnsi="微软雅黑"/>
                <w:sz w:val="18"/>
                <w:szCs w:val="18"/>
              </w:rPr>
              <w:t>奖励的方式发放。</w:t>
            </w:r>
          </w:p>
          <w:p w:rsidR="00FE309D" w:rsidRPr="00834056" w:rsidRDefault="00FE309D" w:rsidP="00A357AC">
            <w:pPr>
              <w:jc w:val="center"/>
              <w:rPr>
                <w:rFonts w:ascii="微软雅黑" w:eastAsia="微软雅黑" w:hAnsi="微软雅黑"/>
                <w:sz w:val="18"/>
                <w:szCs w:val="18"/>
              </w:rPr>
            </w:pPr>
            <w:r w:rsidRPr="00834056">
              <w:rPr>
                <w:rFonts w:ascii="微软雅黑" w:eastAsia="微软雅黑" w:hAnsi="微软雅黑"/>
                <w:sz w:val="18"/>
                <w:szCs w:val="18"/>
              </w:rPr>
              <w:t>计算课时最小单位1小时（含），1小时以上每半小时为一个计算节点。（如1.5、2.5小时等）</w:t>
            </w:r>
          </w:p>
          <w:p w:rsidR="00FE309D" w:rsidRPr="00834056" w:rsidRDefault="00FE309D"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平均培训满意度不低于</w:t>
            </w:r>
            <w:r w:rsidR="00703AC4" w:rsidRPr="00834056">
              <w:rPr>
                <w:rFonts w:ascii="微软雅黑" w:eastAsia="微软雅黑" w:hAnsi="微软雅黑" w:hint="eastAsia"/>
                <w:sz w:val="18"/>
                <w:szCs w:val="18"/>
              </w:rPr>
              <w:t>85</w:t>
            </w:r>
            <w:r w:rsidRPr="00834056">
              <w:rPr>
                <w:rFonts w:ascii="微软雅黑" w:eastAsia="微软雅黑" w:hAnsi="微软雅黑" w:hint="eastAsia"/>
                <w:sz w:val="18"/>
                <w:szCs w:val="18"/>
              </w:rPr>
              <w:t>分</w:t>
            </w:r>
          </w:p>
        </w:tc>
      </w:tr>
      <w:tr w:rsidR="00FE309D" w:rsidRPr="00834056" w:rsidTr="00A357AC">
        <w:trPr>
          <w:trHeight w:val="549"/>
        </w:trPr>
        <w:tc>
          <w:tcPr>
            <w:tcW w:w="1745" w:type="dxa"/>
            <w:vAlign w:val="center"/>
          </w:tcPr>
          <w:p w:rsidR="00FE309D" w:rsidRPr="00834056" w:rsidRDefault="00FE309D" w:rsidP="00A357AC">
            <w:pPr>
              <w:jc w:val="center"/>
              <w:rPr>
                <w:rFonts w:ascii="微软雅黑" w:eastAsia="微软雅黑" w:hAnsi="微软雅黑"/>
                <w:sz w:val="18"/>
                <w:szCs w:val="18"/>
              </w:rPr>
            </w:pPr>
            <w:r w:rsidRPr="00834056">
              <w:rPr>
                <w:rFonts w:ascii="微软雅黑" w:eastAsia="微软雅黑" w:hAnsi="微软雅黑"/>
                <w:sz w:val="18"/>
                <w:szCs w:val="18"/>
              </w:rPr>
              <w:t>认证讲师</w:t>
            </w:r>
          </w:p>
        </w:tc>
        <w:tc>
          <w:tcPr>
            <w:tcW w:w="1941" w:type="dxa"/>
            <w:vAlign w:val="center"/>
          </w:tcPr>
          <w:p w:rsidR="00FE309D" w:rsidRPr="00834056" w:rsidRDefault="00834056"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35</w:t>
            </w:r>
          </w:p>
        </w:tc>
        <w:tc>
          <w:tcPr>
            <w:tcW w:w="1842" w:type="dxa"/>
            <w:vAlign w:val="center"/>
          </w:tcPr>
          <w:p w:rsidR="00FE309D" w:rsidRPr="00834056" w:rsidRDefault="00834056"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10</w:t>
            </w:r>
            <w:r w:rsidR="00445DE4" w:rsidRPr="00834056">
              <w:rPr>
                <w:rFonts w:ascii="微软雅黑" w:eastAsia="微软雅黑" w:hAnsi="微软雅黑" w:hint="eastAsia"/>
                <w:sz w:val="18"/>
                <w:szCs w:val="18"/>
              </w:rPr>
              <w:t>0</w:t>
            </w:r>
            <w:r w:rsidR="00FE309D" w:rsidRPr="00834056">
              <w:rPr>
                <w:rFonts w:ascii="微软雅黑" w:eastAsia="微软雅黑" w:hAnsi="微软雅黑"/>
                <w:sz w:val="18"/>
                <w:szCs w:val="18"/>
              </w:rPr>
              <w:t>元</w:t>
            </w:r>
          </w:p>
        </w:tc>
        <w:tc>
          <w:tcPr>
            <w:tcW w:w="2897" w:type="dxa"/>
            <w:vMerge/>
            <w:vAlign w:val="center"/>
          </w:tcPr>
          <w:p w:rsidR="00FE309D" w:rsidRPr="00834056" w:rsidRDefault="00FE309D" w:rsidP="00A357AC">
            <w:pPr>
              <w:jc w:val="center"/>
              <w:rPr>
                <w:rFonts w:ascii="微软雅黑" w:eastAsia="微软雅黑" w:hAnsi="微软雅黑"/>
                <w:sz w:val="18"/>
                <w:szCs w:val="18"/>
              </w:rPr>
            </w:pPr>
          </w:p>
        </w:tc>
      </w:tr>
      <w:tr w:rsidR="00FE309D" w:rsidRPr="00834056" w:rsidTr="00A357AC">
        <w:trPr>
          <w:trHeight w:val="50"/>
        </w:trPr>
        <w:tc>
          <w:tcPr>
            <w:tcW w:w="1745" w:type="dxa"/>
            <w:vAlign w:val="center"/>
          </w:tcPr>
          <w:p w:rsidR="00FE309D" w:rsidRPr="00834056" w:rsidRDefault="00FE309D" w:rsidP="00A357AC">
            <w:pPr>
              <w:jc w:val="center"/>
              <w:rPr>
                <w:rFonts w:ascii="微软雅黑" w:eastAsia="微软雅黑" w:hAnsi="微软雅黑"/>
                <w:sz w:val="18"/>
                <w:szCs w:val="18"/>
              </w:rPr>
            </w:pPr>
            <w:r w:rsidRPr="00834056">
              <w:rPr>
                <w:rFonts w:ascii="微软雅黑" w:eastAsia="微软雅黑" w:hAnsi="微软雅黑"/>
                <w:sz w:val="18"/>
                <w:szCs w:val="18"/>
              </w:rPr>
              <w:t>资深讲师</w:t>
            </w:r>
          </w:p>
        </w:tc>
        <w:tc>
          <w:tcPr>
            <w:tcW w:w="1941" w:type="dxa"/>
            <w:vAlign w:val="center"/>
          </w:tcPr>
          <w:p w:rsidR="00FE309D" w:rsidRPr="00834056" w:rsidRDefault="00834056"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50</w:t>
            </w:r>
          </w:p>
        </w:tc>
        <w:tc>
          <w:tcPr>
            <w:tcW w:w="1842" w:type="dxa"/>
            <w:vAlign w:val="center"/>
          </w:tcPr>
          <w:p w:rsidR="00FE309D" w:rsidRPr="00834056" w:rsidRDefault="00834056" w:rsidP="00A357AC">
            <w:pPr>
              <w:jc w:val="center"/>
              <w:rPr>
                <w:rFonts w:ascii="微软雅黑" w:eastAsia="微软雅黑" w:hAnsi="微软雅黑"/>
                <w:sz w:val="18"/>
                <w:szCs w:val="18"/>
              </w:rPr>
            </w:pPr>
            <w:r w:rsidRPr="00834056">
              <w:rPr>
                <w:rFonts w:ascii="微软雅黑" w:eastAsia="微软雅黑" w:hAnsi="微软雅黑" w:hint="eastAsia"/>
                <w:sz w:val="18"/>
                <w:szCs w:val="18"/>
              </w:rPr>
              <w:t>15</w:t>
            </w:r>
            <w:r w:rsidR="00445DE4" w:rsidRPr="00834056">
              <w:rPr>
                <w:rFonts w:ascii="微软雅黑" w:eastAsia="微软雅黑" w:hAnsi="微软雅黑" w:hint="eastAsia"/>
                <w:sz w:val="18"/>
                <w:szCs w:val="18"/>
              </w:rPr>
              <w:t>0</w:t>
            </w:r>
            <w:r w:rsidR="00FE309D" w:rsidRPr="00834056">
              <w:rPr>
                <w:rFonts w:ascii="微软雅黑" w:eastAsia="微软雅黑" w:hAnsi="微软雅黑"/>
                <w:sz w:val="18"/>
                <w:szCs w:val="18"/>
              </w:rPr>
              <w:t>元</w:t>
            </w:r>
          </w:p>
        </w:tc>
        <w:tc>
          <w:tcPr>
            <w:tcW w:w="2897" w:type="dxa"/>
            <w:vMerge/>
            <w:vAlign w:val="center"/>
          </w:tcPr>
          <w:p w:rsidR="00FE309D" w:rsidRPr="00834056" w:rsidRDefault="00FE309D" w:rsidP="00A357AC">
            <w:pPr>
              <w:jc w:val="center"/>
              <w:rPr>
                <w:rFonts w:ascii="微软雅黑" w:eastAsia="微软雅黑" w:hAnsi="微软雅黑"/>
                <w:sz w:val="18"/>
                <w:szCs w:val="18"/>
              </w:rPr>
            </w:pPr>
          </w:p>
        </w:tc>
      </w:tr>
    </w:tbl>
    <w:p w:rsidR="00D4560E" w:rsidRPr="00D93A11" w:rsidRDefault="00D4560E" w:rsidP="00816467">
      <w:pPr>
        <w:pStyle w:val="GTA3"/>
        <w:spacing w:before="468" w:after="390"/>
        <w:rPr>
          <w:rFonts w:ascii="微软雅黑" w:eastAsia="微软雅黑" w:hAnsi="微软雅黑"/>
          <w:b/>
        </w:rPr>
      </w:pPr>
      <w:bookmarkStart w:id="93" w:name="_Toc402357683"/>
      <w:r w:rsidRPr="00D93A11">
        <w:rPr>
          <w:rFonts w:ascii="微软雅黑" w:eastAsia="微软雅黑" w:hAnsi="微软雅黑" w:hint="eastAsia"/>
          <w:b/>
        </w:rPr>
        <w:lastRenderedPageBreak/>
        <w:t xml:space="preserve">4.6 </w:t>
      </w:r>
      <w:r w:rsidR="00FE309D" w:rsidRPr="00D93A11">
        <w:rPr>
          <w:rFonts w:ascii="微软雅黑" w:eastAsia="微软雅黑" w:hAnsi="微软雅黑"/>
          <w:b/>
        </w:rPr>
        <w:t>讲师授课奖励申请</w:t>
      </w:r>
      <w:bookmarkEnd w:id="93"/>
    </w:p>
    <w:p w:rsidR="00FE309D" w:rsidRPr="00D93A11" w:rsidRDefault="00FE309D" w:rsidP="00FB0B78">
      <w:pPr>
        <w:pStyle w:val="af1"/>
        <w:numPr>
          <w:ilvl w:val="0"/>
          <w:numId w:val="14"/>
        </w:numPr>
        <w:ind w:firstLineChars="0"/>
        <w:rPr>
          <w:rFonts w:ascii="微软雅黑" w:eastAsia="微软雅黑" w:hAnsi="微软雅黑"/>
          <w:sz w:val="24"/>
        </w:rPr>
      </w:pPr>
      <w:r w:rsidRPr="00D93A11">
        <w:rPr>
          <w:rFonts w:ascii="微软雅黑" w:eastAsia="微软雅黑" w:hAnsi="微软雅黑"/>
          <w:sz w:val="24"/>
        </w:rPr>
        <w:t>授课后，由</w:t>
      </w:r>
      <w:r w:rsidRPr="00D93A11">
        <w:rPr>
          <w:rFonts w:ascii="微软雅黑" w:eastAsia="微软雅黑" w:hAnsi="微软雅黑" w:hint="eastAsia"/>
          <w:sz w:val="24"/>
        </w:rPr>
        <w:t>培训组织者</w:t>
      </w:r>
      <w:r w:rsidRPr="00D93A11">
        <w:rPr>
          <w:rFonts w:ascii="微软雅黑" w:eastAsia="微软雅黑" w:hAnsi="微软雅黑"/>
          <w:sz w:val="24"/>
        </w:rPr>
        <w:t>提交授课</w:t>
      </w:r>
      <w:r w:rsidR="00D4560E" w:rsidRPr="00D93A11">
        <w:rPr>
          <w:rFonts w:ascii="微软雅黑" w:eastAsia="微软雅黑" w:hAnsi="微软雅黑" w:hint="eastAsia"/>
          <w:sz w:val="24"/>
        </w:rPr>
        <w:t>课酬</w:t>
      </w:r>
      <w:r w:rsidRPr="00D93A11">
        <w:rPr>
          <w:rFonts w:ascii="微软雅黑" w:eastAsia="微软雅黑" w:hAnsi="微软雅黑"/>
          <w:sz w:val="24"/>
        </w:rPr>
        <w:t>申请表给</w:t>
      </w:r>
      <w:r w:rsidR="00563A3D">
        <w:rPr>
          <w:rFonts w:ascii="微软雅黑" w:eastAsia="微软雅黑" w:hAnsi="微软雅黑" w:hint="eastAsia"/>
          <w:sz w:val="24"/>
        </w:rPr>
        <w:t>管理培训学院</w:t>
      </w:r>
      <w:r w:rsidR="00834056">
        <w:rPr>
          <w:rFonts w:ascii="微软雅黑" w:eastAsia="微软雅黑" w:hAnsi="微软雅黑" w:hint="eastAsia"/>
          <w:sz w:val="24"/>
        </w:rPr>
        <w:t>（需附签到表和效果评估结果/满意度）</w:t>
      </w:r>
      <w:r w:rsidRPr="00D93A11">
        <w:rPr>
          <w:rFonts w:ascii="微软雅黑" w:eastAsia="微软雅黑" w:hAnsi="微软雅黑" w:hint="eastAsia"/>
          <w:sz w:val="24"/>
        </w:rPr>
        <w:t>，由</w:t>
      </w:r>
      <w:r w:rsidR="00563A3D">
        <w:rPr>
          <w:rFonts w:ascii="微软雅黑" w:eastAsia="微软雅黑" w:hAnsi="微软雅黑" w:hint="eastAsia"/>
          <w:sz w:val="24"/>
        </w:rPr>
        <w:t>管理培训学院</w:t>
      </w:r>
      <w:r w:rsidRPr="00D93A11">
        <w:rPr>
          <w:rFonts w:ascii="微软雅黑" w:eastAsia="微软雅黑" w:hAnsi="微软雅黑" w:hint="eastAsia"/>
          <w:sz w:val="24"/>
        </w:rPr>
        <w:t>审核后报</w:t>
      </w:r>
      <w:r w:rsidR="00B0421F" w:rsidRPr="00D93A11">
        <w:rPr>
          <w:rFonts w:ascii="微软雅黑" w:eastAsia="微软雅黑" w:hAnsi="微软雅黑" w:hint="eastAsia"/>
          <w:sz w:val="24"/>
        </w:rPr>
        <w:t>按月统计进行费用审批、发放</w:t>
      </w:r>
      <w:r w:rsidR="00834056">
        <w:rPr>
          <w:rFonts w:ascii="微软雅黑" w:eastAsia="微软雅黑" w:hAnsi="微软雅黑" w:hint="eastAsia"/>
          <w:sz w:val="24"/>
        </w:rPr>
        <w:t>；</w:t>
      </w:r>
    </w:p>
    <w:p w:rsidR="00B0421F" w:rsidRPr="00D93A11" w:rsidRDefault="00FE309D" w:rsidP="00FB0B78">
      <w:pPr>
        <w:pStyle w:val="af1"/>
        <w:numPr>
          <w:ilvl w:val="0"/>
          <w:numId w:val="14"/>
        </w:numPr>
        <w:ind w:firstLineChars="0"/>
        <w:rPr>
          <w:rFonts w:ascii="微软雅黑" w:eastAsia="微软雅黑" w:hAnsi="微软雅黑"/>
          <w:sz w:val="24"/>
        </w:rPr>
      </w:pPr>
      <w:r w:rsidRPr="00D93A11">
        <w:rPr>
          <w:rFonts w:ascii="微软雅黑" w:eastAsia="微软雅黑" w:hAnsi="微软雅黑"/>
          <w:sz w:val="24"/>
        </w:rPr>
        <w:t>课程开发“教研经费”申请：课件评审</w:t>
      </w:r>
      <w:r w:rsidRPr="00D93A11">
        <w:rPr>
          <w:rFonts w:ascii="微软雅黑" w:eastAsia="微软雅黑" w:hAnsi="微软雅黑" w:hint="eastAsia"/>
          <w:sz w:val="24"/>
        </w:rPr>
        <w:t>合格</w:t>
      </w:r>
      <w:r w:rsidRPr="00D93A11">
        <w:rPr>
          <w:rFonts w:ascii="微软雅黑" w:eastAsia="微软雅黑" w:hAnsi="微软雅黑"/>
          <w:sz w:val="24"/>
        </w:rPr>
        <w:t>后，由</w:t>
      </w:r>
      <w:r w:rsidR="00563A3D">
        <w:rPr>
          <w:rFonts w:ascii="微软雅黑" w:eastAsia="微软雅黑" w:hAnsi="微软雅黑" w:hint="eastAsia"/>
          <w:sz w:val="24"/>
        </w:rPr>
        <w:t>管理培训学院</w:t>
      </w:r>
      <w:r w:rsidRPr="00D93A11">
        <w:rPr>
          <w:rFonts w:ascii="微软雅黑" w:eastAsia="微软雅黑" w:hAnsi="微软雅黑"/>
          <w:sz w:val="24"/>
        </w:rPr>
        <w:t>按奖励流程完成。</w:t>
      </w:r>
    </w:p>
    <w:p w:rsidR="005D54E3" w:rsidRPr="00D93A11" w:rsidRDefault="00264DE0" w:rsidP="00B814D1">
      <w:pPr>
        <w:pStyle w:val="GTA2"/>
        <w:spacing w:before="546" w:after="468"/>
        <w:rPr>
          <w:rFonts w:ascii="微软雅黑" w:eastAsia="微软雅黑" w:hAnsi="微软雅黑"/>
          <w:b/>
        </w:rPr>
      </w:pPr>
      <w:bookmarkStart w:id="94" w:name="_Toc249684821"/>
      <w:bookmarkStart w:id="95" w:name="_Toc299979543"/>
      <w:bookmarkStart w:id="96" w:name="_Toc402357684"/>
      <w:bookmarkEnd w:id="69"/>
      <w:r w:rsidRPr="00D93A11">
        <w:rPr>
          <w:rFonts w:ascii="微软雅黑" w:eastAsia="微软雅黑" w:hAnsi="微软雅黑" w:hint="eastAsia"/>
          <w:b/>
        </w:rPr>
        <w:t>五</w:t>
      </w:r>
      <w:r w:rsidR="00B814D1" w:rsidRPr="00D93A11">
        <w:rPr>
          <w:rFonts w:ascii="微软雅黑" w:eastAsia="微软雅黑" w:hAnsi="微软雅黑" w:hint="eastAsia"/>
          <w:b/>
        </w:rPr>
        <w:t>．</w:t>
      </w:r>
      <w:r w:rsidR="005D54E3" w:rsidRPr="00D93A11">
        <w:rPr>
          <w:rFonts w:ascii="微软雅黑" w:eastAsia="微软雅黑" w:hAnsi="微软雅黑" w:hint="eastAsia"/>
          <w:b/>
        </w:rPr>
        <w:t>培训费用管理</w:t>
      </w:r>
      <w:bookmarkEnd w:id="94"/>
      <w:bookmarkEnd w:id="95"/>
      <w:bookmarkEnd w:id="96"/>
    </w:p>
    <w:p w:rsidR="00B816FD" w:rsidRPr="00D93A11" w:rsidRDefault="00B816FD" w:rsidP="00FD7B21">
      <w:pPr>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培训费用是公司组织开展培训所产生的正常花费，是</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组织培训的重要保障。</w:t>
      </w:r>
    </w:p>
    <w:p w:rsidR="00B825E6" w:rsidRPr="00D93A11" w:rsidRDefault="00B825E6" w:rsidP="00B825E6">
      <w:pPr>
        <w:pStyle w:val="GTA3"/>
        <w:spacing w:before="468" w:after="390"/>
        <w:rPr>
          <w:rFonts w:ascii="微软雅黑" w:eastAsia="微软雅黑" w:hAnsi="微软雅黑"/>
          <w:b/>
        </w:rPr>
      </w:pPr>
      <w:bookmarkStart w:id="97" w:name="_Toc402357685"/>
      <w:r w:rsidRPr="00D93A11">
        <w:rPr>
          <w:rFonts w:ascii="微软雅黑" w:eastAsia="微软雅黑" w:hAnsi="微软雅黑" w:hint="eastAsia"/>
          <w:b/>
        </w:rPr>
        <w:t xml:space="preserve">5.1 </w:t>
      </w:r>
      <w:r w:rsidRPr="00D93A11">
        <w:rPr>
          <w:rFonts w:ascii="微软雅黑" w:eastAsia="微软雅黑" w:hAnsi="微软雅黑"/>
          <w:b/>
        </w:rPr>
        <w:t>职责与分工</w:t>
      </w:r>
      <w:bookmarkEnd w:id="97"/>
    </w:p>
    <w:p w:rsidR="00B825E6" w:rsidRPr="00D93A11" w:rsidRDefault="00563A3D" w:rsidP="00FB0B78">
      <w:pPr>
        <w:pStyle w:val="af1"/>
        <w:numPr>
          <w:ilvl w:val="0"/>
          <w:numId w:val="16"/>
        </w:numPr>
        <w:ind w:firstLineChars="0"/>
        <w:rPr>
          <w:rFonts w:ascii="微软雅黑" w:eastAsia="微软雅黑" w:hAnsi="微软雅黑"/>
          <w:sz w:val="24"/>
        </w:rPr>
      </w:pPr>
      <w:r>
        <w:rPr>
          <w:rFonts w:ascii="微软雅黑" w:eastAsia="微软雅黑" w:hAnsi="微软雅黑" w:hint="eastAsia"/>
          <w:sz w:val="24"/>
        </w:rPr>
        <w:t>管理培训学院</w:t>
      </w:r>
      <w:r w:rsidR="00B825E6" w:rsidRPr="00D93A11">
        <w:rPr>
          <w:rFonts w:ascii="微软雅黑" w:eastAsia="微软雅黑" w:hAnsi="微软雅黑"/>
          <w:sz w:val="24"/>
        </w:rPr>
        <w:t>：</w:t>
      </w:r>
      <w:r w:rsidR="007F08FB">
        <w:rPr>
          <w:rFonts w:ascii="微软雅黑" w:eastAsia="微软雅黑" w:hAnsi="微软雅黑" w:hint="eastAsia"/>
          <w:sz w:val="24"/>
        </w:rPr>
        <w:t>公司</w:t>
      </w:r>
      <w:r w:rsidR="00EA2542">
        <w:rPr>
          <w:rFonts w:ascii="微软雅黑" w:eastAsia="微软雅黑" w:hAnsi="微软雅黑"/>
          <w:sz w:val="24"/>
        </w:rPr>
        <w:t>培训预算审核</w:t>
      </w:r>
      <w:r w:rsidR="00EA2542">
        <w:rPr>
          <w:rFonts w:ascii="微软雅黑" w:eastAsia="微软雅黑" w:hAnsi="微软雅黑" w:hint="eastAsia"/>
          <w:sz w:val="24"/>
        </w:rPr>
        <w:t>、</w:t>
      </w:r>
      <w:r w:rsidR="00B825E6" w:rsidRPr="00D93A11">
        <w:rPr>
          <w:rFonts w:ascii="微软雅黑" w:eastAsia="微软雅黑" w:hAnsi="微软雅黑" w:hint="eastAsia"/>
          <w:sz w:val="24"/>
        </w:rPr>
        <w:t>计划外或超出计划预算的</w:t>
      </w:r>
      <w:r w:rsidR="00B825E6" w:rsidRPr="00D93A11">
        <w:rPr>
          <w:rFonts w:ascii="微软雅黑" w:eastAsia="微软雅黑" w:hAnsi="微软雅黑"/>
          <w:sz w:val="24"/>
        </w:rPr>
        <w:t>培训费用使用</w:t>
      </w:r>
      <w:r w:rsidR="00B825E6" w:rsidRPr="00D93A11">
        <w:rPr>
          <w:rFonts w:ascii="微软雅黑" w:eastAsia="微软雅黑" w:hAnsi="微软雅黑" w:hint="eastAsia"/>
          <w:sz w:val="24"/>
        </w:rPr>
        <w:t>审批</w:t>
      </w:r>
      <w:r w:rsidR="00EA2542">
        <w:rPr>
          <w:rFonts w:ascii="微软雅黑" w:eastAsia="微软雅黑" w:hAnsi="微软雅黑" w:hint="eastAsia"/>
          <w:sz w:val="24"/>
        </w:rPr>
        <w:t>、</w:t>
      </w:r>
      <w:r w:rsidR="007F08FB">
        <w:rPr>
          <w:rFonts w:ascii="微软雅黑" w:eastAsia="微软雅黑" w:hAnsi="微软雅黑" w:hint="eastAsia"/>
          <w:sz w:val="24"/>
        </w:rPr>
        <w:t>公司</w:t>
      </w:r>
      <w:r w:rsidR="00B825E6" w:rsidRPr="00D93A11">
        <w:rPr>
          <w:rFonts w:ascii="微软雅黑" w:eastAsia="微软雅黑" w:hAnsi="微软雅黑" w:hint="eastAsia"/>
          <w:sz w:val="24"/>
        </w:rPr>
        <w:t>培训费用使用的</w:t>
      </w:r>
      <w:r w:rsidR="00B825E6" w:rsidRPr="00D93A11">
        <w:rPr>
          <w:rFonts w:ascii="微软雅黑" w:eastAsia="微软雅黑" w:hAnsi="微软雅黑"/>
          <w:sz w:val="24"/>
        </w:rPr>
        <w:t>监督</w:t>
      </w:r>
      <w:r w:rsidR="00EA2542">
        <w:rPr>
          <w:rFonts w:ascii="微软雅黑" w:eastAsia="微软雅黑" w:hAnsi="微软雅黑" w:hint="eastAsia"/>
          <w:sz w:val="24"/>
        </w:rPr>
        <w:t>、</w:t>
      </w:r>
      <w:r w:rsidR="00B825E6" w:rsidRPr="00D93A11">
        <w:rPr>
          <w:rFonts w:ascii="微软雅黑" w:eastAsia="微软雅黑" w:hAnsi="微软雅黑"/>
          <w:sz w:val="24"/>
        </w:rPr>
        <w:t>培训费用/</w:t>
      </w:r>
      <w:r w:rsidR="00EA2542">
        <w:rPr>
          <w:rFonts w:ascii="微软雅黑" w:eastAsia="微软雅黑" w:hAnsi="微软雅黑"/>
          <w:sz w:val="24"/>
        </w:rPr>
        <w:t>预算情况公布</w:t>
      </w:r>
      <w:r w:rsidR="00EA2542">
        <w:rPr>
          <w:rFonts w:ascii="微软雅黑" w:eastAsia="微软雅黑" w:hAnsi="微软雅黑" w:hint="eastAsia"/>
          <w:sz w:val="24"/>
        </w:rPr>
        <w:t>；</w:t>
      </w:r>
    </w:p>
    <w:p w:rsidR="00B825E6" w:rsidRPr="00D93A11" w:rsidRDefault="00B720E5" w:rsidP="00FB0B78">
      <w:pPr>
        <w:pStyle w:val="af1"/>
        <w:numPr>
          <w:ilvl w:val="0"/>
          <w:numId w:val="16"/>
        </w:numPr>
        <w:ind w:firstLineChars="0"/>
        <w:rPr>
          <w:rFonts w:ascii="微软雅黑" w:eastAsia="微软雅黑" w:hAnsi="微软雅黑"/>
          <w:sz w:val="24"/>
        </w:rPr>
      </w:pPr>
      <w:r>
        <w:rPr>
          <w:rFonts w:ascii="微软雅黑" w:eastAsia="微软雅黑" w:hAnsi="微软雅黑" w:hint="eastAsia"/>
          <w:sz w:val="24"/>
        </w:rPr>
        <w:t>综合支持线同事</w:t>
      </w:r>
      <w:r w:rsidR="00B825E6" w:rsidRPr="00D93A11">
        <w:rPr>
          <w:rFonts w:ascii="微软雅黑" w:eastAsia="微软雅黑" w:hAnsi="微软雅黑"/>
          <w:sz w:val="24"/>
        </w:rPr>
        <w:t>：</w:t>
      </w:r>
      <w:r w:rsidR="00B825E6" w:rsidRPr="00D93A11">
        <w:rPr>
          <w:rFonts w:ascii="微软雅黑" w:eastAsia="微软雅黑" w:hAnsi="微软雅黑" w:hint="eastAsia"/>
          <w:sz w:val="24"/>
        </w:rPr>
        <w:t>各部门</w:t>
      </w:r>
      <w:r w:rsidR="00B825E6" w:rsidRPr="00D93A11">
        <w:rPr>
          <w:rFonts w:ascii="微软雅黑" w:eastAsia="微软雅黑" w:hAnsi="微软雅黑"/>
          <w:sz w:val="24"/>
        </w:rPr>
        <w:t>培训预算</w:t>
      </w:r>
      <w:r w:rsidR="00B825E6" w:rsidRPr="00D93A11">
        <w:rPr>
          <w:rFonts w:ascii="微软雅黑" w:eastAsia="微软雅黑" w:hAnsi="微软雅黑" w:hint="eastAsia"/>
          <w:sz w:val="24"/>
        </w:rPr>
        <w:t>申报（年度或临时性）</w:t>
      </w:r>
      <w:r w:rsidR="00EA2542">
        <w:rPr>
          <w:rFonts w:ascii="微软雅黑" w:eastAsia="微软雅黑" w:hAnsi="微软雅黑" w:hint="eastAsia"/>
          <w:sz w:val="24"/>
        </w:rPr>
        <w:t>、</w:t>
      </w:r>
      <w:r w:rsidR="00B825E6" w:rsidRPr="00D93A11">
        <w:rPr>
          <w:rFonts w:ascii="微软雅黑" w:eastAsia="微软雅黑" w:hAnsi="微软雅黑" w:hint="eastAsia"/>
          <w:sz w:val="24"/>
        </w:rPr>
        <w:t>计划外或超出计划预算的培训费用申报</w:t>
      </w:r>
      <w:r w:rsidR="00EA2542">
        <w:rPr>
          <w:rFonts w:ascii="微软雅黑" w:eastAsia="微软雅黑" w:hAnsi="微软雅黑" w:hint="eastAsia"/>
          <w:sz w:val="24"/>
        </w:rPr>
        <w:t>、</w:t>
      </w:r>
      <w:r w:rsidR="00B825E6" w:rsidRPr="00D93A11">
        <w:rPr>
          <w:rFonts w:ascii="微软雅黑" w:eastAsia="微软雅黑" w:hAnsi="微软雅黑" w:hint="eastAsia"/>
          <w:sz w:val="24"/>
        </w:rPr>
        <w:t>计划内</w:t>
      </w:r>
      <w:r w:rsidR="00B825E6" w:rsidRPr="00D93A11">
        <w:rPr>
          <w:rFonts w:ascii="微软雅黑" w:eastAsia="微软雅黑" w:hAnsi="微软雅黑"/>
          <w:sz w:val="24"/>
        </w:rPr>
        <w:t>培训费用使用管理</w:t>
      </w:r>
      <w:r w:rsidR="00B825E6" w:rsidRPr="00D93A11">
        <w:rPr>
          <w:rFonts w:ascii="微软雅黑" w:eastAsia="微软雅黑" w:hAnsi="微软雅黑" w:hint="eastAsia"/>
          <w:sz w:val="24"/>
        </w:rPr>
        <w:t>。</w:t>
      </w:r>
    </w:p>
    <w:p w:rsidR="00B825E6" w:rsidRPr="00D93A11" w:rsidRDefault="00B825E6" w:rsidP="00B825E6">
      <w:pPr>
        <w:pStyle w:val="GTA3"/>
        <w:spacing w:before="468" w:after="390"/>
        <w:rPr>
          <w:rFonts w:ascii="微软雅黑" w:eastAsia="微软雅黑" w:hAnsi="微软雅黑"/>
          <w:b/>
        </w:rPr>
      </w:pPr>
      <w:bookmarkStart w:id="98" w:name="_Toc402357686"/>
      <w:r w:rsidRPr="00D93A11">
        <w:rPr>
          <w:rFonts w:ascii="微软雅黑" w:eastAsia="微软雅黑" w:hAnsi="微软雅黑" w:hint="eastAsia"/>
          <w:b/>
        </w:rPr>
        <w:t xml:space="preserve">5.2 </w:t>
      </w:r>
      <w:r w:rsidRPr="00D93A11">
        <w:rPr>
          <w:rFonts w:ascii="微软雅黑" w:eastAsia="微软雅黑" w:hAnsi="微软雅黑"/>
          <w:b/>
        </w:rPr>
        <w:t>培训费用预算</w:t>
      </w:r>
      <w:bookmarkEnd w:id="98"/>
    </w:p>
    <w:p w:rsidR="00B825E6" w:rsidRPr="00D93A11" w:rsidRDefault="00B825E6" w:rsidP="00B825E6">
      <w:pPr>
        <w:pStyle w:val="GTA4"/>
        <w:spacing w:before="312" w:after="234"/>
        <w:rPr>
          <w:rFonts w:ascii="微软雅黑" w:eastAsia="微软雅黑" w:hAnsi="微软雅黑"/>
        </w:rPr>
      </w:pPr>
      <w:bookmarkStart w:id="99" w:name="_Toc402357687"/>
      <w:r w:rsidRPr="00D93A11">
        <w:rPr>
          <w:rFonts w:ascii="微软雅黑" w:eastAsia="微软雅黑" w:hAnsi="微软雅黑" w:hint="eastAsia"/>
        </w:rPr>
        <w:t>5.2.1 原则</w:t>
      </w:r>
      <w:bookmarkEnd w:id="99"/>
    </w:p>
    <w:p w:rsidR="00B825E6" w:rsidRPr="00D93A11" w:rsidRDefault="00B825E6" w:rsidP="00B825E6">
      <w:pPr>
        <w:rPr>
          <w:rFonts w:ascii="微软雅黑" w:eastAsia="微软雅黑" w:hAnsi="微软雅黑"/>
          <w:sz w:val="24"/>
          <w:szCs w:val="24"/>
        </w:rPr>
      </w:pPr>
      <w:r w:rsidRPr="00D93A11">
        <w:rPr>
          <w:rFonts w:ascii="微软雅黑" w:eastAsia="微软雅黑" w:hAnsi="微软雅黑"/>
          <w:sz w:val="24"/>
          <w:szCs w:val="24"/>
        </w:rPr>
        <w:t>所有培训均实行项目管理制，遵循先预算后使用</w:t>
      </w:r>
      <w:r w:rsidRPr="00D93A11">
        <w:rPr>
          <w:rFonts w:ascii="微软雅黑" w:eastAsia="微软雅黑" w:hAnsi="微软雅黑" w:hint="eastAsia"/>
          <w:sz w:val="24"/>
          <w:szCs w:val="24"/>
        </w:rPr>
        <w:t>、</w:t>
      </w:r>
      <w:r w:rsidRPr="00D93A11">
        <w:rPr>
          <w:rFonts w:ascii="微软雅黑" w:eastAsia="微软雅黑" w:hAnsi="微软雅黑"/>
          <w:sz w:val="24"/>
          <w:szCs w:val="24"/>
        </w:rPr>
        <w:t>先审批后执行的原则。</w:t>
      </w:r>
    </w:p>
    <w:p w:rsidR="00B825E6" w:rsidRPr="00D93A11" w:rsidRDefault="00B825E6" w:rsidP="00B825E6">
      <w:pPr>
        <w:pStyle w:val="GTA4"/>
        <w:spacing w:before="312" w:after="234"/>
        <w:rPr>
          <w:rFonts w:ascii="微软雅黑" w:eastAsia="微软雅黑" w:hAnsi="微软雅黑"/>
        </w:rPr>
      </w:pPr>
      <w:bookmarkStart w:id="100" w:name="_Toc402357688"/>
      <w:r w:rsidRPr="00D93A11">
        <w:rPr>
          <w:rFonts w:ascii="微软雅黑" w:eastAsia="微软雅黑" w:hAnsi="微软雅黑" w:hint="eastAsia"/>
        </w:rPr>
        <w:lastRenderedPageBreak/>
        <w:t xml:space="preserve">5.2.2 </w:t>
      </w:r>
      <w:r w:rsidRPr="00D93A11">
        <w:rPr>
          <w:rFonts w:ascii="微软雅黑" w:eastAsia="微软雅黑" w:hAnsi="微软雅黑"/>
        </w:rPr>
        <w:t>年度预算</w:t>
      </w:r>
      <w:bookmarkEnd w:id="100"/>
    </w:p>
    <w:p w:rsidR="00B825E6" w:rsidRPr="00D93A11" w:rsidRDefault="00B720E5" w:rsidP="00B825E6">
      <w:pPr>
        <w:rPr>
          <w:rFonts w:ascii="微软雅黑" w:eastAsia="微软雅黑" w:hAnsi="微软雅黑"/>
          <w:sz w:val="24"/>
          <w:szCs w:val="24"/>
        </w:rPr>
      </w:pPr>
      <w:r>
        <w:rPr>
          <w:rFonts w:ascii="微软雅黑" w:eastAsia="微软雅黑" w:hAnsi="微软雅黑" w:hint="eastAsia"/>
          <w:sz w:val="24"/>
          <w:szCs w:val="24"/>
        </w:rPr>
        <w:t>综合支持线同事</w:t>
      </w:r>
      <w:r w:rsidR="00B825E6" w:rsidRPr="00D93A11">
        <w:rPr>
          <w:rFonts w:ascii="微软雅黑" w:eastAsia="微软雅黑" w:hAnsi="微软雅黑"/>
          <w:sz w:val="24"/>
          <w:szCs w:val="24"/>
        </w:rPr>
        <w:t>在进行</w:t>
      </w:r>
      <w:r w:rsidR="00B825E6" w:rsidRPr="00D93A11">
        <w:rPr>
          <w:rFonts w:ascii="微软雅黑" w:eastAsia="微软雅黑" w:hAnsi="微软雅黑" w:hint="eastAsia"/>
          <w:sz w:val="24"/>
          <w:szCs w:val="24"/>
        </w:rPr>
        <w:t>规划</w:t>
      </w:r>
      <w:r w:rsidR="00B825E6" w:rsidRPr="00D93A11">
        <w:rPr>
          <w:rFonts w:ascii="微软雅黑" w:eastAsia="微软雅黑" w:hAnsi="微软雅黑"/>
          <w:sz w:val="24"/>
          <w:szCs w:val="24"/>
        </w:rPr>
        <w:t>年度培训计划</w:t>
      </w:r>
      <w:r w:rsidR="00B825E6" w:rsidRPr="00D93A11">
        <w:rPr>
          <w:rFonts w:ascii="微软雅黑" w:eastAsia="微软雅黑" w:hAnsi="微软雅黑" w:hint="eastAsia"/>
          <w:sz w:val="24"/>
          <w:szCs w:val="24"/>
        </w:rPr>
        <w:t>的同</w:t>
      </w:r>
      <w:r w:rsidR="00B825E6" w:rsidRPr="00D93A11">
        <w:rPr>
          <w:rFonts w:ascii="微软雅黑" w:eastAsia="微软雅黑" w:hAnsi="微软雅黑"/>
          <w:sz w:val="24"/>
          <w:szCs w:val="24"/>
        </w:rPr>
        <w:t>时进行费用预算，由</w:t>
      </w:r>
      <w:r w:rsidR="00563A3D">
        <w:rPr>
          <w:rFonts w:ascii="微软雅黑" w:eastAsia="微软雅黑" w:hAnsi="微软雅黑" w:hint="eastAsia"/>
          <w:sz w:val="24"/>
          <w:szCs w:val="24"/>
        </w:rPr>
        <w:t>管理培训学院</w:t>
      </w:r>
      <w:r w:rsidR="00B825E6" w:rsidRPr="00D93A11">
        <w:rPr>
          <w:rFonts w:ascii="微软雅黑" w:eastAsia="微软雅黑" w:hAnsi="微软雅黑"/>
          <w:sz w:val="24"/>
          <w:szCs w:val="24"/>
        </w:rPr>
        <w:t>汇总，经</w:t>
      </w:r>
      <w:r w:rsidR="00156E74">
        <w:rPr>
          <w:rFonts w:ascii="微软雅黑" w:eastAsia="微软雅黑" w:hAnsi="微软雅黑" w:hint="eastAsia"/>
          <w:sz w:val="24"/>
          <w:szCs w:val="24"/>
        </w:rPr>
        <w:t>公司高层</w:t>
      </w:r>
      <w:r w:rsidR="00B825E6" w:rsidRPr="00D93A11">
        <w:rPr>
          <w:rFonts w:ascii="微软雅黑" w:eastAsia="微软雅黑" w:hAnsi="微软雅黑"/>
          <w:sz w:val="24"/>
          <w:szCs w:val="24"/>
        </w:rPr>
        <w:t>确认后</w:t>
      </w:r>
      <w:r w:rsidR="00B825E6" w:rsidRPr="00D93A11">
        <w:rPr>
          <w:rFonts w:ascii="微软雅黑" w:eastAsia="微软雅黑" w:hAnsi="微软雅黑" w:hint="eastAsia"/>
          <w:sz w:val="24"/>
          <w:szCs w:val="24"/>
        </w:rPr>
        <w:t>生效</w:t>
      </w:r>
      <w:r w:rsidR="00B825E6" w:rsidRPr="00D93A11">
        <w:rPr>
          <w:rFonts w:ascii="微软雅黑" w:eastAsia="微软雅黑" w:hAnsi="微软雅黑"/>
          <w:sz w:val="24"/>
          <w:szCs w:val="24"/>
        </w:rPr>
        <w:t>。</w:t>
      </w:r>
    </w:p>
    <w:p w:rsidR="00B825E6" w:rsidRPr="00D93A11" w:rsidRDefault="00B825E6" w:rsidP="00B825E6">
      <w:pPr>
        <w:pStyle w:val="GTA4"/>
        <w:spacing w:before="312" w:after="234"/>
        <w:rPr>
          <w:rFonts w:ascii="微软雅黑" w:eastAsia="微软雅黑" w:hAnsi="微软雅黑"/>
        </w:rPr>
      </w:pPr>
      <w:bookmarkStart w:id="101" w:name="_Toc402357689"/>
      <w:r w:rsidRPr="00D93A11">
        <w:rPr>
          <w:rFonts w:ascii="微软雅黑" w:eastAsia="微软雅黑" w:hAnsi="微软雅黑" w:hint="eastAsia"/>
        </w:rPr>
        <w:t>5.2.3 临时性费用</w:t>
      </w:r>
      <w:r w:rsidRPr="00D93A11">
        <w:rPr>
          <w:rFonts w:ascii="微软雅黑" w:eastAsia="微软雅黑" w:hAnsi="微软雅黑"/>
        </w:rPr>
        <w:t>预算</w:t>
      </w:r>
      <w:r w:rsidRPr="00D93A11">
        <w:rPr>
          <w:rFonts w:ascii="微软雅黑" w:eastAsia="微软雅黑" w:hAnsi="微软雅黑" w:hint="eastAsia"/>
        </w:rPr>
        <w:t>：</w:t>
      </w:r>
      <w:bookmarkEnd w:id="101"/>
    </w:p>
    <w:p w:rsidR="00B825E6" w:rsidRPr="00D93A11" w:rsidRDefault="00B720E5" w:rsidP="00B825E6">
      <w:pPr>
        <w:rPr>
          <w:rFonts w:ascii="微软雅黑" w:eastAsia="微软雅黑" w:hAnsi="微软雅黑"/>
          <w:sz w:val="24"/>
          <w:szCs w:val="24"/>
        </w:rPr>
      </w:pPr>
      <w:r>
        <w:rPr>
          <w:rFonts w:ascii="微软雅黑" w:eastAsia="微软雅黑" w:hAnsi="微软雅黑" w:hint="eastAsia"/>
          <w:sz w:val="24"/>
          <w:szCs w:val="24"/>
        </w:rPr>
        <w:t>综合支持线同事</w:t>
      </w:r>
      <w:r w:rsidR="00B825E6" w:rsidRPr="00D93A11">
        <w:rPr>
          <w:rFonts w:ascii="微软雅黑" w:eastAsia="微软雅黑" w:hAnsi="微软雅黑" w:hint="eastAsia"/>
          <w:sz w:val="24"/>
          <w:szCs w:val="24"/>
        </w:rPr>
        <w:t>至少提前10</w:t>
      </w:r>
      <w:r w:rsidR="00EA2542">
        <w:rPr>
          <w:rFonts w:ascii="微软雅黑" w:eastAsia="微软雅黑" w:hAnsi="微软雅黑" w:hint="eastAsia"/>
          <w:sz w:val="24"/>
          <w:szCs w:val="24"/>
        </w:rPr>
        <w:t>个</w:t>
      </w:r>
      <w:r w:rsidR="00B825E6" w:rsidRPr="00D93A11">
        <w:rPr>
          <w:rFonts w:ascii="微软雅黑" w:eastAsia="微软雅黑" w:hAnsi="微软雅黑" w:hint="eastAsia"/>
          <w:sz w:val="24"/>
          <w:szCs w:val="24"/>
        </w:rPr>
        <w:t>工作日提出</w:t>
      </w:r>
      <w:r w:rsidR="00B825E6" w:rsidRPr="00D93A11">
        <w:rPr>
          <w:rFonts w:ascii="微软雅黑" w:eastAsia="微软雅黑" w:hAnsi="微软雅黑"/>
          <w:sz w:val="24"/>
          <w:szCs w:val="24"/>
        </w:rPr>
        <w:t>培训计划</w:t>
      </w:r>
      <w:r w:rsidR="00B825E6" w:rsidRPr="00D93A11">
        <w:rPr>
          <w:rFonts w:ascii="微软雅黑" w:eastAsia="微软雅黑" w:hAnsi="微软雅黑" w:hint="eastAsia"/>
          <w:sz w:val="24"/>
          <w:szCs w:val="24"/>
        </w:rPr>
        <w:t>的同</w:t>
      </w:r>
      <w:r w:rsidR="00B825E6" w:rsidRPr="00D93A11">
        <w:rPr>
          <w:rFonts w:ascii="微软雅黑" w:eastAsia="微软雅黑" w:hAnsi="微软雅黑"/>
          <w:sz w:val="24"/>
          <w:szCs w:val="24"/>
        </w:rPr>
        <w:t>时进行费用预算，</w:t>
      </w:r>
      <w:r w:rsidR="00B825E6" w:rsidRPr="00D93A11">
        <w:rPr>
          <w:rFonts w:ascii="微软雅黑" w:eastAsia="微软雅黑" w:hAnsi="微软雅黑" w:hint="eastAsia"/>
          <w:sz w:val="24"/>
          <w:szCs w:val="24"/>
        </w:rPr>
        <w:t>交</w:t>
      </w:r>
      <w:r w:rsidR="00B825E6" w:rsidRPr="00D93A11">
        <w:rPr>
          <w:rFonts w:ascii="微软雅黑" w:eastAsia="微软雅黑" w:hAnsi="微软雅黑"/>
          <w:sz w:val="24"/>
          <w:szCs w:val="24"/>
        </w:rPr>
        <w:t>由</w:t>
      </w:r>
      <w:r w:rsidR="00563A3D">
        <w:rPr>
          <w:rFonts w:ascii="微软雅黑" w:eastAsia="微软雅黑" w:hAnsi="微软雅黑" w:hint="eastAsia"/>
          <w:sz w:val="24"/>
          <w:szCs w:val="24"/>
        </w:rPr>
        <w:t>管理培训学院</w:t>
      </w:r>
      <w:r w:rsidR="00B825E6" w:rsidRPr="00D93A11">
        <w:rPr>
          <w:rFonts w:ascii="微软雅黑" w:eastAsia="微软雅黑" w:hAnsi="微软雅黑"/>
          <w:sz w:val="24"/>
          <w:szCs w:val="24"/>
        </w:rPr>
        <w:t>，经</w:t>
      </w:r>
      <w:r w:rsidR="00156E74">
        <w:rPr>
          <w:rFonts w:ascii="微软雅黑" w:eastAsia="微软雅黑" w:hAnsi="微软雅黑" w:hint="eastAsia"/>
          <w:sz w:val="24"/>
          <w:szCs w:val="24"/>
        </w:rPr>
        <w:t>培训</w:t>
      </w:r>
      <w:r w:rsidR="00B825E6" w:rsidRPr="00D93A11">
        <w:rPr>
          <w:rFonts w:ascii="微软雅黑" w:eastAsia="微软雅黑" w:hAnsi="微软雅黑" w:hint="eastAsia"/>
          <w:sz w:val="24"/>
          <w:szCs w:val="24"/>
        </w:rPr>
        <w:t>经理</w:t>
      </w:r>
      <w:r w:rsidR="00156E74">
        <w:rPr>
          <w:rFonts w:ascii="微软雅黑" w:eastAsia="微软雅黑" w:hAnsi="微软雅黑" w:hint="eastAsia"/>
          <w:sz w:val="24"/>
          <w:szCs w:val="24"/>
        </w:rPr>
        <w:t>申报公司高层</w:t>
      </w:r>
      <w:r w:rsidR="00B825E6" w:rsidRPr="00D93A11">
        <w:rPr>
          <w:rFonts w:ascii="微软雅黑" w:eastAsia="微软雅黑" w:hAnsi="微软雅黑"/>
          <w:sz w:val="24"/>
          <w:szCs w:val="24"/>
        </w:rPr>
        <w:t>确认后</w:t>
      </w:r>
      <w:r w:rsidR="00B825E6" w:rsidRPr="00D93A11">
        <w:rPr>
          <w:rFonts w:ascii="微软雅黑" w:eastAsia="微软雅黑" w:hAnsi="微软雅黑" w:hint="eastAsia"/>
          <w:sz w:val="24"/>
          <w:szCs w:val="24"/>
        </w:rPr>
        <w:t>生效</w:t>
      </w:r>
      <w:r w:rsidR="00B825E6" w:rsidRPr="00D93A11">
        <w:rPr>
          <w:rFonts w:ascii="微软雅黑" w:eastAsia="微软雅黑" w:hAnsi="微软雅黑"/>
          <w:sz w:val="24"/>
          <w:szCs w:val="24"/>
        </w:rPr>
        <w:t>。</w:t>
      </w:r>
    </w:p>
    <w:p w:rsidR="00B825E6" w:rsidRPr="00D93A11" w:rsidRDefault="00B825E6" w:rsidP="00B825E6">
      <w:pPr>
        <w:pStyle w:val="GTA3"/>
        <w:spacing w:before="468" w:after="390"/>
        <w:rPr>
          <w:rFonts w:ascii="微软雅黑" w:eastAsia="微软雅黑" w:hAnsi="微软雅黑"/>
          <w:b/>
        </w:rPr>
      </w:pPr>
      <w:bookmarkStart w:id="102" w:name="_Toc402357690"/>
      <w:r w:rsidRPr="00D93A11">
        <w:rPr>
          <w:rFonts w:ascii="微软雅黑" w:eastAsia="微软雅黑" w:hAnsi="微软雅黑" w:hint="eastAsia"/>
          <w:b/>
        </w:rPr>
        <w:t xml:space="preserve">5.3 </w:t>
      </w:r>
      <w:r w:rsidRPr="00D93A11">
        <w:rPr>
          <w:rFonts w:ascii="微软雅黑" w:eastAsia="微软雅黑" w:hAnsi="微软雅黑"/>
          <w:b/>
        </w:rPr>
        <w:t>培训</w:t>
      </w:r>
      <w:r w:rsidRPr="00D93A11">
        <w:rPr>
          <w:rFonts w:ascii="微软雅黑" w:eastAsia="微软雅黑" w:hAnsi="微软雅黑" w:hint="eastAsia"/>
          <w:b/>
        </w:rPr>
        <w:t>费用</w:t>
      </w:r>
      <w:r w:rsidRPr="00D93A11">
        <w:rPr>
          <w:rFonts w:ascii="微软雅黑" w:eastAsia="微软雅黑" w:hAnsi="微软雅黑"/>
          <w:b/>
        </w:rPr>
        <w:t>审批</w:t>
      </w:r>
      <w:bookmarkEnd w:id="102"/>
    </w:p>
    <w:p w:rsidR="00B825E6" w:rsidRPr="00D93A11" w:rsidRDefault="00B825E6" w:rsidP="00B825E6">
      <w:pPr>
        <w:pStyle w:val="GTA4"/>
        <w:spacing w:before="312" w:after="234"/>
        <w:rPr>
          <w:rFonts w:ascii="微软雅黑" w:eastAsia="微软雅黑" w:hAnsi="微软雅黑"/>
        </w:rPr>
      </w:pPr>
      <w:bookmarkStart w:id="103" w:name="_Toc402357691"/>
      <w:r w:rsidRPr="00D93A11">
        <w:rPr>
          <w:rFonts w:ascii="微软雅黑" w:eastAsia="微软雅黑" w:hAnsi="微软雅黑" w:hint="eastAsia"/>
        </w:rPr>
        <w:t>5.3.1</w:t>
      </w:r>
      <w:r w:rsidRPr="00D93A11">
        <w:rPr>
          <w:rFonts w:ascii="微软雅黑" w:eastAsia="微软雅黑" w:hAnsi="微软雅黑"/>
        </w:rPr>
        <w:t xml:space="preserve"> 培训</w:t>
      </w:r>
      <w:r w:rsidRPr="00D93A11">
        <w:rPr>
          <w:rFonts w:ascii="微软雅黑" w:eastAsia="微软雅黑" w:hAnsi="微软雅黑" w:hint="eastAsia"/>
        </w:rPr>
        <w:t>费用</w:t>
      </w:r>
      <w:r w:rsidRPr="00D93A11">
        <w:rPr>
          <w:rFonts w:ascii="微软雅黑" w:eastAsia="微软雅黑" w:hAnsi="微软雅黑"/>
        </w:rPr>
        <w:t>审批原则</w:t>
      </w:r>
      <w:bookmarkEnd w:id="103"/>
    </w:p>
    <w:p w:rsidR="00B825E6" w:rsidRPr="00D93A11" w:rsidRDefault="00EA2542" w:rsidP="00FB0B78">
      <w:pPr>
        <w:pStyle w:val="af1"/>
        <w:numPr>
          <w:ilvl w:val="0"/>
          <w:numId w:val="17"/>
        </w:numPr>
        <w:ind w:firstLineChars="0"/>
        <w:rPr>
          <w:rFonts w:ascii="微软雅黑" w:eastAsia="微软雅黑" w:hAnsi="微软雅黑"/>
          <w:sz w:val="24"/>
        </w:rPr>
      </w:pPr>
      <w:r>
        <w:rPr>
          <w:rFonts w:ascii="微软雅黑" w:eastAsia="微软雅黑" w:hAnsi="微软雅黑" w:hint="eastAsia"/>
          <w:sz w:val="24"/>
        </w:rPr>
        <w:t>应降低成本、提高培训费用使用率；</w:t>
      </w:r>
    </w:p>
    <w:p w:rsidR="00B825E6" w:rsidRPr="00D93A11" w:rsidRDefault="00B825E6" w:rsidP="00FB0B78">
      <w:pPr>
        <w:pStyle w:val="af1"/>
        <w:numPr>
          <w:ilvl w:val="0"/>
          <w:numId w:val="17"/>
        </w:numPr>
        <w:ind w:firstLineChars="0"/>
        <w:rPr>
          <w:rFonts w:ascii="微软雅黑" w:eastAsia="微软雅黑" w:hAnsi="微软雅黑"/>
          <w:sz w:val="24"/>
        </w:rPr>
      </w:pPr>
      <w:r w:rsidRPr="00D93A11">
        <w:rPr>
          <w:rFonts w:ascii="微软雅黑" w:eastAsia="微软雅黑" w:hAnsi="微软雅黑" w:hint="eastAsia"/>
          <w:sz w:val="24"/>
        </w:rPr>
        <w:t>开展</w:t>
      </w:r>
      <w:r w:rsidRPr="00D93A11">
        <w:rPr>
          <w:rFonts w:ascii="微软雅黑" w:eastAsia="微软雅黑" w:hAnsi="微软雅黑"/>
          <w:sz w:val="24"/>
        </w:rPr>
        <w:t>培训的必要性</w:t>
      </w:r>
      <w:r w:rsidR="00EA2542">
        <w:rPr>
          <w:rFonts w:ascii="微软雅黑" w:eastAsia="微软雅黑" w:hAnsi="微软雅黑" w:hint="eastAsia"/>
          <w:sz w:val="24"/>
        </w:rPr>
        <w:t>；</w:t>
      </w:r>
    </w:p>
    <w:p w:rsidR="00B825E6" w:rsidRPr="00D93A11" w:rsidRDefault="00B825E6" w:rsidP="00FB0B78">
      <w:pPr>
        <w:pStyle w:val="af1"/>
        <w:numPr>
          <w:ilvl w:val="0"/>
          <w:numId w:val="17"/>
        </w:numPr>
        <w:ind w:firstLineChars="0"/>
        <w:rPr>
          <w:rFonts w:ascii="微软雅黑" w:eastAsia="微软雅黑" w:hAnsi="微软雅黑"/>
          <w:sz w:val="24"/>
        </w:rPr>
      </w:pPr>
      <w:r w:rsidRPr="00D93A11">
        <w:rPr>
          <w:rFonts w:ascii="微软雅黑" w:eastAsia="微软雅黑" w:hAnsi="微软雅黑" w:hint="eastAsia"/>
          <w:sz w:val="24"/>
        </w:rPr>
        <w:t>培训内容的</w:t>
      </w:r>
      <w:r w:rsidRPr="00D93A11">
        <w:rPr>
          <w:rFonts w:ascii="微软雅黑" w:eastAsia="微软雅黑" w:hAnsi="微软雅黑"/>
          <w:sz w:val="24"/>
        </w:rPr>
        <w:t>针对性</w:t>
      </w:r>
      <w:r w:rsidR="00EA2542">
        <w:rPr>
          <w:rFonts w:ascii="微软雅黑" w:eastAsia="微软雅黑" w:hAnsi="微软雅黑" w:hint="eastAsia"/>
          <w:sz w:val="24"/>
        </w:rPr>
        <w:t>、合理性；</w:t>
      </w:r>
    </w:p>
    <w:p w:rsidR="00B825E6" w:rsidRPr="00D93A11" w:rsidRDefault="00B825E6" w:rsidP="00FB0B78">
      <w:pPr>
        <w:pStyle w:val="af1"/>
        <w:numPr>
          <w:ilvl w:val="0"/>
          <w:numId w:val="17"/>
        </w:numPr>
        <w:ind w:firstLineChars="0"/>
        <w:rPr>
          <w:rFonts w:ascii="微软雅黑" w:eastAsia="微软雅黑" w:hAnsi="微软雅黑"/>
          <w:sz w:val="24"/>
        </w:rPr>
      </w:pPr>
      <w:r w:rsidRPr="00D93A11">
        <w:rPr>
          <w:rFonts w:ascii="微软雅黑" w:eastAsia="微软雅黑" w:hAnsi="微软雅黑" w:hint="eastAsia"/>
          <w:sz w:val="24"/>
        </w:rPr>
        <w:t>培训开展</w:t>
      </w:r>
      <w:r w:rsidRPr="00D93A11">
        <w:rPr>
          <w:rFonts w:ascii="微软雅黑" w:eastAsia="微软雅黑" w:hAnsi="微软雅黑"/>
          <w:sz w:val="24"/>
        </w:rPr>
        <w:t>时间</w:t>
      </w:r>
      <w:r w:rsidRPr="00D93A11">
        <w:rPr>
          <w:rFonts w:ascii="微软雅黑" w:eastAsia="微软雅黑" w:hAnsi="微软雅黑" w:hint="eastAsia"/>
          <w:sz w:val="24"/>
        </w:rPr>
        <w:t>、占时</w:t>
      </w:r>
      <w:r w:rsidRPr="00D93A11">
        <w:rPr>
          <w:rFonts w:ascii="微软雅黑" w:eastAsia="微软雅黑" w:hAnsi="微软雅黑"/>
          <w:sz w:val="24"/>
        </w:rPr>
        <w:t>合理</w:t>
      </w:r>
      <w:r w:rsidR="00EA2542">
        <w:rPr>
          <w:rFonts w:ascii="微软雅黑" w:eastAsia="微软雅黑" w:hAnsi="微软雅黑" w:hint="eastAsia"/>
          <w:sz w:val="24"/>
        </w:rPr>
        <w:t>性；</w:t>
      </w:r>
    </w:p>
    <w:p w:rsidR="00B825E6" w:rsidRPr="00D93A11" w:rsidRDefault="00B825E6" w:rsidP="00FB0B78">
      <w:pPr>
        <w:pStyle w:val="af1"/>
        <w:numPr>
          <w:ilvl w:val="0"/>
          <w:numId w:val="17"/>
        </w:numPr>
        <w:ind w:firstLineChars="0"/>
        <w:rPr>
          <w:rFonts w:ascii="微软雅黑" w:eastAsia="微软雅黑" w:hAnsi="微软雅黑"/>
          <w:sz w:val="24"/>
        </w:rPr>
      </w:pPr>
      <w:r w:rsidRPr="00D93A11">
        <w:rPr>
          <w:rFonts w:ascii="微软雅黑" w:eastAsia="微软雅黑" w:hAnsi="微软雅黑" w:hint="eastAsia"/>
          <w:sz w:val="24"/>
        </w:rPr>
        <w:t>是否</w:t>
      </w:r>
      <w:r w:rsidRPr="00D93A11">
        <w:rPr>
          <w:rFonts w:ascii="微软雅黑" w:eastAsia="微软雅黑" w:hAnsi="微软雅黑"/>
          <w:sz w:val="24"/>
        </w:rPr>
        <w:t>符合培训需求部门费用预算。</w:t>
      </w:r>
    </w:p>
    <w:p w:rsidR="00B825E6" w:rsidRPr="00D93A11" w:rsidRDefault="00B825E6" w:rsidP="00B825E6">
      <w:pPr>
        <w:pStyle w:val="GTA4"/>
        <w:spacing w:before="312" w:after="234"/>
        <w:rPr>
          <w:rFonts w:ascii="微软雅黑" w:eastAsia="微软雅黑" w:hAnsi="微软雅黑"/>
        </w:rPr>
      </w:pPr>
      <w:bookmarkStart w:id="104" w:name="_Toc402357692"/>
      <w:r w:rsidRPr="00D93A11">
        <w:rPr>
          <w:rFonts w:ascii="微软雅黑" w:eastAsia="微软雅黑" w:hAnsi="微软雅黑" w:hint="eastAsia"/>
        </w:rPr>
        <w:t>5.3.2 培训费用审核流程</w:t>
      </w:r>
      <w:bookmarkEnd w:id="104"/>
    </w:p>
    <w:p w:rsidR="00B825E6" w:rsidRPr="00D93A11" w:rsidRDefault="00B720E5" w:rsidP="00FB0B78">
      <w:pPr>
        <w:pStyle w:val="af1"/>
        <w:numPr>
          <w:ilvl w:val="0"/>
          <w:numId w:val="18"/>
        </w:numPr>
        <w:ind w:firstLineChars="0"/>
        <w:rPr>
          <w:rFonts w:ascii="微软雅黑" w:eastAsia="微软雅黑" w:hAnsi="微软雅黑"/>
          <w:sz w:val="24"/>
        </w:rPr>
      </w:pPr>
      <w:r>
        <w:rPr>
          <w:rFonts w:ascii="微软雅黑" w:eastAsia="微软雅黑" w:hAnsi="微软雅黑" w:hint="eastAsia"/>
          <w:sz w:val="24"/>
        </w:rPr>
        <w:t>综合支持线同事</w:t>
      </w:r>
      <w:r w:rsidR="00B825E6" w:rsidRPr="00D93A11">
        <w:rPr>
          <w:rFonts w:ascii="微软雅黑" w:eastAsia="微软雅黑" w:hAnsi="微软雅黑"/>
          <w:sz w:val="24"/>
        </w:rPr>
        <w:t>于培训实施日前</w:t>
      </w:r>
      <w:r w:rsidR="00B825E6" w:rsidRPr="00D93A11">
        <w:rPr>
          <w:rFonts w:ascii="微软雅黑" w:eastAsia="微软雅黑" w:hAnsi="微软雅黑" w:hint="eastAsia"/>
          <w:sz w:val="24"/>
        </w:rPr>
        <w:t>1</w:t>
      </w:r>
      <w:r w:rsidR="00B825E6" w:rsidRPr="00D93A11">
        <w:rPr>
          <w:rFonts w:ascii="微软雅黑" w:eastAsia="微软雅黑" w:hAnsi="微软雅黑"/>
          <w:sz w:val="24"/>
        </w:rPr>
        <w:t>0个工作日提出申请</w:t>
      </w:r>
      <w:r w:rsidR="00991B78">
        <w:rPr>
          <w:rFonts w:ascii="微软雅黑" w:eastAsia="微软雅黑" w:hAnsi="微软雅黑" w:hint="eastAsia"/>
          <w:sz w:val="24"/>
        </w:rPr>
        <w:t>，各部门负责人在权限范围内安排逐级审批；</w:t>
      </w:r>
    </w:p>
    <w:p w:rsidR="00B825E6" w:rsidRPr="00D93A11" w:rsidRDefault="00B825E6" w:rsidP="00FB0B78">
      <w:pPr>
        <w:pStyle w:val="af1"/>
        <w:numPr>
          <w:ilvl w:val="0"/>
          <w:numId w:val="18"/>
        </w:numPr>
        <w:ind w:firstLineChars="0"/>
        <w:rPr>
          <w:rFonts w:ascii="微软雅黑" w:eastAsia="微软雅黑" w:hAnsi="微软雅黑"/>
          <w:sz w:val="24"/>
        </w:rPr>
      </w:pPr>
      <w:r w:rsidRPr="00D93A11">
        <w:rPr>
          <w:rFonts w:ascii="微软雅黑" w:eastAsia="微软雅黑" w:hAnsi="微软雅黑" w:hint="eastAsia"/>
          <w:sz w:val="24"/>
        </w:rPr>
        <w:t>超出预算部分由组织部门最高负责人确认后，报</w:t>
      </w:r>
      <w:r w:rsidR="00563A3D">
        <w:rPr>
          <w:rFonts w:ascii="微软雅黑" w:eastAsia="微软雅黑" w:hAnsi="微软雅黑" w:hint="eastAsia"/>
          <w:sz w:val="24"/>
        </w:rPr>
        <w:t>管理培训学院</w:t>
      </w:r>
      <w:r w:rsidRPr="00D93A11">
        <w:rPr>
          <w:rFonts w:ascii="微软雅黑" w:eastAsia="微软雅黑" w:hAnsi="微软雅黑" w:hint="eastAsia"/>
          <w:sz w:val="24"/>
        </w:rPr>
        <w:t>审核。</w:t>
      </w:r>
      <w:r w:rsidR="00563A3D">
        <w:rPr>
          <w:rFonts w:ascii="微软雅黑" w:eastAsia="微软雅黑" w:hAnsi="微软雅黑" w:hint="eastAsia"/>
          <w:sz w:val="24"/>
        </w:rPr>
        <w:t>管理培训学院</w:t>
      </w:r>
      <w:r w:rsidRPr="00D93A11">
        <w:rPr>
          <w:rFonts w:ascii="微软雅黑" w:eastAsia="微软雅黑" w:hAnsi="微软雅黑" w:hint="eastAsia"/>
          <w:sz w:val="24"/>
        </w:rPr>
        <w:t>审核周期最长为三个工作日</w:t>
      </w:r>
      <w:r w:rsidR="00156E74">
        <w:rPr>
          <w:rFonts w:ascii="微软雅黑" w:eastAsia="微软雅黑" w:hAnsi="微软雅黑" w:hint="eastAsia"/>
          <w:sz w:val="24"/>
        </w:rPr>
        <w:t>,视培训费用情况报公司高层核定</w:t>
      </w:r>
      <w:r w:rsidR="00991B78">
        <w:rPr>
          <w:rFonts w:ascii="微软雅黑" w:eastAsia="微软雅黑" w:hAnsi="微软雅黑" w:hint="eastAsia"/>
          <w:sz w:val="24"/>
        </w:rPr>
        <w:t>；</w:t>
      </w:r>
    </w:p>
    <w:p w:rsidR="00B825E6" w:rsidRPr="00D93A11" w:rsidRDefault="00991B78" w:rsidP="00FB0B78">
      <w:pPr>
        <w:pStyle w:val="af1"/>
        <w:numPr>
          <w:ilvl w:val="0"/>
          <w:numId w:val="18"/>
        </w:numPr>
        <w:ind w:firstLineChars="0"/>
        <w:rPr>
          <w:rFonts w:ascii="微软雅黑" w:eastAsia="微软雅黑" w:hAnsi="微软雅黑"/>
          <w:sz w:val="24"/>
        </w:rPr>
      </w:pPr>
      <w:r>
        <w:rPr>
          <w:rFonts w:ascii="微软雅黑" w:eastAsia="微软雅黑" w:hAnsi="微软雅黑" w:hint="eastAsia"/>
          <w:sz w:val="24"/>
        </w:rPr>
        <w:lastRenderedPageBreak/>
        <w:t>所有外请、</w:t>
      </w:r>
      <w:r w:rsidR="00B825E6" w:rsidRPr="00D93A11">
        <w:rPr>
          <w:rFonts w:ascii="微软雅黑" w:eastAsia="微软雅黑" w:hAnsi="微软雅黑" w:hint="eastAsia"/>
          <w:sz w:val="24"/>
        </w:rPr>
        <w:t>拓展或大型培训项目，</w:t>
      </w:r>
      <w:r>
        <w:rPr>
          <w:rFonts w:ascii="微软雅黑" w:eastAsia="微软雅黑" w:hAnsi="微软雅黑" w:hint="eastAsia"/>
          <w:sz w:val="24"/>
        </w:rPr>
        <w:t>涉及培训采购时</w:t>
      </w:r>
      <w:r w:rsidR="00B825E6" w:rsidRPr="00D93A11">
        <w:rPr>
          <w:rFonts w:ascii="微软雅黑" w:eastAsia="微软雅黑" w:hAnsi="微软雅黑" w:hint="eastAsia"/>
          <w:sz w:val="24"/>
        </w:rPr>
        <w:t>均需第三方参与费用谈判过程。由</w:t>
      </w:r>
      <w:r w:rsidR="00563A3D">
        <w:rPr>
          <w:rFonts w:ascii="微软雅黑" w:eastAsia="微软雅黑" w:hAnsi="微软雅黑" w:hint="eastAsia"/>
          <w:sz w:val="24"/>
        </w:rPr>
        <w:t>管理培训学院</w:t>
      </w:r>
      <w:r w:rsidR="00B825E6" w:rsidRPr="00D93A11">
        <w:rPr>
          <w:rFonts w:ascii="微软雅黑" w:eastAsia="微软雅黑" w:hAnsi="微软雅黑" w:hint="eastAsia"/>
          <w:sz w:val="24"/>
        </w:rPr>
        <w:t>负责跟进安排相关部门参与。</w:t>
      </w:r>
      <w:r w:rsidR="00B825E6" w:rsidRPr="00D93A11">
        <w:rPr>
          <w:rFonts w:ascii="微软雅黑" w:eastAsia="微软雅黑" w:hAnsi="微软雅黑"/>
          <w:sz w:val="24"/>
        </w:rPr>
        <w:t xml:space="preserve">  </w:t>
      </w:r>
    </w:p>
    <w:p w:rsidR="00B825E6" w:rsidRPr="00D93A11" w:rsidRDefault="00B825E6" w:rsidP="00FD7B21">
      <w:pPr>
        <w:pStyle w:val="GTA3"/>
        <w:spacing w:before="468" w:after="390"/>
        <w:rPr>
          <w:rFonts w:ascii="微软雅黑" w:eastAsia="微软雅黑" w:hAnsi="微软雅黑"/>
          <w:b/>
        </w:rPr>
      </w:pPr>
      <w:bookmarkStart w:id="105" w:name="_Toc402357693"/>
      <w:r w:rsidRPr="00D93A11">
        <w:rPr>
          <w:rFonts w:ascii="微软雅黑" w:eastAsia="微软雅黑" w:hAnsi="微软雅黑" w:hint="eastAsia"/>
          <w:b/>
        </w:rPr>
        <w:t>5.4 费用管理</w:t>
      </w:r>
      <w:bookmarkEnd w:id="105"/>
    </w:p>
    <w:p w:rsidR="00586220" w:rsidRPr="00D93A11" w:rsidRDefault="00586220" w:rsidP="00586220">
      <w:pPr>
        <w:pStyle w:val="GTA4"/>
        <w:spacing w:before="312" w:after="234"/>
        <w:rPr>
          <w:rFonts w:ascii="微软雅黑" w:eastAsia="微软雅黑" w:hAnsi="微软雅黑"/>
        </w:rPr>
      </w:pPr>
      <w:bookmarkStart w:id="106" w:name="_Toc402357694"/>
      <w:r w:rsidRPr="00D93A11">
        <w:rPr>
          <w:rFonts w:ascii="微软雅黑" w:eastAsia="微软雅黑" w:hAnsi="微软雅黑" w:hint="eastAsia"/>
        </w:rPr>
        <w:t>5.4.1 管理原则</w:t>
      </w:r>
      <w:bookmarkEnd w:id="106"/>
    </w:p>
    <w:p w:rsidR="00B825E6" w:rsidRPr="00D93A11" w:rsidRDefault="00991B78" w:rsidP="00FB0B78">
      <w:pPr>
        <w:pStyle w:val="af1"/>
        <w:numPr>
          <w:ilvl w:val="0"/>
          <w:numId w:val="19"/>
        </w:numPr>
        <w:ind w:firstLineChars="0"/>
        <w:rPr>
          <w:rFonts w:ascii="微软雅黑" w:eastAsia="微软雅黑" w:hAnsi="微软雅黑"/>
          <w:sz w:val="24"/>
        </w:rPr>
      </w:pPr>
      <w:r>
        <w:rPr>
          <w:rFonts w:ascii="微软雅黑" w:eastAsia="微软雅黑" w:hAnsi="微软雅黑" w:hint="eastAsia"/>
          <w:sz w:val="24"/>
        </w:rPr>
        <w:t>培训费用使用应遵循谁主办、谁负责、专款专用的原则。各部门负责人是培训费用使用的直接责任人；</w:t>
      </w:r>
    </w:p>
    <w:p w:rsidR="00B825E6" w:rsidRPr="00D93A11" w:rsidRDefault="00B825E6" w:rsidP="00FB0B78">
      <w:pPr>
        <w:pStyle w:val="af1"/>
        <w:numPr>
          <w:ilvl w:val="0"/>
          <w:numId w:val="19"/>
        </w:numPr>
        <w:ind w:firstLineChars="0"/>
        <w:rPr>
          <w:rFonts w:ascii="微软雅黑" w:eastAsia="微软雅黑" w:hAnsi="微软雅黑"/>
          <w:sz w:val="24"/>
        </w:rPr>
      </w:pPr>
      <w:r w:rsidRPr="00D93A11">
        <w:rPr>
          <w:rFonts w:ascii="微软雅黑" w:eastAsia="微软雅黑" w:hAnsi="微软雅黑" w:hint="eastAsia"/>
          <w:sz w:val="24"/>
        </w:rPr>
        <w:t>所有培训费用应在年度培训预算范围内支出，按项目形式（所有与该项培训有关的费用应全部统计在内）</w:t>
      </w:r>
      <w:r w:rsidR="00991B78">
        <w:rPr>
          <w:rFonts w:ascii="微软雅黑" w:eastAsia="微软雅黑" w:hAnsi="微软雅黑"/>
          <w:sz w:val="24"/>
        </w:rPr>
        <w:t>进行</w:t>
      </w:r>
      <w:r w:rsidR="00991B78">
        <w:rPr>
          <w:rFonts w:ascii="微软雅黑" w:eastAsia="微软雅黑" w:hAnsi="微软雅黑" w:hint="eastAsia"/>
          <w:sz w:val="24"/>
        </w:rPr>
        <w:t>；</w:t>
      </w:r>
    </w:p>
    <w:p w:rsidR="00B825E6" w:rsidRPr="00D93A11" w:rsidRDefault="00991B78" w:rsidP="00FB0B78">
      <w:pPr>
        <w:pStyle w:val="af1"/>
        <w:numPr>
          <w:ilvl w:val="0"/>
          <w:numId w:val="19"/>
        </w:numPr>
        <w:ind w:firstLineChars="0"/>
        <w:rPr>
          <w:rFonts w:ascii="微软雅黑" w:eastAsia="微软雅黑" w:hAnsi="微软雅黑"/>
          <w:sz w:val="24"/>
        </w:rPr>
      </w:pPr>
      <w:r>
        <w:rPr>
          <w:rFonts w:ascii="微软雅黑" w:eastAsia="微软雅黑" w:hAnsi="微软雅黑" w:hint="eastAsia"/>
          <w:sz w:val="24"/>
        </w:rPr>
        <w:t>为确保培训费用预算的准确性，各部门</w:t>
      </w:r>
      <w:r w:rsidR="00B825E6" w:rsidRPr="00D93A11">
        <w:rPr>
          <w:rFonts w:ascii="微软雅黑" w:eastAsia="微软雅黑" w:hAnsi="微软雅黑"/>
          <w:sz w:val="24"/>
        </w:rPr>
        <w:t>年度培训预算使用率至少达30%。</w:t>
      </w:r>
      <w:r w:rsidR="00B825E6" w:rsidRPr="00D93A11">
        <w:rPr>
          <w:rFonts w:ascii="微软雅黑" w:eastAsia="微软雅黑" w:hAnsi="微软雅黑" w:hint="eastAsia"/>
          <w:sz w:val="24"/>
        </w:rPr>
        <w:t>低于30%的，下年</w:t>
      </w:r>
      <w:r>
        <w:rPr>
          <w:rFonts w:ascii="微软雅黑" w:eastAsia="微软雅黑" w:hAnsi="微软雅黑" w:hint="eastAsia"/>
          <w:sz w:val="24"/>
        </w:rPr>
        <w:t>培训费用预算减半；</w:t>
      </w:r>
    </w:p>
    <w:p w:rsidR="00A70D86" w:rsidRPr="00D93A11" w:rsidRDefault="00A70D86" w:rsidP="00FB0B78">
      <w:pPr>
        <w:pStyle w:val="af1"/>
        <w:numPr>
          <w:ilvl w:val="0"/>
          <w:numId w:val="19"/>
        </w:numPr>
        <w:ind w:firstLineChars="0"/>
        <w:rPr>
          <w:rFonts w:ascii="微软雅黑" w:eastAsia="微软雅黑" w:hAnsi="微软雅黑"/>
          <w:sz w:val="24"/>
        </w:rPr>
      </w:pPr>
      <w:r w:rsidRPr="00D93A11">
        <w:rPr>
          <w:rFonts w:ascii="微软雅黑" w:eastAsia="微软雅黑" w:hAnsi="微软雅黑" w:hint="eastAsia"/>
          <w:sz w:val="24"/>
        </w:rPr>
        <w:t>为确保培训费用的客观性，所有涉及对外采购的外训，均需要由采购部门参与议价。</w:t>
      </w:r>
    </w:p>
    <w:p w:rsidR="00586220" w:rsidRPr="00D93A11" w:rsidRDefault="00586220" w:rsidP="00586220">
      <w:pPr>
        <w:pStyle w:val="GTA4"/>
        <w:spacing w:before="312" w:after="234"/>
        <w:rPr>
          <w:rFonts w:ascii="微软雅黑" w:eastAsia="微软雅黑" w:hAnsi="微软雅黑"/>
        </w:rPr>
      </w:pPr>
      <w:bookmarkStart w:id="107" w:name="_Toc402357695"/>
      <w:r w:rsidRPr="00D93A11">
        <w:rPr>
          <w:rFonts w:ascii="微软雅黑" w:eastAsia="微软雅黑" w:hAnsi="微软雅黑" w:hint="eastAsia"/>
        </w:rPr>
        <w:t>5.4.2 费用标准</w:t>
      </w:r>
      <w:bookmarkEnd w:id="107"/>
    </w:p>
    <w:p w:rsidR="00586220" w:rsidRPr="00D93A11" w:rsidRDefault="00586220" w:rsidP="00FB0B78">
      <w:pPr>
        <w:pStyle w:val="af1"/>
        <w:numPr>
          <w:ilvl w:val="0"/>
          <w:numId w:val="24"/>
        </w:numPr>
        <w:ind w:firstLineChars="0"/>
        <w:rPr>
          <w:rFonts w:ascii="微软雅黑" w:eastAsia="微软雅黑" w:hAnsi="微软雅黑"/>
          <w:sz w:val="24"/>
        </w:rPr>
      </w:pPr>
      <w:r w:rsidRPr="00D93A11">
        <w:rPr>
          <w:rFonts w:ascii="微软雅黑" w:eastAsia="微软雅黑" w:hAnsi="微软雅黑" w:hint="eastAsia"/>
          <w:sz w:val="24"/>
        </w:rPr>
        <w:t>部门内部组织的常规培训一般情况下不发生经费</w:t>
      </w:r>
      <w:r w:rsidR="00991B78">
        <w:rPr>
          <w:rFonts w:ascii="微软雅黑" w:eastAsia="微软雅黑" w:hAnsi="微软雅黑" w:hint="eastAsia"/>
          <w:sz w:val="24"/>
        </w:rPr>
        <w:t>；</w:t>
      </w:r>
    </w:p>
    <w:p w:rsidR="00586220" w:rsidRPr="00D93A11" w:rsidRDefault="00586220" w:rsidP="00FB0B78">
      <w:pPr>
        <w:pStyle w:val="af1"/>
        <w:numPr>
          <w:ilvl w:val="0"/>
          <w:numId w:val="24"/>
        </w:numPr>
        <w:ind w:firstLineChars="0"/>
        <w:rPr>
          <w:rFonts w:ascii="微软雅黑" w:eastAsia="微软雅黑" w:hAnsi="微软雅黑"/>
          <w:sz w:val="24"/>
        </w:rPr>
      </w:pPr>
      <w:r w:rsidRPr="00D93A11">
        <w:rPr>
          <w:rFonts w:ascii="微软雅黑" w:eastAsia="微软雅黑" w:hAnsi="微软雅黑" w:hint="eastAsia"/>
          <w:sz w:val="24"/>
        </w:rPr>
        <w:t>特殊培训需发生培训费用时，培训期间茶点水果费按照每人每天6元标准，培训期间涉及统一订餐按照每人每餐15元的标准</w:t>
      </w:r>
      <w:r w:rsidR="00991B78">
        <w:rPr>
          <w:rFonts w:ascii="微软雅黑" w:eastAsia="微软雅黑" w:hAnsi="微软雅黑" w:hint="eastAsia"/>
          <w:sz w:val="24"/>
        </w:rPr>
        <w:t>进行费用申请。</w:t>
      </w:r>
    </w:p>
    <w:p w:rsidR="00B825E6" w:rsidRPr="00D93A11" w:rsidRDefault="00B825E6" w:rsidP="00B825E6">
      <w:pPr>
        <w:pStyle w:val="GTA3"/>
        <w:spacing w:before="468" w:after="390"/>
        <w:rPr>
          <w:rFonts w:ascii="微软雅黑" w:eastAsia="微软雅黑" w:hAnsi="微软雅黑"/>
          <w:b/>
        </w:rPr>
      </w:pPr>
      <w:bookmarkStart w:id="108" w:name="_Toc402357696"/>
      <w:r w:rsidRPr="00D93A11">
        <w:rPr>
          <w:rFonts w:ascii="微软雅黑" w:eastAsia="微软雅黑" w:hAnsi="微软雅黑" w:hint="eastAsia"/>
          <w:b/>
        </w:rPr>
        <w:lastRenderedPageBreak/>
        <w:t xml:space="preserve">5.5 </w:t>
      </w:r>
      <w:r w:rsidRPr="00D93A11">
        <w:rPr>
          <w:rFonts w:ascii="微软雅黑" w:eastAsia="微软雅黑" w:hAnsi="微软雅黑"/>
          <w:b/>
        </w:rPr>
        <w:t>费用归属</w:t>
      </w:r>
      <w:bookmarkEnd w:id="108"/>
    </w:p>
    <w:p w:rsidR="00B825E6" w:rsidRPr="00D93A11" w:rsidRDefault="00B825E6" w:rsidP="008532EA">
      <w:pPr>
        <w:pStyle w:val="GTA4"/>
        <w:spacing w:before="312" w:after="234"/>
        <w:rPr>
          <w:rFonts w:ascii="微软雅黑" w:eastAsia="微软雅黑" w:hAnsi="微软雅黑"/>
        </w:rPr>
      </w:pPr>
      <w:bookmarkStart w:id="109" w:name="_Toc402357697"/>
      <w:r w:rsidRPr="00D93A11">
        <w:rPr>
          <w:rFonts w:ascii="微软雅黑" w:eastAsia="微软雅黑" w:hAnsi="微软雅黑" w:hint="eastAsia"/>
        </w:rPr>
        <w:t>5.5.1 费用归属原则</w:t>
      </w:r>
      <w:bookmarkEnd w:id="109"/>
    </w:p>
    <w:p w:rsidR="00B825E6" w:rsidRPr="00D93A11" w:rsidRDefault="00B825E6" w:rsidP="00FB0B78">
      <w:pPr>
        <w:pStyle w:val="af1"/>
        <w:numPr>
          <w:ilvl w:val="0"/>
          <w:numId w:val="20"/>
        </w:numPr>
        <w:ind w:firstLineChars="0"/>
        <w:rPr>
          <w:rFonts w:ascii="微软雅黑" w:eastAsia="微软雅黑" w:hAnsi="微软雅黑"/>
          <w:sz w:val="24"/>
        </w:rPr>
      </w:pPr>
      <w:r w:rsidRPr="00D93A11">
        <w:rPr>
          <w:rFonts w:ascii="微软雅黑" w:eastAsia="微软雅黑" w:hAnsi="微软雅黑" w:hint="eastAsia"/>
          <w:sz w:val="24"/>
        </w:rPr>
        <w:t>培训</w:t>
      </w:r>
      <w:r w:rsidRPr="00D93A11">
        <w:rPr>
          <w:rFonts w:ascii="微软雅黑" w:eastAsia="微软雅黑" w:hAnsi="微软雅黑"/>
          <w:sz w:val="24"/>
        </w:rPr>
        <w:t>费用</w:t>
      </w:r>
      <w:r w:rsidRPr="00D93A11">
        <w:rPr>
          <w:rFonts w:ascii="微软雅黑" w:eastAsia="微软雅黑" w:hAnsi="微软雅黑" w:hint="eastAsia"/>
          <w:sz w:val="24"/>
        </w:rPr>
        <w:t>结算时，</w:t>
      </w:r>
      <w:r w:rsidRPr="00D93A11">
        <w:rPr>
          <w:rFonts w:ascii="微软雅黑" w:eastAsia="微软雅黑" w:hAnsi="微软雅黑"/>
          <w:sz w:val="24"/>
        </w:rPr>
        <w:t>记入培训需求部门，经所属部门</w:t>
      </w:r>
      <w:r w:rsidRPr="00D93A11">
        <w:rPr>
          <w:rFonts w:ascii="微软雅黑" w:eastAsia="微软雅黑" w:hAnsi="微软雅黑" w:hint="eastAsia"/>
          <w:sz w:val="24"/>
        </w:rPr>
        <w:t>最高</w:t>
      </w:r>
      <w:r w:rsidR="00991B78">
        <w:rPr>
          <w:rFonts w:ascii="微软雅黑" w:eastAsia="微软雅黑" w:hAnsi="微软雅黑"/>
          <w:sz w:val="24"/>
        </w:rPr>
        <w:t>负责人确认后，报</w:t>
      </w:r>
      <w:r w:rsidR="00563A3D">
        <w:rPr>
          <w:rFonts w:ascii="微软雅黑" w:eastAsia="微软雅黑" w:hAnsi="微软雅黑"/>
          <w:sz w:val="24"/>
        </w:rPr>
        <w:t>管理培训学院</w:t>
      </w:r>
      <w:r w:rsidR="00991B78">
        <w:rPr>
          <w:rFonts w:ascii="微软雅黑" w:eastAsia="微软雅黑" w:hAnsi="微软雅黑"/>
          <w:sz w:val="24"/>
        </w:rPr>
        <w:t>审批</w:t>
      </w:r>
      <w:r w:rsidR="00991B78">
        <w:rPr>
          <w:rFonts w:ascii="微软雅黑" w:eastAsia="微软雅黑" w:hAnsi="微软雅黑" w:hint="eastAsia"/>
          <w:sz w:val="24"/>
        </w:rPr>
        <w:t>；</w:t>
      </w:r>
    </w:p>
    <w:p w:rsidR="00B825E6" w:rsidRPr="00D93A11" w:rsidRDefault="00B825E6" w:rsidP="00FB0B78">
      <w:pPr>
        <w:pStyle w:val="af1"/>
        <w:numPr>
          <w:ilvl w:val="0"/>
          <w:numId w:val="20"/>
        </w:numPr>
        <w:ind w:firstLineChars="0"/>
        <w:rPr>
          <w:rFonts w:ascii="微软雅黑" w:eastAsia="微软雅黑" w:hAnsi="微软雅黑"/>
          <w:sz w:val="24"/>
        </w:rPr>
      </w:pPr>
      <w:r w:rsidRPr="00D93A11">
        <w:rPr>
          <w:rFonts w:ascii="微软雅黑" w:eastAsia="微软雅黑" w:hAnsi="微软雅黑" w:hint="eastAsia"/>
          <w:sz w:val="24"/>
        </w:rPr>
        <w:t>学员涉及两个及以上三级部门的，按学员人数进行比例分摊，或由涉及的部门负责人商议确定。外请与外派培训，由</w:t>
      </w:r>
      <w:r w:rsidR="00563A3D">
        <w:rPr>
          <w:rFonts w:ascii="微软雅黑" w:eastAsia="微软雅黑" w:hAnsi="微软雅黑" w:hint="eastAsia"/>
          <w:sz w:val="24"/>
        </w:rPr>
        <w:t>管理培训学院</w:t>
      </w:r>
      <w:r w:rsidR="00991B78">
        <w:rPr>
          <w:rFonts w:ascii="微软雅黑" w:eastAsia="微软雅黑" w:hAnsi="微软雅黑" w:hint="eastAsia"/>
          <w:sz w:val="24"/>
        </w:rPr>
        <w:t>统一结报（各部门协助完成本部门负责人的签批手续）。</w:t>
      </w:r>
    </w:p>
    <w:p w:rsidR="00B825E6" w:rsidRPr="00D93A11" w:rsidRDefault="00B825E6" w:rsidP="008532EA">
      <w:pPr>
        <w:pStyle w:val="GTA4"/>
        <w:spacing w:before="312" w:after="234"/>
        <w:rPr>
          <w:rFonts w:ascii="微软雅黑" w:eastAsia="微软雅黑" w:hAnsi="微软雅黑"/>
        </w:rPr>
      </w:pPr>
      <w:bookmarkStart w:id="110" w:name="_Toc402357698"/>
      <w:r w:rsidRPr="00D93A11">
        <w:rPr>
          <w:rFonts w:ascii="微软雅黑" w:eastAsia="微软雅黑" w:hAnsi="微软雅黑" w:hint="eastAsia"/>
        </w:rPr>
        <w:t>5.5.2 培训费用包括</w:t>
      </w:r>
      <w:bookmarkEnd w:id="110"/>
    </w:p>
    <w:p w:rsidR="00B825E6" w:rsidRPr="00D93A11" w:rsidRDefault="00B825E6" w:rsidP="00FB0B78">
      <w:pPr>
        <w:pStyle w:val="af1"/>
        <w:numPr>
          <w:ilvl w:val="0"/>
          <w:numId w:val="23"/>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内部课程费用</w:t>
      </w:r>
      <w:r w:rsidRPr="00D93A11">
        <w:rPr>
          <w:rFonts w:ascii="微软雅黑" w:eastAsia="微软雅黑" w:hAnsi="微软雅黑"/>
          <w:color w:val="000000"/>
          <w:sz w:val="24"/>
        </w:rPr>
        <w:t>：</w:t>
      </w:r>
      <w:r w:rsidRPr="00D93A11">
        <w:rPr>
          <w:rFonts w:ascii="微软雅黑" w:eastAsia="微软雅黑" w:hAnsi="微软雅黑" w:hint="eastAsia"/>
          <w:color w:val="000000"/>
          <w:sz w:val="24"/>
        </w:rPr>
        <w:t>内训课程所需礼品、</w:t>
      </w:r>
      <w:r w:rsidR="00991B78">
        <w:rPr>
          <w:rFonts w:ascii="微软雅黑" w:eastAsia="微软雅黑" w:hAnsi="微软雅黑" w:hint="eastAsia"/>
          <w:color w:val="000000"/>
          <w:sz w:val="24"/>
        </w:rPr>
        <w:t>水果、茶点费等；</w:t>
      </w:r>
    </w:p>
    <w:p w:rsidR="00B825E6" w:rsidRPr="00D93A11" w:rsidRDefault="00B825E6" w:rsidP="00FB0B78">
      <w:pPr>
        <w:pStyle w:val="af1"/>
        <w:numPr>
          <w:ilvl w:val="0"/>
          <w:numId w:val="23"/>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外聘讲师课酬：</w:t>
      </w:r>
      <w:r w:rsidRPr="00D93A11">
        <w:rPr>
          <w:rFonts w:ascii="微软雅黑" w:eastAsia="微软雅黑" w:hAnsi="微软雅黑"/>
          <w:color w:val="000000"/>
          <w:sz w:val="24"/>
        </w:rPr>
        <w:t>公司外部聘请教师讲课，按</w:t>
      </w:r>
      <w:r w:rsidRPr="00D93A11">
        <w:rPr>
          <w:rFonts w:ascii="微软雅黑" w:eastAsia="微软雅黑" w:hAnsi="微软雅黑" w:hint="eastAsia"/>
          <w:color w:val="000000"/>
          <w:sz w:val="24"/>
        </w:rPr>
        <w:t>培训合同</w:t>
      </w:r>
      <w:r w:rsidRPr="00D93A11">
        <w:rPr>
          <w:rFonts w:ascii="微软雅黑" w:eastAsia="微软雅黑" w:hAnsi="微软雅黑"/>
          <w:color w:val="000000"/>
          <w:sz w:val="24"/>
        </w:rPr>
        <w:t>支付给授课</w:t>
      </w:r>
      <w:r w:rsidRPr="00D93A11">
        <w:rPr>
          <w:rFonts w:ascii="微软雅黑" w:eastAsia="微软雅黑" w:hAnsi="微软雅黑" w:hint="eastAsia"/>
          <w:color w:val="000000"/>
          <w:sz w:val="24"/>
        </w:rPr>
        <w:t>讲</w:t>
      </w:r>
      <w:r w:rsidRPr="00D93A11">
        <w:rPr>
          <w:rFonts w:ascii="微软雅黑" w:eastAsia="微软雅黑" w:hAnsi="微软雅黑"/>
          <w:color w:val="000000"/>
          <w:sz w:val="24"/>
        </w:rPr>
        <w:t>师的</w:t>
      </w:r>
      <w:r w:rsidRPr="00D93A11">
        <w:rPr>
          <w:rFonts w:ascii="微软雅黑" w:eastAsia="微软雅黑" w:hAnsi="微软雅黑" w:hint="eastAsia"/>
          <w:color w:val="000000"/>
          <w:sz w:val="24"/>
        </w:rPr>
        <w:t>课</w:t>
      </w:r>
      <w:r w:rsidRPr="00D93A11">
        <w:rPr>
          <w:rFonts w:ascii="微软雅黑" w:eastAsia="微软雅黑" w:hAnsi="微软雅黑"/>
          <w:color w:val="000000"/>
          <w:sz w:val="24"/>
        </w:rPr>
        <w:t>酬</w:t>
      </w:r>
      <w:r w:rsidR="00991B78">
        <w:rPr>
          <w:rFonts w:ascii="微软雅黑" w:eastAsia="微软雅黑" w:hAnsi="微软雅黑" w:hint="eastAsia"/>
          <w:color w:val="000000"/>
          <w:sz w:val="24"/>
        </w:rPr>
        <w:t>；</w:t>
      </w:r>
    </w:p>
    <w:p w:rsidR="00B825E6" w:rsidRPr="00D93A11" w:rsidRDefault="00B825E6" w:rsidP="00FB0B78">
      <w:pPr>
        <w:pStyle w:val="af1"/>
        <w:numPr>
          <w:ilvl w:val="0"/>
          <w:numId w:val="23"/>
        </w:numPr>
        <w:ind w:firstLineChars="0"/>
        <w:rPr>
          <w:rFonts w:ascii="微软雅黑" w:eastAsia="微软雅黑" w:hAnsi="微软雅黑"/>
          <w:color w:val="000000"/>
          <w:sz w:val="24"/>
        </w:rPr>
      </w:pPr>
      <w:r w:rsidRPr="00D93A11">
        <w:rPr>
          <w:rFonts w:ascii="微软雅黑" w:eastAsia="微软雅黑" w:hAnsi="微软雅黑" w:hint="eastAsia"/>
          <w:color w:val="000000"/>
          <w:sz w:val="24"/>
        </w:rPr>
        <w:t>外训</w:t>
      </w:r>
      <w:r w:rsidRPr="00D93A11">
        <w:rPr>
          <w:rFonts w:ascii="微软雅黑" w:eastAsia="微软雅黑" w:hAnsi="微软雅黑"/>
          <w:color w:val="000000"/>
          <w:sz w:val="24"/>
        </w:rPr>
        <w:t>费</w:t>
      </w:r>
      <w:r w:rsidRPr="00D93A11">
        <w:rPr>
          <w:rFonts w:ascii="微软雅黑" w:eastAsia="微软雅黑" w:hAnsi="微软雅黑" w:hint="eastAsia"/>
          <w:color w:val="000000"/>
          <w:sz w:val="24"/>
        </w:rPr>
        <w:t>用</w:t>
      </w:r>
      <w:r w:rsidRPr="00D93A11">
        <w:rPr>
          <w:rFonts w:ascii="微软雅黑" w:eastAsia="微软雅黑" w:hAnsi="微软雅黑"/>
          <w:color w:val="000000"/>
          <w:sz w:val="24"/>
        </w:rPr>
        <w:t>：</w:t>
      </w:r>
      <w:r w:rsidRPr="00D93A11">
        <w:rPr>
          <w:rFonts w:ascii="微软雅黑" w:eastAsia="微软雅黑" w:hAnsi="微软雅黑" w:hint="eastAsia"/>
          <w:color w:val="000000"/>
          <w:sz w:val="24"/>
        </w:rPr>
        <w:t>参加外部培训所支付</w:t>
      </w:r>
      <w:r w:rsidRPr="00D93A11">
        <w:rPr>
          <w:rFonts w:ascii="微软雅黑" w:eastAsia="微软雅黑" w:hAnsi="微软雅黑"/>
          <w:color w:val="000000"/>
          <w:sz w:val="24"/>
        </w:rPr>
        <w:t>给培训</w:t>
      </w:r>
      <w:r w:rsidRPr="00D93A11">
        <w:rPr>
          <w:rFonts w:ascii="微软雅黑" w:eastAsia="微软雅黑" w:hAnsi="微软雅黑" w:hint="eastAsia"/>
          <w:color w:val="000000"/>
          <w:sz w:val="24"/>
        </w:rPr>
        <w:t>机构</w:t>
      </w:r>
      <w:r w:rsidRPr="00D93A11">
        <w:rPr>
          <w:rFonts w:ascii="微软雅黑" w:eastAsia="微软雅黑" w:hAnsi="微软雅黑"/>
          <w:color w:val="000000"/>
          <w:sz w:val="24"/>
        </w:rPr>
        <w:t>的培训费</w:t>
      </w:r>
      <w:r w:rsidRPr="00D93A11">
        <w:rPr>
          <w:rFonts w:ascii="微软雅黑" w:eastAsia="微软雅黑" w:hAnsi="微软雅黑" w:hint="eastAsia"/>
          <w:color w:val="000000"/>
          <w:sz w:val="24"/>
        </w:rPr>
        <w:t>，及个人产生</w:t>
      </w:r>
      <w:r w:rsidR="00991B78">
        <w:rPr>
          <w:rFonts w:ascii="微软雅黑" w:eastAsia="微软雅黑" w:hAnsi="微软雅黑" w:hint="eastAsia"/>
          <w:color w:val="000000"/>
          <w:sz w:val="24"/>
        </w:rPr>
        <w:t>的（公司规定标准）交通费、住宿费、餐费，其它费用不属于外训费用；</w:t>
      </w:r>
    </w:p>
    <w:p w:rsidR="00B825E6" w:rsidRPr="00D93A11" w:rsidRDefault="00B825E6" w:rsidP="00FB0B78">
      <w:pPr>
        <w:pStyle w:val="af1"/>
        <w:numPr>
          <w:ilvl w:val="0"/>
          <w:numId w:val="23"/>
        </w:numPr>
        <w:ind w:firstLineChars="0"/>
        <w:rPr>
          <w:rFonts w:ascii="微软雅黑" w:eastAsia="微软雅黑" w:hAnsi="微软雅黑"/>
          <w:color w:val="000000"/>
          <w:sz w:val="24"/>
        </w:rPr>
      </w:pPr>
      <w:r w:rsidRPr="00D93A11">
        <w:rPr>
          <w:rFonts w:ascii="微软雅黑" w:eastAsia="微软雅黑" w:hAnsi="微软雅黑"/>
          <w:color w:val="000000"/>
          <w:sz w:val="24"/>
        </w:rPr>
        <w:t>其他培训费用：保障培训工作的正常开展，</w:t>
      </w:r>
      <w:r w:rsidRPr="00D93A11">
        <w:rPr>
          <w:rFonts w:ascii="微软雅黑" w:eastAsia="微软雅黑" w:hAnsi="微软雅黑" w:hint="eastAsia"/>
          <w:color w:val="000000"/>
          <w:sz w:val="24"/>
        </w:rPr>
        <w:t>所购买</w:t>
      </w:r>
      <w:r w:rsidRPr="00D93A11">
        <w:rPr>
          <w:rFonts w:ascii="微软雅黑" w:eastAsia="微软雅黑" w:hAnsi="微软雅黑"/>
          <w:color w:val="000000"/>
          <w:sz w:val="24"/>
        </w:rPr>
        <w:t>的</w:t>
      </w:r>
      <w:r w:rsidRPr="00D93A11">
        <w:rPr>
          <w:rFonts w:ascii="微软雅黑" w:eastAsia="微软雅黑" w:hAnsi="微软雅黑" w:hint="eastAsia"/>
          <w:color w:val="000000"/>
          <w:sz w:val="24"/>
        </w:rPr>
        <w:t>教具物品的</w:t>
      </w:r>
      <w:r w:rsidRPr="00D93A11">
        <w:rPr>
          <w:rFonts w:ascii="微软雅黑" w:eastAsia="微软雅黑" w:hAnsi="微软雅黑"/>
          <w:color w:val="000000"/>
          <w:sz w:val="24"/>
        </w:rPr>
        <w:t>费用</w:t>
      </w:r>
      <w:r w:rsidRPr="00D93A11">
        <w:rPr>
          <w:rFonts w:ascii="微软雅黑" w:eastAsia="微软雅黑" w:hAnsi="微软雅黑" w:hint="eastAsia"/>
          <w:color w:val="000000"/>
          <w:sz w:val="24"/>
        </w:rPr>
        <w:t>。</w:t>
      </w:r>
    </w:p>
    <w:p w:rsidR="00B825E6" w:rsidRPr="00D93A11" w:rsidRDefault="00B825E6" w:rsidP="00B825E6">
      <w:pPr>
        <w:pStyle w:val="GTA3"/>
        <w:spacing w:before="468" w:after="390"/>
        <w:rPr>
          <w:rFonts w:ascii="微软雅黑" w:eastAsia="微软雅黑" w:hAnsi="微软雅黑"/>
          <w:b/>
        </w:rPr>
      </w:pPr>
      <w:bookmarkStart w:id="111" w:name="_Toc402357699"/>
      <w:r w:rsidRPr="00D93A11">
        <w:rPr>
          <w:rFonts w:ascii="微软雅黑" w:eastAsia="微软雅黑" w:hAnsi="微软雅黑" w:hint="eastAsia"/>
          <w:b/>
        </w:rPr>
        <w:t>5.6 培训交通、住宿费用</w:t>
      </w:r>
      <w:bookmarkEnd w:id="111"/>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参训学员往返工作地和培训地的长途交通工具（指乘飞机、火车、长途客车等工具，同下）费用报销标准，参照财务部门的相关要求执行</w:t>
      </w:r>
      <w:r w:rsidR="004E42F7">
        <w:rPr>
          <w:rFonts w:ascii="微软雅黑" w:eastAsia="微软雅黑" w:hAnsi="微软雅黑" w:hint="eastAsia"/>
          <w:sz w:val="24"/>
        </w:rPr>
        <w:t>；</w:t>
      </w:r>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参训学员自收到培训通知后，往返车票由行政部门人员协助订购</w:t>
      </w:r>
      <w:r w:rsidR="004E42F7">
        <w:rPr>
          <w:rFonts w:ascii="微软雅黑" w:eastAsia="微软雅黑" w:hAnsi="微软雅黑" w:hint="eastAsia"/>
          <w:sz w:val="24"/>
        </w:rPr>
        <w:t>；</w:t>
      </w:r>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参训学员在培训开课前一天的住宿费和各类交通费经总经理审核后可纳入培训费</w:t>
      </w:r>
      <w:r w:rsidRPr="00D93A11">
        <w:rPr>
          <w:rFonts w:ascii="微软雅黑" w:eastAsia="微软雅黑" w:hAnsi="微软雅黑" w:hint="eastAsia"/>
          <w:sz w:val="24"/>
        </w:rPr>
        <w:lastRenderedPageBreak/>
        <w:t>用中支出；提前超出一天涉</w:t>
      </w:r>
      <w:r w:rsidR="004E42F7">
        <w:rPr>
          <w:rFonts w:ascii="微软雅黑" w:eastAsia="微软雅黑" w:hAnsi="微软雅黑" w:hint="eastAsia"/>
          <w:sz w:val="24"/>
        </w:rPr>
        <w:t>及到的住宿费由学员自行承担或经当地负责人确认后在当地费用中支出；</w:t>
      </w:r>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参训学员在培训课程结束后当天的住宿费和第二天的各类交通费，经</w:t>
      </w:r>
      <w:r w:rsidR="00563A3D">
        <w:rPr>
          <w:rFonts w:ascii="微软雅黑" w:eastAsia="微软雅黑" w:hAnsi="微软雅黑" w:hint="eastAsia"/>
          <w:sz w:val="24"/>
        </w:rPr>
        <w:t>管理培训学院</w:t>
      </w:r>
      <w:r w:rsidRPr="00D93A11">
        <w:rPr>
          <w:rFonts w:ascii="微软雅黑" w:eastAsia="微软雅黑" w:hAnsi="微软雅黑" w:hint="eastAsia"/>
          <w:sz w:val="24"/>
        </w:rPr>
        <w:t>审核后可纳入培训费用中支出；培训结束后第二晚的住宿费不从</w:t>
      </w:r>
      <w:r w:rsidR="00563A3D">
        <w:rPr>
          <w:rFonts w:ascii="微软雅黑" w:eastAsia="微软雅黑" w:hAnsi="微软雅黑" w:hint="eastAsia"/>
          <w:sz w:val="24"/>
        </w:rPr>
        <w:t>管理培训学院</w:t>
      </w:r>
      <w:r w:rsidRPr="00D93A11">
        <w:rPr>
          <w:rFonts w:ascii="微软雅黑" w:eastAsia="微软雅黑" w:hAnsi="微软雅黑" w:hint="eastAsia"/>
          <w:sz w:val="24"/>
        </w:rPr>
        <w:t>培训费用中列支</w:t>
      </w:r>
      <w:r w:rsidR="004E42F7">
        <w:rPr>
          <w:rFonts w:ascii="微软雅黑" w:eastAsia="微软雅黑" w:hAnsi="微软雅黑" w:hint="eastAsia"/>
          <w:sz w:val="24"/>
        </w:rPr>
        <w:t>；</w:t>
      </w:r>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若培训开课前提前三个工作</w:t>
      </w:r>
      <w:r w:rsidR="0030330C">
        <w:rPr>
          <w:rFonts w:ascii="微软雅黑" w:eastAsia="微软雅黑" w:hAnsi="微软雅黑" w:hint="eastAsia"/>
          <w:sz w:val="24"/>
        </w:rPr>
        <w:t>日</w:t>
      </w:r>
      <w:r w:rsidRPr="00D93A11">
        <w:rPr>
          <w:rFonts w:ascii="微软雅黑" w:eastAsia="微软雅黑" w:hAnsi="微软雅黑" w:hint="eastAsia"/>
          <w:sz w:val="24"/>
        </w:rPr>
        <w:t>以上到达培训地或培训结束后三个工作日内仍未离开培训地返回工作地的，则回</w:t>
      </w:r>
      <w:r w:rsidR="004E42F7">
        <w:rPr>
          <w:rFonts w:ascii="微软雅黑" w:eastAsia="微软雅黑" w:hAnsi="微软雅黑" w:hint="eastAsia"/>
          <w:sz w:val="24"/>
        </w:rPr>
        <w:t>程长途交通费由学员自行承担或经当地负责人确认后在当地费用中支出；</w:t>
      </w:r>
    </w:p>
    <w:p w:rsidR="00B825E6" w:rsidRPr="00D93A11" w:rsidRDefault="00B825E6" w:rsidP="00FB0B78">
      <w:pPr>
        <w:pStyle w:val="af1"/>
        <w:numPr>
          <w:ilvl w:val="0"/>
          <w:numId w:val="21"/>
        </w:numPr>
        <w:ind w:firstLineChars="0"/>
        <w:rPr>
          <w:rFonts w:ascii="微软雅黑" w:eastAsia="微软雅黑" w:hAnsi="微软雅黑"/>
          <w:sz w:val="24"/>
        </w:rPr>
      </w:pPr>
      <w:r w:rsidRPr="00D93A11">
        <w:rPr>
          <w:rFonts w:ascii="微软雅黑" w:eastAsia="微软雅黑" w:hAnsi="微软雅黑" w:hint="eastAsia"/>
          <w:sz w:val="24"/>
        </w:rPr>
        <w:t>若遇天气等不可抗力影响，可向</w:t>
      </w:r>
      <w:r w:rsidR="00563A3D">
        <w:rPr>
          <w:rFonts w:ascii="微软雅黑" w:eastAsia="微软雅黑" w:hAnsi="微软雅黑" w:hint="eastAsia"/>
          <w:sz w:val="24"/>
        </w:rPr>
        <w:t>管理培训学院</w:t>
      </w:r>
      <w:r w:rsidRPr="00D93A11">
        <w:rPr>
          <w:rFonts w:ascii="微软雅黑" w:eastAsia="微软雅黑" w:hAnsi="微软雅黑" w:hint="eastAsia"/>
          <w:sz w:val="24"/>
        </w:rPr>
        <w:t>申请，但需有</w:t>
      </w:r>
      <w:r w:rsidR="00563A3D">
        <w:rPr>
          <w:rFonts w:ascii="微软雅黑" w:eastAsia="微软雅黑" w:hAnsi="微软雅黑" w:hint="eastAsia"/>
          <w:sz w:val="24"/>
        </w:rPr>
        <w:t>管理培训学院</w:t>
      </w:r>
      <w:r w:rsidRPr="00D93A11">
        <w:rPr>
          <w:rFonts w:ascii="微软雅黑" w:eastAsia="微软雅黑" w:hAnsi="微软雅黑" w:hint="eastAsia"/>
          <w:sz w:val="24"/>
        </w:rPr>
        <w:t>负责人确认邮件。</w:t>
      </w:r>
    </w:p>
    <w:p w:rsidR="00B825E6" w:rsidRPr="00D93A11" w:rsidRDefault="00B825E6" w:rsidP="00B825E6">
      <w:pPr>
        <w:pStyle w:val="GTA3"/>
        <w:spacing w:before="468" w:after="390"/>
        <w:rPr>
          <w:rFonts w:ascii="微软雅黑" w:eastAsia="微软雅黑" w:hAnsi="微软雅黑"/>
          <w:b/>
        </w:rPr>
      </w:pPr>
      <w:bookmarkStart w:id="112" w:name="_Toc402357700"/>
      <w:r w:rsidRPr="00D93A11">
        <w:rPr>
          <w:rFonts w:ascii="微软雅黑" w:eastAsia="微软雅黑" w:hAnsi="微软雅黑" w:hint="eastAsia"/>
          <w:b/>
        </w:rPr>
        <w:t>5.7 由参训者承担全部培训费用的情况</w:t>
      </w:r>
      <w:bookmarkEnd w:id="112"/>
    </w:p>
    <w:p w:rsidR="00B825E6" w:rsidRPr="00D93A11" w:rsidRDefault="00B825E6" w:rsidP="00FB0B78">
      <w:pPr>
        <w:pStyle w:val="af1"/>
        <w:numPr>
          <w:ilvl w:val="0"/>
          <w:numId w:val="22"/>
        </w:numPr>
        <w:ind w:firstLineChars="0"/>
        <w:rPr>
          <w:rFonts w:ascii="微软雅黑" w:eastAsia="微软雅黑" w:hAnsi="微软雅黑"/>
          <w:sz w:val="24"/>
        </w:rPr>
      </w:pPr>
      <w:r w:rsidRPr="00D93A11">
        <w:rPr>
          <w:rFonts w:ascii="微软雅黑" w:eastAsia="微软雅黑" w:hAnsi="微软雅黑"/>
          <w:sz w:val="24"/>
        </w:rPr>
        <w:t>外派培训人员在培训期间离职</w:t>
      </w:r>
      <w:r w:rsidRPr="00D93A11">
        <w:rPr>
          <w:rFonts w:ascii="微软雅黑" w:eastAsia="微软雅黑" w:hAnsi="微软雅黑" w:hint="eastAsia"/>
          <w:sz w:val="24"/>
        </w:rPr>
        <w:t>；</w:t>
      </w:r>
    </w:p>
    <w:p w:rsidR="00B825E6" w:rsidRPr="00D93A11" w:rsidRDefault="00B825E6" w:rsidP="00FB0B78">
      <w:pPr>
        <w:pStyle w:val="af1"/>
        <w:numPr>
          <w:ilvl w:val="0"/>
          <w:numId w:val="22"/>
        </w:numPr>
        <w:ind w:firstLineChars="0"/>
        <w:rPr>
          <w:rFonts w:ascii="微软雅黑" w:eastAsia="微软雅黑" w:hAnsi="微软雅黑"/>
          <w:sz w:val="24"/>
        </w:rPr>
      </w:pPr>
      <w:r w:rsidRPr="00D93A11">
        <w:rPr>
          <w:rFonts w:ascii="微软雅黑" w:eastAsia="微软雅黑" w:hAnsi="微软雅黑" w:hint="eastAsia"/>
          <w:sz w:val="24"/>
        </w:rPr>
        <w:t>外派培训人员无故缺勤；</w:t>
      </w:r>
    </w:p>
    <w:p w:rsidR="004E42F7" w:rsidRDefault="00B825E6" w:rsidP="00FB0B78">
      <w:pPr>
        <w:pStyle w:val="af1"/>
        <w:numPr>
          <w:ilvl w:val="0"/>
          <w:numId w:val="22"/>
        </w:numPr>
        <w:ind w:firstLineChars="0"/>
        <w:rPr>
          <w:rFonts w:ascii="微软雅黑" w:eastAsia="微软雅黑" w:hAnsi="微软雅黑"/>
          <w:sz w:val="24"/>
        </w:rPr>
      </w:pPr>
      <w:r w:rsidRPr="00D93A11">
        <w:rPr>
          <w:rFonts w:ascii="微软雅黑" w:eastAsia="微软雅黑" w:hAnsi="微软雅黑" w:hint="eastAsia"/>
          <w:sz w:val="24"/>
        </w:rPr>
        <w:t>外派培训人员考核不合格</w:t>
      </w:r>
      <w:r w:rsidRPr="00D93A11">
        <w:rPr>
          <w:rFonts w:ascii="微软雅黑" w:eastAsia="微软雅黑" w:hAnsi="微软雅黑"/>
          <w:sz w:val="24"/>
        </w:rPr>
        <w:t>。</w:t>
      </w:r>
    </w:p>
    <w:p w:rsidR="00B814D1" w:rsidRPr="004E42F7" w:rsidRDefault="004E42F7" w:rsidP="004E42F7">
      <w:pPr>
        <w:widowControl/>
        <w:autoSpaceDE/>
        <w:autoSpaceDN/>
        <w:adjustRightInd/>
        <w:spacing w:line="240" w:lineRule="auto"/>
        <w:rPr>
          <w:rFonts w:ascii="微软雅黑" w:eastAsia="微软雅黑" w:hAnsi="微软雅黑"/>
          <w:kern w:val="2"/>
          <w:sz w:val="24"/>
          <w:szCs w:val="24"/>
        </w:rPr>
      </w:pPr>
      <w:r>
        <w:rPr>
          <w:rFonts w:ascii="微软雅黑" w:eastAsia="微软雅黑" w:hAnsi="微软雅黑"/>
          <w:sz w:val="24"/>
        </w:rPr>
        <w:br w:type="page"/>
      </w:r>
    </w:p>
    <w:p w:rsidR="00B816FD" w:rsidRPr="00D93A11" w:rsidRDefault="00586220" w:rsidP="00B816FD">
      <w:pPr>
        <w:pStyle w:val="GTA2"/>
        <w:spacing w:before="546" w:after="468"/>
        <w:rPr>
          <w:rFonts w:ascii="微软雅黑" w:eastAsia="微软雅黑" w:hAnsi="微软雅黑"/>
          <w:b/>
        </w:rPr>
      </w:pPr>
      <w:bookmarkStart w:id="113" w:name="_Toc402357701"/>
      <w:r w:rsidRPr="00D93A11">
        <w:rPr>
          <w:rFonts w:ascii="微软雅黑" w:eastAsia="微软雅黑" w:hAnsi="微软雅黑" w:hint="eastAsia"/>
          <w:b/>
        </w:rPr>
        <w:lastRenderedPageBreak/>
        <w:t>六．外</w:t>
      </w:r>
      <w:r w:rsidR="008532EA" w:rsidRPr="00D93A11">
        <w:rPr>
          <w:rFonts w:ascii="微软雅黑" w:eastAsia="微软雅黑" w:hAnsi="微软雅黑" w:hint="eastAsia"/>
          <w:b/>
        </w:rPr>
        <w:t>训</w:t>
      </w:r>
      <w:r w:rsidR="00B816FD" w:rsidRPr="00D93A11">
        <w:rPr>
          <w:rFonts w:ascii="微软雅黑" w:eastAsia="微软雅黑" w:hAnsi="微软雅黑" w:hint="eastAsia"/>
          <w:b/>
        </w:rPr>
        <w:t>管理</w:t>
      </w:r>
      <w:bookmarkEnd w:id="113"/>
    </w:p>
    <w:p w:rsidR="006F3D77" w:rsidRPr="00D93A11" w:rsidRDefault="006F3D77" w:rsidP="006F3D77">
      <w:pPr>
        <w:pStyle w:val="GTA3"/>
        <w:spacing w:before="468" w:after="390"/>
        <w:rPr>
          <w:rFonts w:ascii="微软雅黑" w:eastAsia="微软雅黑" w:hAnsi="微软雅黑"/>
          <w:b/>
        </w:rPr>
      </w:pPr>
      <w:bookmarkStart w:id="114" w:name="_Toc402357702"/>
      <w:r w:rsidRPr="00D93A11">
        <w:rPr>
          <w:rFonts w:ascii="微软雅黑" w:eastAsia="微软雅黑" w:hAnsi="微软雅黑" w:hint="eastAsia"/>
          <w:b/>
        </w:rPr>
        <w:t xml:space="preserve">6.1 </w:t>
      </w:r>
      <w:r w:rsidRPr="00D93A11">
        <w:rPr>
          <w:rFonts w:ascii="微软雅黑" w:eastAsia="微软雅黑" w:hAnsi="微软雅黑"/>
          <w:b/>
        </w:rPr>
        <w:t>分类</w:t>
      </w:r>
      <w:bookmarkEnd w:id="114"/>
    </w:p>
    <w:p w:rsidR="006F3D77" w:rsidRPr="00D93A11" w:rsidRDefault="006F3D77" w:rsidP="006F3D77">
      <w:pPr>
        <w:rPr>
          <w:rFonts w:ascii="微软雅黑" w:eastAsia="微软雅黑" w:hAnsi="微软雅黑"/>
          <w:sz w:val="24"/>
          <w:szCs w:val="24"/>
        </w:rPr>
      </w:pPr>
      <w:r w:rsidRPr="00D93A11">
        <w:rPr>
          <w:rFonts w:ascii="微软雅黑" w:eastAsia="微软雅黑" w:hAnsi="微软雅黑"/>
          <w:sz w:val="24"/>
          <w:szCs w:val="24"/>
        </w:rPr>
        <w:t>外训分为外请培训及外派培训。</w:t>
      </w:r>
    </w:p>
    <w:p w:rsidR="006F3D77" w:rsidRPr="00D93A11" w:rsidRDefault="006F3D77" w:rsidP="00FB0B78">
      <w:pPr>
        <w:pStyle w:val="af1"/>
        <w:numPr>
          <w:ilvl w:val="0"/>
          <w:numId w:val="25"/>
        </w:numPr>
        <w:ind w:firstLineChars="0"/>
        <w:rPr>
          <w:rFonts w:ascii="微软雅黑" w:eastAsia="微软雅黑" w:hAnsi="微软雅黑"/>
          <w:sz w:val="24"/>
        </w:rPr>
      </w:pPr>
      <w:r w:rsidRPr="00D93A11">
        <w:rPr>
          <w:rFonts w:ascii="微软雅黑" w:eastAsia="微软雅黑" w:hAnsi="微软雅黑"/>
          <w:sz w:val="24"/>
        </w:rPr>
        <w:t>外请培训：指</w:t>
      </w:r>
      <w:r w:rsidR="004E42F7">
        <w:rPr>
          <w:rFonts w:ascii="微软雅黑" w:eastAsia="微软雅黑" w:hAnsi="微软雅黑"/>
          <w:sz w:val="24"/>
        </w:rPr>
        <w:t>聘请外部讲师到公司内部进行培训</w:t>
      </w:r>
      <w:r w:rsidR="004E42F7">
        <w:rPr>
          <w:rFonts w:ascii="微软雅黑" w:eastAsia="微软雅黑" w:hAnsi="微软雅黑" w:hint="eastAsia"/>
          <w:sz w:val="24"/>
        </w:rPr>
        <w:t>；</w:t>
      </w:r>
    </w:p>
    <w:p w:rsidR="006F3D77" w:rsidRPr="00D93A11" w:rsidRDefault="006F3D77" w:rsidP="00FB0B78">
      <w:pPr>
        <w:pStyle w:val="af1"/>
        <w:numPr>
          <w:ilvl w:val="0"/>
          <w:numId w:val="25"/>
        </w:numPr>
        <w:ind w:firstLineChars="0"/>
        <w:rPr>
          <w:rFonts w:ascii="微软雅黑" w:eastAsia="微软雅黑" w:hAnsi="微软雅黑"/>
          <w:sz w:val="24"/>
        </w:rPr>
      </w:pPr>
      <w:r w:rsidRPr="00D93A11">
        <w:rPr>
          <w:rFonts w:ascii="微软雅黑" w:eastAsia="微软雅黑" w:hAnsi="微软雅黑"/>
          <w:sz w:val="24"/>
        </w:rPr>
        <w:t>外派培训：指派遣公司员工参与</w:t>
      </w:r>
      <w:r w:rsidRPr="00D93A11">
        <w:rPr>
          <w:rFonts w:ascii="微软雅黑" w:eastAsia="微软雅黑" w:hAnsi="微软雅黑" w:hint="eastAsia"/>
          <w:sz w:val="24"/>
        </w:rPr>
        <w:t>公司</w:t>
      </w:r>
      <w:r w:rsidRPr="00D93A11">
        <w:rPr>
          <w:rFonts w:ascii="微软雅黑" w:eastAsia="微软雅黑" w:hAnsi="微软雅黑"/>
          <w:sz w:val="24"/>
        </w:rPr>
        <w:t>外部</w:t>
      </w:r>
      <w:r w:rsidRPr="00D93A11">
        <w:rPr>
          <w:rFonts w:ascii="微软雅黑" w:eastAsia="微软雅黑" w:hAnsi="微软雅黑" w:hint="eastAsia"/>
          <w:sz w:val="24"/>
        </w:rPr>
        <w:t>的</w:t>
      </w:r>
      <w:r w:rsidRPr="00D93A11">
        <w:rPr>
          <w:rFonts w:ascii="微软雅黑" w:eastAsia="微软雅黑" w:hAnsi="微软雅黑"/>
          <w:sz w:val="24"/>
        </w:rPr>
        <w:t>培训。</w:t>
      </w:r>
    </w:p>
    <w:p w:rsidR="006F3D77" w:rsidRPr="00D93A11" w:rsidRDefault="006F3D77" w:rsidP="006F3D77">
      <w:pPr>
        <w:pStyle w:val="GTA3"/>
        <w:spacing w:before="468" w:after="390"/>
        <w:rPr>
          <w:rFonts w:ascii="微软雅黑" w:eastAsia="微软雅黑" w:hAnsi="微软雅黑"/>
          <w:b/>
        </w:rPr>
      </w:pPr>
      <w:bookmarkStart w:id="115" w:name="_Toc402357703"/>
      <w:r w:rsidRPr="00D93A11">
        <w:rPr>
          <w:rFonts w:ascii="微软雅黑" w:eastAsia="微软雅黑" w:hAnsi="微软雅黑" w:hint="eastAsia"/>
          <w:b/>
        </w:rPr>
        <w:t>6.2 外训</w:t>
      </w:r>
      <w:r w:rsidRPr="00D93A11">
        <w:rPr>
          <w:rFonts w:ascii="微软雅黑" w:eastAsia="微软雅黑" w:hAnsi="微软雅黑"/>
          <w:b/>
        </w:rPr>
        <w:t>权责</w:t>
      </w:r>
      <w:bookmarkEnd w:id="115"/>
    </w:p>
    <w:p w:rsidR="006F3D77" w:rsidRPr="00D93A11" w:rsidRDefault="00563A3D" w:rsidP="006F3D77">
      <w:pPr>
        <w:rPr>
          <w:rFonts w:ascii="微软雅黑" w:eastAsia="微软雅黑" w:hAnsi="微软雅黑"/>
          <w:sz w:val="24"/>
          <w:szCs w:val="24"/>
        </w:rPr>
      </w:pPr>
      <w:r>
        <w:rPr>
          <w:rFonts w:ascii="微软雅黑" w:eastAsia="微软雅黑" w:hAnsi="微软雅黑"/>
          <w:sz w:val="24"/>
          <w:szCs w:val="24"/>
        </w:rPr>
        <w:t>管理培训学院</w:t>
      </w:r>
      <w:r w:rsidR="00D965E5">
        <w:rPr>
          <w:rFonts w:ascii="微软雅黑" w:eastAsia="微软雅黑" w:hAnsi="微软雅黑" w:hint="eastAsia"/>
          <w:sz w:val="24"/>
          <w:szCs w:val="24"/>
        </w:rPr>
        <w:t>的权责</w:t>
      </w:r>
      <w:r w:rsidR="006F3D77" w:rsidRPr="00D93A11">
        <w:rPr>
          <w:rFonts w:ascii="微软雅黑" w:eastAsia="微软雅黑" w:hAnsi="微软雅黑"/>
          <w:sz w:val="24"/>
          <w:szCs w:val="24"/>
        </w:rPr>
        <w:t>：</w:t>
      </w:r>
    </w:p>
    <w:p w:rsidR="006F3D77" w:rsidRPr="00D93A11" w:rsidRDefault="004E42F7" w:rsidP="00FB0B78">
      <w:pPr>
        <w:pStyle w:val="af1"/>
        <w:numPr>
          <w:ilvl w:val="0"/>
          <w:numId w:val="26"/>
        </w:numPr>
        <w:ind w:firstLineChars="0"/>
        <w:rPr>
          <w:rFonts w:ascii="微软雅黑" w:eastAsia="微软雅黑" w:hAnsi="微软雅黑"/>
          <w:sz w:val="24"/>
        </w:rPr>
      </w:pPr>
      <w:r>
        <w:rPr>
          <w:rFonts w:ascii="微软雅黑" w:eastAsia="微软雅黑" w:hAnsi="微软雅黑" w:hint="eastAsia"/>
          <w:sz w:val="24"/>
        </w:rPr>
        <w:t>监督各业务公司外训操作流程的规范性；</w:t>
      </w:r>
    </w:p>
    <w:p w:rsidR="006F3D77" w:rsidRPr="00D93A11" w:rsidRDefault="006F3D77" w:rsidP="00FB0B78">
      <w:pPr>
        <w:pStyle w:val="af1"/>
        <w:numPr>
          <w:ilvl w:val="0"/>
          <w:numId w:val="26"/>
        </w:numPr>
        <w:ind w:firstLineChars="0"/>
        <w:rPr>
          <w:rFonts w:ascii="微软雅黑" w:eastAsia="微软雅黑" w:hAnsi="微软雅黑"/>
          <w:sz w:val="24"/>
        </w:rPr>
      </w:pPr>
      <w:r w:rsidRPr="00D93A11">
        <w:rPr>
          <w:rFonts w:ascii="微软雅黑" w:eastAsia="微软雅黑" w:hAnsi="微软雅黑"/>
          <w:sz w:val="24"/>
        </w:rPr>
        <w:t>外部培训资源的开发及</w:t>
      </w:r>
      <w:r w:rsidRPr="00D93A11">
        <w:rPr>
          <w:rFonts w:ascii="微软雅黑" w:eastAsia="微软雅黑" w:hAnsi="微软雅黑" w:hint="eastAsia"/>
          <w:sz w:val="24"/>
        </w:rPr>
        <w:t>日常维护</w:t>
      </w:r>
      <w:r w:rsidR="004E42F7">
        <w:rPr>
          <w:rFonts w:ascii="微软雅黑" w:eastAsia="微软雅黑" w:hAnsi="微软雅黑"/>
          <w:sz w:val="24"/>
        </w:rPr>
        <w:t>管理</w:t>
      </w:r>
      <w:r w:rsidR="004E42F7">
        <w:rPr>
          <w:rFonts w:ascii="微软雅黑" w:eastAsia="微软雅黑" w:hAnsi="微软雅黑" w:hint="eastAsia"/>
          <w:sz w:val="24"/>
        </w:rPr>
        <w:t>；</w:t>
      </w:r>
    </w:p>
    <w:p w:rsidR="006F3D77" w:rsidRPr="00D93A11" w:rsidRDefault="006F3D77" w:rsidP="00FB0B78">
      <w:pPr>
        <w:pStyle w:val="af1"/>
        <w:numPr>
          <w:ilvl w:val="0"/>
          <w:numId w:val="26"/>
        </w:numPr>
        <w:ind w:firstLineChars="0"/>
        <w:rPr>
          <w:rFonts w:ascii="微软雅黑" w:eastAsia="微软雅黑" w:hAnsi="微软雅黑"/>
          <w:sz w:val="24"/>
        </w:rPr>
      </w:pPr>
      <w:r w:rsidRPr="00D93A11">
        <w:rPr>
          <w:rFonts w:ascii="微软雅黑" w:eastAsia="微软雅黑" w:hAnsi="微软雅黑" w:hint="eastAsia"/>
          <w:sz w:val="24"/>
        </w:rPr>
        <w:t>负责收集外部培训信息并按时反馈需求部门，满足需求部门对课程及讲师的询价</w:t>
      </w:r>
      <w:r w:rsidR="004E42F7">
        <w:rPr>
          <w:rFonts w:ascii="微软雅黑" w:eastAsia="微软雅黑" w:hAnsi="微软雅黑" w:hint="eastAsia"/>
          <w:sz w:val="24"/>
        </w:rPr>
        <w:t>；</w:t>
      </w:r>
    </w:p>
    <w:p w:rsidR="006F3D77" w:rsidRPr="00D93A11" w:rsidRDefault="006F3D77" w:rsidP="00FB0B78">
      <w:pPr>
        <w:pStyle w:val="af1"/>
        <w:numPr>
          <w:ilvl w:val="0"/>
          <w:numId w:val="26"/>
        </w:numPr>
        <w:ind w:firstLineChars="0"/>
        <w:rPr>
          <w:rFonts w:ascii="微软雅黑" w:eastAsia="微软雅黑" w:hAnsi="微软雅黑"/>
          <w:sz w:val="24"/>
        </w:rPr>
      </w:pPr>
      <w:r w:rsidRPr="00D93A11">
        <w:rPr>
          <w:rFonts w:ascii="微软雅黑" w:eastAsia="微软雅黑" w:hAnsi="微软雅黑" w:hint="eastAsia"/>
          <w:sz w:val="24"/>
        </w:rPr>
        <w:t>负责与</w:t>
      </w:r>
      <w:r w:rsidRPr="00D93A11">
        <w:rPr>
          <w:rFonts w:ascii="微软雅黑" w:eastAsia="微软雅黑" w:hAnsi="微软雅黑"/>
          <w:sz w:val="24"/>
        </w:rPr>
        <w:t>外部培训机构</w:t>
      </w:r>
      <w:r w:rsidR="004E42F7">
        <w:rPr>
          <w:rFonts w:ascii="微软雅黑" w:eastAsia="微软雅黑" w:hAnsi="微软雅黑" w:hint="eastAsia"/>
          <w:sz w:val="24"/>
        </w:rPr>
        <w:t>进行签约或课程预定工作；</w:t>
      </w:r>
    </w:p>
    <w:p w:rsidR="006F3D77" w:rsidRPr="00D93A11" w:rsidRDefault="006F3D77" w:rsidP="00FB0B78">
      <w:pPr>
        <w:pStyle w:val="af1"/>
        <w:numPr>
          <w:ilvl w:val="0"/>
          <w:numId w:val="26"/>
        </w:numPr>
        <w:ind w:firstLineChars="0"/>
        <w:rPr>
          <w:rFonts w:ascii="微软雅黑" w:eastAsia="微软雅黑" w:hAnsi="微软雅黑"/>
          <w:sz w:val="24"/>
        </w:rPr>
      </w:pPr>
      <w:r w:rsidRPr="00D93A11">
        <w:rPr>
          <w:rFonts w:ascii="微软雅黑" w:eastAsia="微软雅黑" w:hAnsi="微软雅黑" w:hint="eastAsia"/>
          <w:sz w:val="24"/>
        </w:rPr>
        <w:t>负责与外派参训员工签订</w:t>
      </w:r>
      <w:r w:rsidRPr="00D93A11">
        <w:rPr>
          <w:rFonts w:ascii="微软雅黑" w:eastAsia="微软雅黑" w:hAnsi="微软雅黑"/>
          <w:sz w:val="24"/>
        </w:rPr>
        <w:t>培训协议</w:t>
      </w:r>
      <w:r w:rsidRPr="00D93A11">
        <w:rPr>
          <w:rFonts w:ascii="微软雅黑" w:eastAsia="微软雅黑" w:hAnsi="微软雅黑" w:hint="eastAsia"/>
          <w:sz w:val="24"/>
        </w:rPr>
        <w:t>并提交</w:t>
      </w:r>
      <w:r w:rsidR="00563A3D">
        <w:rPr>
          <w:rFonts w:ascii="微软雅黑" w:eastAsia="微软雅黑" w:hAnsi="微软雅黑" w:hint="eastAsia"/>
          <w:sz w:val="24"/>
        </w:rPr>
        <w:t>管理培训学院</w:t>
      </w:r>
      <w:r w:rsidRPr="00D93A11">
        <w:rPr>
          <w:rFonts w:ascii="微软雅黑" w:eastAsia="微软雅黑" w:hAnsi="微软雅黑" w:hint="eastAsia"/>
          <w:sz w:val="24"/>
        </w:rPr>
        <w:t>存档</w:t>
      </w:r>
      <w:r w:rsidRPr="00D93A11">
        <w:rPr>
          <w:rFonts w:ascii="微软雅黑" w:eastAsia="微软雅黑" w:hAnsi="微软雅黑"/>
          <w:sz w:val="24"/>
        </w:rPr>
        <w:t>。</w:t>
      </w:r>
    </w:p>
    <w:p w:rsidR="006F3D77" w:rsidRPr="00D93A11" w:rsidRDefault="006F3D77" w:rsidP="006F3D77">
      <w:pPr>
        <w:rPr>
          <w:rFonts w:ascii="微软雅黑" w:eastAsia="微软雅黑" w:hAnsi="微软雅黑"/>
          <w:sz w:val="24"/>
          <w:szCs w:val="24"/>
        </w:rPr>
      </w:pPr>
      <w:r w:rsidRPr="00D93A11">
        <w:rPr>
          <w:rFonts w:ascii="微软雅黑" w:eastAsia="微软雅黑" w:hAnsi="微软雅黑"/>
          <w:sz w:val="24"/>
          <w:szCs w:val="24"/>
        </w:rPr>
        <w:t>各</w:t>
      </w:r>
      <w:r w:rsidRPr="00D93A11">
        <w:rPr>
          <w:rFonts w:ascii="微软雅黑" w:eastAsia="微软雅黑" w:hAnsi="微软雅黑" w:hint="eastAsia"/>
          <w:sz w:val="24"/>
          <w:szCs w:val="24"/>
        </w:rPr>
        <w:t>部门</w:t>
      </w:r>
      <w:r w:rsidR="00D965E5">
        <w:rPr>
          <w:rFonts w:ascii="微软雅黑" w:eastAsia="微软雅黑" w:hAnsi="微软雅黑" w:hint="eastAsia"/>
          <w:sz w:val="24"/>
          <w:szCs w:val="24"/>
        </w:rPr>
        <w:t>的权责</w:t>
      </w:r>
      <w:r w:rsidRPr="00D93A11">
        <w:rPr>
          <w:rFonts w:ascii="微软雅黑" w:eastAsia="微软雅黑" w:hAnsi="微软雅黑"/>
          <w:sz w:val="24"/>
          <w:szCs w:val="24"/>
        </w:rPr>
        <w:t>：</w:t>
      </w:r>
    </w:p>
    <w:p w:rsidR="006F3D77" w:rsidRPr="00D93A11" w:rsidRDefault="006F3D77" w:rsidP="00FB0B78">
      <w:pPr>
        <w:pStyle w:val="af1"/>
        <w:numPr>
          <w:ilvl w:val="0"/>
          <w:numId w:val="27"/>
        </w:numPr>
        <w:ind w:firstLineChars="0"/>
        <w:rPr>
          <w:rFonts w:ascii="微软雅黑" w:eastAsia="微软雅黑" w:hAnsi="微软雅黑"/>
          <w:sz w:val="24"/>
        </w:rPr>
      </w:pPr>
      <w:r w:rsidRPr="00D93A11">
        <w:rPr>
          <w:rFonts w:ascii="微软雅黑" w:eastAsia="微软雅黑" w:hAnsi="微软雅黑" w:hint="eastAsia"/>
          <w:sz w:val="24"/>
        </w:rPr>
        <w:t>所辖员工</w:t>
      </w:r>
      <w:r w:rsidR="004E42F7">
        <w:rPr>
          <w:rFonts w:ascii="微软雅黑" w:eastAsia="微软雅黑" w:hAnsi="微软雅黑"/>
          <w:sz w:val="24"/>
        </w:rPr>
        <w:t>外训需求的收集、确定、申请</w:t>
      </w:r>
      <w:r w:rsidR="004E42F7">
        <w:rPr>
          <w:rFonts w:ascii="微软雅黑" w:eastAsia="微软雅黑" w:hAnsi="微软雅黑" w:hint="eastAsia"/>
          <w:sz w:val="24"/>
        </w:rPr>
        <w:t>；</w:t>
      </w:r>
    </w:p>
    <w:p w:rsidR="006F3D77" w:rsidRDefault="006F3D77" w:rsidP="00FB0B78">
      <w:pPr>
        <w:pStyle w:val="af1"/>
        <w:numPr>
          <w:ilvl w:val="0"/>
          <w:numId w:val="27"/>
        </w:numPr>
        <w:ind w:firstLineChars="0"/>
        <w:rPr>
          <w:rFonts w:ascii="微软雅黑" w:eastAsia="微软雅黑" w:hAnsi="微软雅黑"/>
          <w:sz w:val="24"/>
        </w:rPr>
      </w:pPr>
      <w:r w:rsidRPr="00D93A11">
        <w:rPr>
          <w:rFonts w:ascii="微软雅黑" w:eastAsia="微软雅黑" w:hAnsi="微软雅黑" w:hint="eastAsia"/>
          <w:sz w:val="24"/>
        </w:rPr>
        <w:t>负责所辖员工</w:t>
      </w:r>
      <w:r w:rsidRPr="00D93A11">
        <w:rPr>
          <w:rFonts w:ascii="微软雅黑" w:eastAsia="微软雅黑" w:hAnsi="微软雅黑"/>
          <w:sz w:val="24"/>
        </w:rPr>
        <w:t>外训的实施</w:t>
      </w:r>
      <w:r w:rsidRPr="00D93A11">
        <w:rPr>
          <w:rFonts w:ascii="微软雅黑" w:eastAsia="微软雅黑" w:hAnsi="微软雅黑" w:hint="eastAsia"/>
          <w:sz w:val="24"/>
        </w:rPr>
        <w:t>过程跟进</w:t>
      </w:r>
      <w:r w:rsidR="004E42F7">
        <w:rPr>
          <w:rFonts w:ascii="微软雅黑" w:eastAsia="微软雅黑" w:hAnsi="微软雅黑" w:hint="eastAsia"/>
          <w:sz w:val="24"/>
        </w:rPr>
        <w:t>；</w:t>
      </w:r>
    </w:p>
    <w:p w:rsidR="004E42F7" w:rsidRPr="00D93A11" w:rsidRDefault="004E42F7" w:rsidP="00FB0B78">
      <w:pPr>
        <w:pStyle w:val="af1"/>
        <w:numPr>
          <w:ilvl w:val="0"/>
          <w:numId w:val="27"/>
        </w:numPr>
        <w:ind w:firstLineChars="0"/>
        <w:rPr>
          <w:rFonts w:ascii="微软雅黑" w:eastAsia="微软雅黑" w:hAnsi="微软雅黑"/>
          <w:sz w:val="24"/>
        </w:rPr>
      </w:pPr>
      <w:r>
        <w:rPr>
          <w:rFonts w:ascii="微软雅黑" w:eastAsia="微软雅黑" w:hAnsi="微软雅黑" w:hint="eastAsia"/>
          <w:sz w:val="24"/>
        </w:rPr>
        <w:t>负责员工外训后的培训效果反馈和跟踪；</w:t>
      </w:r>
    </w:p>
    <w:p w:rsidR="006F3D77" w:rsidRPr="00D93A11" w:rsidRDefault="006F3D77" w:rsidP="00FB0B78">
      <w:pPr>
        <w:pStyle w:val="af1"/>
        <w:numPr>
          <w:ilvl w:val="0"/>
          <w:numId w:val="27"/>
        </w:numPr>
        <w:ind w:firstLineChars="0"/>
        <w:rPr>
          <w:rFonts w:ascii="微软雅黑" w:eastAsia="微软雅黑" w:hAnsi="微软雅黑"/>
          <w:sz w:val="24"/>
        </w:rPr>
      </w:pPr>
      <w:r w:rsidRPr="00D93A11">
        <w:rPr>
          <w:rFonts w:ascii="微软雅黑" w:eastAsia="微软雅黑" w:hAnsi="微软雅黑" w:hint="eastAsia"/>
          <w:sz w:val="24"/>
        </w:rPr>
        <w:t>负责外训课程的内化应用推广</w:t>
      </w:r>
      <w:r w:rsidR="004E42F7">
        <w:rPr>
          <w:rFonts w:ascii="微软雅黑" w:eastAsia="微软雅黑" w:hAnsi="微软雅黑" w:hint="eastAsia"/>
          <w:sz w:val="24"/>
        </w:rPr>
        <w:t>。</w:t>
      </w:r>
    </w:p>
    <w:p w:rsidR="006F3D77" w:rsidRPr="00D93A11" w:rsidRDefault="006F3D77" w:rsidP="006F3D77">
      <w:pPr>
        <w:pStyle w:val="GTA3"/>
        <w:spacing w:before="468" w:after="390"/>
        <w:rPr>
          <w:rFonts w:ascii="微软雅黑" w:eastAsia="微软雅黑" w:hAnsi="微软雅黑"/>
          <w:b/>
        </w:rPr>
      </w:pPr>
      <w:bookmarkStart w:id="116" w:name="_Toc402357704"/>
      <w:r w:rsidRPr="00D93A11">
        <w:rPr>
          <w:rFonts w:ascii="微软雅黑" w:eastAsia="微软雅黑" w:hAnsi="微软雅黑" w:hint="eastAsia"/>
          <w:b/>
        </w:rPr>
        <w:lastRenderedPageBreak/>
        <w:t xml:space="preserve">6.3 </w:t>
      </w:r>
      <w:r w:rsidRPr="00D93A11">
        <w:rPr>
          <w:rFonts w:ascii="微软雅黑" w:eastAsia="微软雅黑" w:hAnsi="微软雅黑"/>
          <w:b/>
        </w:rPr>
        <w:t>外训实施</w:t>
      </w:r>
      <w:r w:rsidRPr="00D93A11">
        <w:rPr>
          <w:rFonts w:ascii="微软雅黑" w:eastAsia="微软雅黑" w:hAnsi="微软雅黑" w:hint="eastAsia"/>
          <w:b/>
        </w:rPr>
        <w:t>及管理</w:t>
      </w:r>
      <w:bookmarkEnd w:id="116"/>
    </w:p>
    <w:p w:rsidR="00203B82" w:rsidRDefault="006F3D77" w:rsidP="006F3D77">
      <w:pPr>
        <w:pStyle w:val="GTA4"/>
        <w:spacing w:before="312" w:after="234"/>
        <w:rPr>
          <w:rFonts w:ascii="微软雅黑" w:eastAsia="微软雅黑" w:hAnsi="微软雅黑"/>
        </w:rPr>
      </w:pPr>
      <w:bookmarkStart w:id="117" w:name="_Toc402357705"/>
      <w:r w:rsidRPr="00D93A11">
        <w:rPr>
          <w:rFonts w:ascii="微软雅黑" w:eastAsia="微软雅黑" w:hAnsi="微软雅黑" w:hint="eastAsia"/>
        </w:rPr>
        <w:t xml:space="preserve">6.3.1 </w:t>
      </w:r>
      <w:r w:rsidRPr="00D93A11">
        <w:rPr>
          <w:rFonts w:ascii="微软雅黑" w:eastAsia="微软雅黑" w:hAnsi="微软雅黑"/>
        </w:rPr>
        <w:t>外训实施流程</w:t>
      </w:r>
      <w:bookmarkEnd w:id="117"/>
    </w:p>
    <w:p w:rsidR="00203B82" w:rsidRPr="00D93A11" w:rsidRDefault="00203B82" w:rsidP="00ED5278">
      <w:pPr>
        <w:pStyle w:val="GTA-2"/>
        <w:spacing w:before="156" w:after="156"/>
      </w:pPr>
      <w:r>
        <w:rPr>
          <w:rFonts w:hint="eastAsia"/>
          <w:noProof/>
        </w:rPr>
        <w:drawing>
          <wp:inline distT="0" distB="0" distL="0" distR="0">
            <wp:extent cx="5857875" cy="2447925"/>
            <wp:effectExtent l="38100" t="0" r="952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965E5" w:rsidRPr="00D93A11" w:rsidRDefault="00D965E5" w:rsidP="00D965E5">
      <w:pPr>
        <w:pStyle w:val="af1"/>
        <w:numPr>
          <w:ilvl w:val="0"/>
          <w:numId w:val="28"/>
        </w:numPr>
        <w:ind w:firstLineChars="0"/>
        <w:rPr>
          <w:rFonts w:ascii="微软雅黑" w:eastAsia="微软雅黑" w:hAnsi="微软雅黑"/>
          <w:bCs/>
          <w:color w:val="000000"/>
          <w:sz w:val="24"/>
        </w:rPr>
      </w:pPr>
      <w:r w:rsidRPr="00D93A11">
        <w:rPr>
          <w:rFonts w:ascii="微软雅黑" w:eastAsia="微软雅黑" w:hAnsi="微软雅黑" w:hint="eastAsia"/>
          <w:bCs/>
          <w:color w:val="000000"/>
          <w:sz w:val="24"/>
        </w:rPr>
        <w:t>外训具体流程：</w:t>
      </w:r>
    </w:p>
    <w:p w:rsidR="00D965E5" w:rsidRPr="00D93A11" w:rsidRDefault="00D965E5" w:rsidP="00D965E5">
      <w:pPr>
        <w:ind w:left="840"/>
        <w:rPr>
          <w:rFonts w:ascii="微软雅黑" w:eastAsia="微软雅黑" w:hAnsi="微软雅黑"/>
          <w:bCs/>
          <w:color w:val="000000"/>
          <w:sz w:val="24"/>
          <w:szCs w:val="24"/>
        </w:rPr>
      </w:pPr>
      <w:r w:rsidRPr="00D93A11">
        <w:rPr>
          <w:rFonts w:ascii="微软雅黑" w:eastAsia="微软雅黑" w:hAnsi="微软雅黑" w:hint="eastAsia"/>
          <w:bCs/>
          <w:color w:val="000000"/>
          <w:sz w:val="24"/>
          <w:szCs w:val="24"/>
        </w:rPr>
        <w:t>部门负责人填写《外训</w:t>
      </w:r>
      <w:r>
        <w:rPr>
          <w:rFonts w:ascii="微软雅黑" w:eastAsia="微软雅黑" w:hAnsi="微软雅黑" w:hint="eastAsia"/>
          <w:bCs/>
          <w:color w:val="000000"/>
          <w:sz w:val="24"/>
          <w:szCs w:val="24"/>
        </w:rPr>
        <w:t>申请表》报公司领导申请；</w:t>
      </w:r>
    </w:p>
    <w:p w:rsidR="00D965E5" w:rsidRDefault="00563A3D" w:rsidP="00D965E5">
      <w:pPr>
        <w:ind w:left="840"/>
        <w:rPr>
          <w:rFonts w:ascii="微软雅黑" w:eastAsia="微软雅黑" w:hAnsi="微软雅黑"/>
          <w:color w:val="000000"/>
          <w:sz w:val="24"/>
          <w:szCs w:val="24"/>
        </w:rPr>
      </w:pPr>
      <w:r>
        <w:rPr>
          <w:rFonts w:ascii="微软雅黑" w:eastAsia="微软雅黑" w:hAnsi="微软雅黑" w:hint="eastAsia"/>
          <w:color w:val="000000"/>
          <w:sz w:val="24"/>
          <w:szCs w:val="24"/>
        </w:rPr>
        <w:t>管理培训学院</w:t>
      </w:r>
      <w:r w:rsidR="00D965E5">
        <w:rPr>
          <w:rFonts w:ascii="微软雅黑" w:eastAsia="微软雅黑" w:hAnsi="微软雅黑" w:hint="eastAsia"/>
          <w:color w:val="000000"/>
          <w:sz w:val="24"/>
          <w:szCs w:val="24"/>
        </w:rPr>
        <w:t>核实</w:t>
      </w:r>
      <w:r w:rsidR="00D965E5" w:rsidRPr="00D93A11">
        <w:rPr>
          <w:rFonts w:ascii="微软雅黑" w:eastAsia="微软雅黑" w:hAnsi="微软雅黑" w:hint="eastAsia"/>
          <w:color w:val="000000"/>
          <w:sz w:val="24"/>
          <w:szCs w:val="24"/>
        </w:rPr>
        <w:t>培训申请</w:t>
      </w:r>
      <w:r w:rsidR="00D965E5">
        <w:rPr>
          <w:rFonts w:ascii="微软雅黑" w:eastAsia="微软雅黑" w:hAnsi="微软雅黑" w:hint="eastAsia"/>
          <w:color w:val="000000"/>
          <w:sz w:val="24"/>
          <w:szCs w:val="24"/>
        </w:rPr>
        <w:t>，沟通了解培训需求后开展外部询课；</w:t>
      </w:r>
    </w:p>
    <w:p w:rsidR="00D965E5" w:rsidRDefault="00D965E5" w:rsidP="00D965E5">
      <w:pPr>
        <w:ind w:left="840"/>
        <w:rPr>
          <w:rFonts w:ascii="微软雅黑" w:eastAsia="微软雅黑" w:hAnsi="微软雅黑"/>
          <w:color w:val="000000"/>
          <w:sz w:val="24"/>
          <w:szCs w:val="24"/>
        </w:rPr>
      </w:pPr>
      <w:r>
        <w:rPr>
          <w:rFonts w:ascii="微软雅黑" w:eastAsia="微软雅黑" w:hAnsi="微软雅黑" w:hint="eastAsia"/>
          <w:color w:val="000000"/>
          <w:sz w:val="24"/>
          <w:szCs w:val="24"/>
        </w:rPr>
        <w:t>采购部门依据</w:t>
      </w:r>
      <w:r w:rsidR="00563A3D">
        <w:rPr>
          <w:rFonts w:ascii="微软雅黑" w:eastAsia="微软雅黑" w:hAnsi="微软雅黑" w:hint="eastAsia"/>
          <w:color w:val="000000"/>
          <w:sz w:val="24"/>
          <w:szCs w:val="24"/>
        </w:rPr>
        <w:t>管理培训学院</w:t>
      </w:r>
      <w:r>
        <w:rPr>
          <w:rFonts w:ascii="微软雅黑" w:eastAsia="微软雅黑" w:hAnsi="微软雅黑" w:hint="eastAsia"/>
          <w:color w:val="000000"/>
          <w:sz w:val="24"/>
          <w:szCs w:val="24"/>
        </w:rPr>
        <w:t>提供的几个备选方案比价；</w:t>
      </w:r>
    </w:p>
    <w:p w:rsidR="00D965E5" w:rsidRPr="00D93A11" w:rsidRDefault="00563A3D" w:rsidP="00D965E5">
      <w:pPr>
        <w:ind w:left="840"/>
        <w:rPr>
          <w:rFonts w:ascii="微软雅黑" w:eastAsia="微软雅黑" w:hAnsi="微软雅黑"/>
          <w:bCs/>
          <w:color w:val="000000"/>
          <w:sz w:val="24"/>
          <w:szCs w:val="24"/>
        </w:rPr>
      </w:pPr>
      <w:r>
        <w:rPr>
          <w:rFonts w:ascii="微软雅黑" w:eastAsia="微软雅黑" w:hAnsi="微软雅黑" w:hint="eastAsia"/>
          <w:color w:val="000000"/>
          <w:sz w:val="24"/>
          <w:szCs w:val="24"/>
        </w:rPr>
        <w:t>管理培训学院</w:t>
      </w:r>
      <w:r w:rsidR="00D965E5">
        <w:rPr>
          <w:rFonts w:ascii="微软雅黑" w:eastAsia="微软雅黑" w:hAnsi="微软雅黑" w:hint="eastAsia"/>
          <w:color w:val="000000"/>
          <w:sz w:val="24"/>
          <w:szCs w:val="24"/>
        </w:rPr>
        <w:t>和部门共同确认培训机构和课程；</w:t>
      </w:r>
    </w:p>
    <w:p w:rsidR="00F82E48" w:rsidRDefault="00D304F9" w:rsidP="00D965E5">
      <w:pPr>
        <w:ind w:left="840"/>
        <w:rPr>
          <w:rFonts w:ascii="微软雅黑" w:eastAsia="微软雅黑" w:hAnsi="微软雅黑"/>
          <w:color w:val="000000"/>
          <w:sz w:val="24"/>
          <w:szCs w:val="24"/>
        </w:rPr>
      </w:pPr>
      <w:r>
        <w:rPr>
          <w:rFonts w:ascii="微软雅黑" w:eastAsia="微软雅黑" w:hAnsi="微软雅黑" w:hint="eastAsia"/>
          <w:color w:val="000000"/>
          <w:sz w:val="24"/>
          <w:szCs w:val="24"/>
        </w:rPr>
        <w:t>综合支持线</w:t>
      </w:r>
      <w:r w:rsidR="00F82E48">
        <w:rPr>
          <w:rFonts w:ascii="微软雅黑" w:eastAsia="微软雅黑" w:hAnsi="微软雅黑" w:hint="eastAsia"/>
          <w:color w:val="000000"/>
          <w:sz w:val="24"/>
          <w:szCs w:val="24"/>
        </w:rPr>
        <w:t>组织部门协助实施课程；</w:t>
      </w:r>
    </w:p>
    <w:p w:rsidR="00D965E5" w:rsidRPr="00D93A11" w:rsidRDefault="00F82E48" w:rsidP="00D965E5">
      <w:pPr>
        <w:ind w:left="840"/>
        <w:rPr>
          <w:rFonts w:ascii="微软雅黑" w:eastAsia="微软雅黑" w:hAnsi="微软雅黑"/>
          <w:bCs/>
          <w:color w:val="000000"/>
          <w:sz w:val="24"/>
          <w:szCs w:val="24"/>
        </w:rPr>
      </w:pPr>
      <w:r>
        <w:rPr>
          <w:rFonts w:ascii="微软雅黑" w:eastAsia="微软雅黑" w:hAnsi="微软雅黑" w:hint="eastAsia"/>
          <w:color w:val="000000"/>
          <w:sz w:val="24"/>
          <w:szCs w:val="24"/>
        </w:rPr>
        <w:t>（如是外派课程，</w:t>
      </w:r>
      <w:r w:rsidR="00D965E5" w:rsidRPr="00D93A11">
        <w:rPr>
          <w:rFonts w:ascii="微软雅黑" w:eastAsia="微软雅黑" w:hAnsi="微软雅黑" w:hint="eastAsia"/>
          <w:color w:val="000000"/>
          <w:sz w:val="24"/>
          <w:szCs w:val="24"/>
        </w:rPr>
        <w:t>参加培训人员签订《员工培训协议书》，对培训</w:t>
      </w:r>
      <w:r w:rsidR="00D965E5">
        <w:rPr>
          <w:rFonts w:ascii="微软雅黑" w:eastAsia="微软雅黑" w:hAnsi="微软雅黑" w:hint="eastAsia"/>
          <w:color w:val="000000"/>
          <w:sz w:val="24"/>
          <w:szCs w:val="24"/>
        </w:rPr>
        <w:t>经费的来源及培训后在公司的服务期限、培训知识的分享等做书面约定；</w:t>
      </w:r>
      <w:r>
        <w:rPr>
          <w:rFonts w:ascii="微软雅黑" w:eastAsia="微软雅黑" w:hAnsi="微软雅黑" w:hint="eastAsia"/>
          <w:color w:val="000000"/>
          <w:sz w:val="24"/>
          <w:szCs w:val="24"/>
        </w:rPr>
        <w:t>）</w:t>
      </w:r>
    </w:p>
    <w:p w:rsidR="00D965E5" w:rsidRDefault="00D965E5" w:rsidP="00D965E5">
      <w:pPr>
        <w:ind w:left="840"/>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参加培训人员</w:t>
      </w:r>
      <w:r w:rsidRPr="00D93A11">
        <w:rPr>
          <w:rFonts w:ascii="微软雅黑" w:eastAsia="微软雅黑" w:hAnsi="微软雅黑"/>
          <w:color w:val="000000"/>
          <w:sz w:val="24"/>
          <w:szCs w:val="24"/>
        </w:rPr>
        <w:t>在2周内将此</w:t>
      </w:r>
      <w:r w:rsidRPr="00D93A11">
        <w:rPr>
          <w:rFonts w:ascii="微软雅黑" w:eastAsia="微软雅黑" w:hAnsi="微软雅黑" w:hint="eastAsia"/>
          <w:color w:val="000000"/>
          <w:sz w:val="24"/>
          <w:szCs w:val="24"/>
        </w:rPr>
        <w:t>次</w:t>
      </w:r>
      <w:r w:rsidRPr="00D93A11">
        <w:rPr>
          <w:rFonts w:ascii="微软雅黑" w:eastAsia="微软雅黑" w:hAnsi="微软雅黑"/>
          <w:color w:val="000000"/>
          <w:sz w:val="24"/>
          <w:szCs w:val="24"/>
        </w:rPr>
        <w:t>培训的心得提交</w:t>
      </w:r>
      <w:r w:rsidRPr="00D93A11">
        <w:rPr>
          <w:rFonts w:ascii="微软雅黑" w:eastAsia="微软雅黑" w:hAnsi="微软雅黑" w:hint="eastAsia"/>
          <w:color w:val="000000"/>
          <w:sz w:val="24"/>
          <w:szCs w:val="24"/>
        </w:rPr>
        <w:t>至部门领导</w:t>
      </w:r>
      <w:r w:rsidR="00E163FE">
        <w:rPr>
          <w:rFonts w:ascii="微软雅黑" w:eastAsia="微软雅黑" w:hAnsi="微软雅黑" w:hint="eastAsia"/>
          <w:color w:val="000000"/>
          <w:sz w:val="24"/>
          <w:szCs w:val="24"/>
        </w:rPr>
        <w:t>、</w:t>
      </w:r>
      <w:r w:rsidR="00B720E5">
        <w:rPr>
          <w:rFonts w:ascii="微软雅黑" w:eastAsia="微软雅黑" w:hAnsi="微软雅黑" w:hint="eastAsia"/>
          <w:color w:val="000000"/>
          <w:sz w:val="24"/>
          <w:szCs w:val="24"/>
        </w:rPr>
        <w:t>综合支持线同事</w:t>
      </w:r>
      <w:r w:rsidRPr="00D93A11">
        <w:rPr>
          <w:rFonts w:ascii="微软雅黑" w:eastAsia="微软雅黑" w:hAnsi="微软雅黑" w:hint="eastAsia"/>
          <w:color w:val="000000"/>
          <w:sz w:val="24"/>
          <w:szCs w:val="24"/>
        </w:rPr>
        <w:t>和</w:t>
      </w:r>
      <w:r w:rsidR="00563A3D">
        <w:rPr>
          <w:rFonts w:ascii="微软雅黑" w:eastAsia="微软雅黑" w:hAnsi="微软雅黑" w:hint="eastAsia"/>
          <w:color w:val="000000"/>
          <w:sz w:val="24"/>
          <w:szCs w:val="24"/>
        </w:rPr>
        <w:t>管理培训学院</w:t>
      </w:r>
      <w:r>
        <w:rPr>
          <w:rFonts w:ascii="微软雅黑" w:eastAsia="微软雅黑" w:hAnsi="微软雅黑" w:hint="eastAsia"/>
          <w:color w:val="000000"/>
          <w:sz w:val="24"/>
          <w:szCs w:val="24"/>
        </w:rPr>
        <w:t>，</w:t>
      </w:r>
      <w:r w:rsidRPr="00D93A11">
        <w:rPr>
          <w:rFonts w:ascii="微软雅黑" w:eastAsia="微软雅黑" w:hAnsi="微软雅黑"/>
          <w:color w:val="000000"/>
          <w:sz w:val="24"/>
          <w:szCs w:val="24"/>
        </w:rPr>
        <w:t>培训结束</w:t>
      </w:r>
      <w:r w:rsidRPr="00D93A11">
        <w:rPr>
          <w:rFonts w:ascii="微软雅黑" w:eastAsia="微软雅黑" w:hAnsi="微软雅黑" w:hint="eastAsia"/>
          <w:color w:val="000000"/>
          <w:sz w:val="24"/>
          <w:szCs w:val="24"/>
        </w:rPr>
        <w:t>后1个月内</w:t>
      </w:r>
      <w:r w:rsidRPr="00D93A11">
        <w:rPr>
          <w:rFonts w:ascii="微软雅黑" w:eastAsia="微软雅黑" w:hAnsi="微软雅黑"/>
          <w:color w:val="000000"/>
          <w:sz w:val="24"/>
          <w:szCs w:val="24"/>
        </w:rPr>
        <w:t>，乙方必须</w:t>
      </w:r>
      <w:r w:rsidRPr="00D93A11">
        <w:rPr>
          <w:rFonts w:ascii="微软雅黑" w:eastAsia="微软雅黑" w:hAnsi="微软雅黑" w:hint="eastAsia"/>
          <w:color w:val="000000"/>
          <w:sz w:val="24"/>
          <w:szCs w:val="24"/>
        </w:rPr>
        <w:t>将</w:t>
      </w:r>
      <w:r w:rsidRPr="00D93A11">
        <w:rPr>
          <w:rFonts w:ascii="微软雅黑" w:eastAsia="微软雅黑" w:hAnsi="微软雅黑"/>
          <w:color w:val="000000"/>
          <w:sz w:val="24"/>
          <w:szCs w:val="24"/>
        </w:rPr>
        <w:t>所学知识对相关岗位的人员进行培训。</w:t>
      </w:r>
    </w:p>
    <w:p w:rsidR="00D965E5" w:rsidRDefault="00D965E5" w:rsidP="00D965E5">
      <w:pPr>
        <w:pStyle w:val="GTA-1"/>
        <w:spacing w:before="156" w:after="156"/>
      </w:pPr>
    </w:p>
    <w:p w:rsidR="006F3D77" w:rsidRPr="00D93A11" w:rsidRDefault="006F3D77" w:rsidP="006F3D77">
      <w:pPr>
        <w:pStyle w:val="GTA4"/>
        <w:spacing w:before="312" w:after="234"/>
        <w:rPr>
          <w:rFonts w:ascii="微软雅黑" w:eastAsia="微软雅黑" w:hAnsi="微软雅黑"/>
        </w:rPr>
      </w:pPr>
      <w:bookmarkStart w:id="118" w:name="_Toc402357706"/>
      <w:r w:rsidRPr="00D93A11">
        <w:rPr>
          <w:rFonts w:ascii="微软雅黑" w:eastAsia="微软雅黑" w:hAnsi="微软雅黑" w:hint="eastAsia"/>
        </w:rPr>
        <w:lastRenderedPageBreak/>
        <w:t>6.3.2外训管理</w:t>
      </w:r>
      <w:bookmarkEnd w:id="118"/>
    </w:p>
    <w:p w:rsidR="006F3D77" w:rsidRPr="00D93A11" w:rsidRDefault="006F3D77" w:rsidP="00FB0B78">
      <w:pPr>
        <w:pStyle w:val="af1"/>
        <w:numPr>
          <w:ilvl w:val="0"/>
          <w:numId w:val="28"/>
        </w:numPr>
        <w:ind w:firstLineChars="0"/>
        <w:rPr>
          <w:rFonts w:ascii="微软雅黑" w:eastAsia="微软雅黑" w:hAnsi="微软雅黑"/>
          <w:sz w:val="24"/>
        </w:rPr>
      </w:pPr>
      <w:r w:rsidRPr="00D93A11">
        <w:rPr>
          <w:rFonts w:ascii="微软雅黑" w:eastAsia="微软雅黑" w:hAnsi="微软雅黑"/>
          <w:sz w:val="24"/>
        </w:rPr>
        <w:t>外训需求根据各</w:t>
      </w:r>
      <w:r w:rsidR="00ED5278">
        <w:rPr>
          <w:rFonts w:ascii="微软雅黑" w:eastAsia="微软雅黑" w:hAnsi="微软雅黑" w:hint="eastAsia"/>
          <w:sz w:val="24"/>
        </w:rPr>
        <w:t>部门</w:t>
      </w:r>
      <w:r w:rsidR="00ED5278">
        <w:rPr>
          <w:rFonts w:ascii="微软雅黑" w:eastAsia="微软雅黑" w:hAnsi="微软雅黑"/>
          <w:sz w:val="24"/>
        </w:rPr>
        <w:t>年度培训计划进行</w:t>
      </w:r>
      <w:r w:rsidR="00ED5278">
        <w:rPr>
          <w:rFonts w:ascii="微软雅黑" w:eastAsia="微软雅黑" w:hAnsi="微软雅黑" w:hint="eastAsia"/>
          <w:sz w:val="24"/>
        </w:rPr>
        <w:t>；</w:t>
      </w:r>
    </w:p>
    <w:p w:rsidR="006F3D77" w:rsidRPr="00D93A11" w:rsidRDefault="006F3D77" w:rsidP="00FB0B78">
      <w:pPr>
        <w:pStyle w:val="af1"/>
        <w:numPr>
          <w:ilvl w:val="0"/>
          <w:numId w:val="28"/>
        </w:numPr>
        <w:ind w:firstLineChars="0"/>
        <w:rPr>
          <w:rFonts w:ascii="微软雅黑" w:eastAsia="微软雅黑" w:hAnsi="微软雅黑"/>
          <w:sz w:val="24"/>
        </w:rPr>
      </w:pPr>
      <w:r w:rsidRPr="00D93A11">
        <w:rPr>
          <w:rFonts w:ascii="微软雅黑" w:eastAsia="微软雅黑" w:hAnsi="微软雅黑"/>
          <w:sz w:val="24"/>
        </w:rPr>
        <w:t>计划外培训需求</w:t>
      </w:r>
      <w:r w:rsidRPr="00D93A11">
        <w:rPr>
          <w:rFonts w:ascii="微软雅黑" w:eastAsia="微软雅黑" w:hAnsi="微软雅黑" w:hint="eastAsia"/>
          <w:sz w:val="24"/>
        </w:rPr>
        <w:t>，课程及讲师询价最长周期为</w:t>
      </w:r>
      <w:r w:rsidRPr="00D93A11">
        <w:rPr>
          <w:rFonts w:ascii="微软雅黑" w:eastAsia="微软雅黑" w:hAnsi="微软雅黑"/>
          <w:sz w:val="24"/>
        </w:rPr>
        <w:t>1</w:t>
      </w:r>
      <w:r w:rsidRPr="00D93A11">
        <w:rPr>
          <w:rFonts w:ascii="微软雅黑" w:eastAsia="微软雅黑" w:hAnsi="微软雅黑" w:hint="eastAsia"/>
          <w:sz w:val="24"/>
        </w:rPr>
        <w:t>0</w:t>
      </w:r>
      <w:r w:rsidRPr="00D93A11">
        <w:rPr>
          <w:rFonts w:ascii="微软雅黑" w:eastAsia="微软雅黑" w:hAnsi="微软雅黑"/>
          <w:sz w:val="24"/>
        </w:rPr>
        <w:t>个工作日。</w:t>
      </w:r>
    </w:p>
    <w:p w:rsidR="006F3D77" w:rsidRDefault="006F3D77" w:rsidP="00FB0B78">
      <w:pPr>
        <w:pStyle w:val="af1"/>
        <w:numPr>
          <w:ilvl w:val="0"/>
          <w:numId w:val="28"/>
        </w:numPr>
        <w:ind w:firstLineChars="0"/>
        <w:rPr>
          <w:rFonts w:ascii="微软雅黑" w:eastAsia="微软雅黑" w:hAnsi="微软雅黑"/>
          <w:sz w:val="24"/>
        </w:rPr>
      </w:pPr>
      <w:r w:rsidRPr="00D93A11">
        <w:rPr>
          <w:rFonts w:ascii="微软雅黑" w:eastAsia="微软雅黑" w:hAnsi="微软雅黑" w:hint="eastAsia"/>
          <w:sz w:val="24"/>
        </w:rPr>
        <w:t>提交外训需求需以邮件方式写明外训原因，课程目标，课程内容等，需求需获得审批后才生效。</w:t>
      </w:r>
    </w:p>
    <w:p w:rsidR="006F3D77" w:rsidRPr="00D93A11" w:rsidRDefault="006F3D77" w:rsidP="006F3D77">
      <w:pPr>
        <w:pStyle w:val="GTA3"/>
        <w:spacing w:before="468" w:after="390"/>
        <w:rPr>
          <w:rFonts w:ascii="微软雅黑" w:eastAsia="微软雅黑" w:hAnsi="微软雅黑"/>
          <w:b/>
        </w:rPr>
      </w:pPr>
      <w:r w:rsidRPr="00D93A11">
        <w:rPr>
          <w:rFonts w:ascii="微软雅黑" w:eastAsia="微软雅黑" w:hAnsi="微软雅黑"/>
          <w:b/>
        </w:rPr>
        <w:t> </w:t>
      </w:r>
      <w:bookmarkStart w:id="119" w:name="_Toc402357707"/>
      <w:r w:rsidRPr="00D93A11">
        <w:rPr>
          <w:rFonts w:ascii="微软雅黑" w:eastAsia="微软雅黑" w:hAnsi="微软雅黑" w:hint="eastAsia"/>
          <w:b/>
        </w:rPr>
        <w:t xml:space="preserve">6.4 </w:t>
      </w:r>
      <w:r w:rsidRPr="00D93A11">
        <w:rPr>
          <w:rFonts w:ascii="微软雅黑" w:eastAsia="微软雅黑" w:hAnsi="微软雅黑"/>
          <w:b/>
        </w:rPr>
        <w:t>培训服务协议</w:t>
      </w:r>
      <w:bookmarkEnd w:id="119"/>
    </w:p>
    <w:p w:rsidR="006F3D77" w:rsidRDefault="006F3D77" w:rsidP="006F3D77">
      <w:pPr>
        <w:rPr>
          <w:rFonts w:ascii="微软雅黑" w:eastAsia="微软雅黑" w:hAnsi="微软雅黑"/>
          <w:sz w:val="24"/>
          <w:szCs w:val="24"/>
        </w:rPr>
      </w:pPr>
      <w:r w:rsidRPr="00D93A11">
        <w:rPr>
          <w:rFonts w:ascii="微软雅黑" w:eastAsia="微软雅黑" w:hAnsi="微软雅黑"/>
          <w:sz w:val="24"/>
          <w:szCs w:val="24"/>
        </w:rPr>
        <w:t>外派培训费</w:t>
      </w:r>
      <w:r w:rsidRPr="00D93A11">
        <w:rPr>
          <w:rFonts w:ascii="微软雅黑" w:eastAsia="微软雅黑" w:hAnsi="微软雅黑" w:hint="eastAsia"/>
          <w:sz w:val="24"/>
          <w:szCs w:val="24"/>
        </w:rPr>
        <w:t>用满足以下条件者需</w:t>
      </w:r>
      <w:r w:rsidRPr="00D93A11">
        <w:rPr>
          <w:rFonts w:ascii="微软雅黑" w:eastAsia="微软雅黑" w:hAnsi="微软雅黑"/>
          <w:sz w:val="24"/>
          <w:szCs w:val="24"/>
        </w:rPr>
        <w:t>签订《员工外派培训协议》</w:t>
      </w:r>
      <w:r w:rsidRPr="00D93A11">
        <w:rPr>
          <w:rFonts w:ascii="微软雅黑" w:eastAsia="微软雅黑" w:hAnsi="微软雅黑" w:hint="eastAsia"/>
          <w:sz w:val="24"/>
          <w:szCs w:val="24"/>
        </w:rPr>
        <w:t>，详细内容参照协议规定</w:t>
      </w:r>
      <w:r w:rsidRPr="00D93A11">
        <w:rPr>
          <w:rFonts w:ascii="微软雅黑" w:eastAsia="微软雅黑" w:hAnsi="微软雅黑"/>
          <w:sz w:val="24"/>
          <w:szCs w:val="24"/>
        </w:rPr>
        <w:t>。</w:t>
      </w:r>
    </w:p>
    <w:tbl>
      <w:tblPr>
        <w:tblStyle w:val="af2"/>
        <w:tblW w:w="0" w:type="auto"/>
        <w:tblInd w:w="956" w:type="dxa"/>
        <w:tblLook w:val="04A0" w:firstRow="1" w:lastRow="0" w:firstColumn="1" w:lastColumn="0" w:noHBand="0" w:noVBand="1"/>
      </w:tblPr>
      <w:tblGrid>
        <w:gridCol w:w="2696"/>
        <w:gridCol w:w="4820"/>
      </w:tblGrid>
      <w:tr w:rsidR="006F3D77" w:rsidRPr="00ED5278" w:rsidTr="00A106C1">
        <w:tc>
          <w:tcPr>
            <w:tcW w:w="2696" w:type="dxa"/>
          </w:tcPr>
          <w:p w:rsidR="006F3D77" w:rsidRPr="00ED5278" w:rsidRDefault="006F3D77" w:rsidP="00A106C1">
            <w:pPr>
              <w:rPr>
                <w:rFonts w:ascii="微软雅黑" w:eastAsia="微软雅黑" w:hAnsi="微软雅黑"/>
                <w:b/>
                <w:szCs w:val="21"/>
              </w:rPr>
            </w:pPr>
            <w:r w:rsidRPr="00ED5278">
              <w:rPr>
                <w:rFonts w:ascii="微软雅黑" w:eastAsia="微软雅黑" w:hAnsi="微软雅黑" w:hint="eastAsia"/>
                <w:b/>
                <w:szCs w:val="21"/>
              </w:rPr>
              <w:t>单次培训费用金额</w:t>
            </w:r>
          </w:p>
        </w:tc>
        <w:tc>
          <w:tcPr>
            <w:tcW w:w="4820" w:type="dxa"/>
          </w:tcPr>
          <w:p w:rsidR="006F3D77" w:rsidRPr="00ED5278" w:rsidRDefault="006F3D77" w:rsidP="00A106C1">
            <w:pPr>
              <w:rPr>
                <w:rFonts w:ascii="微软雅黑" w:eastAsia="微软雅黑" w:hAnsi="微软雅黑"/>
                <w:b/>
                <w:szCs w:val="21"/>
              </w:rPr>
            </w:pPr>
            <w:r w:rsidRPr="00ED5278">
              <w:rPr>
                <w:rFonts w:ascii="微软雅黑" w:eastAsia="微软雅黑" w:hAnsi="微软雅黑" w:hint="eastAsia"/>
                <w:b/>
                <w:szCs w:val="21"/>
              </w:rPr>
              <w:t>签订协议年限</w:t>
            </w:r>
          </w:p>
        </w:tc>
      </w:tr>
      <w:tr w:rsidR="006F3D77" w:rsidRPr="00ED5278" w:rsidTr="00A106C1">
        <w:tc>
          <w:tcPr>
            <w:tcW w:w="2696"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2000元（含）以下</w:t>
            </w:r>
          </w:p>
        </w:tc>
        <w:tc>
          <w:tcPr>
            <w:tcW w:w="4820" w:type="dxa"/>
          </w:tcPr>
          <w:p w:rsidR="006F3D77" w:rsidRPr="00ED5278" w:rsidRDefault="00563A3D" w:rsidP="00A106C1">
            <w:pPr>
              <w:rPr>
                <w:rFonts w:ascii="微软雅黑" w:eastAsia="微软雅黑" w:hAnsi="微软雅黑"/>
                <w:szCs w:val="21"/>
              </w:rPr>
            </w:pPr>
            <w:r>
              <w:rPr>
                <w:rFonts w:ascii="微软雅黑" w:eastAsia="微软雅黑" w:hAnsi="微软雅黑" w:hint="eastAsia"/>
                <w:szCs w:val="21"/>
              </w:rPr>
              <w:t>管理培训学院</w:t>
            </w:r>
            <w:r w:rsidR="006F3D77" w:rsidRPr="00ED5278">
              <w:rPr>
                <w:rFonts w:ascii="微软雅黑" w:eastAsia="微软雅黑" w:hAnsi="微软雅黑" w:hint="eastAsia"/>
                <w:szCs w:val="21"/>
              </w:rPr>
              <w:t>视情况决定是否签订</w:t>
            </w:r>
          </w:p>
        </w:tc>
      </w:tr>
      <w:tr w:rsidR="006F3D77" w:rsidRPr="00ED5278" w:rsidTr="00A106C1">
        <w:tc>
          <w:tcPr>
            <w:tcW w:w="2696"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2001元—3000元</w:t>
            </w:r>
          </w:p>
        </w:tc>
        <w:tc>
          <w:tcPr>
            <w:tcW w:w="4820"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一年</w:t>
            </w:r>
          </w:p>
        </w:tc>
      </w:tr>
      <w:tr w:rsidR="006F3D77" w:rsidRPr="00ED5278" w:rsidTr="00A106C1">
        <w:tc>
          <w:tcPr>
            <w:tcW w:w="2696"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3001元—5000元</w:t>
            </w:r>
          </w:p>
        </w:tc>
        <w:tc>
          <w:tcPr>
            <w:tcW w:w="4820"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二年</w:t>
            </w:r>
          </w:p>
        </w:tc>
      </w:tr>
      <w:tr w:rsidR="006F3D77" w:rsidRPr="00ED5278" w:rsidTr="00A106C1">
        <w:tc>
          <w:tcPr>
            <w:tcW w:w="2696"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5001元以上</w:t>
            </w:r>
          </w:p>
        </w:tc>
        <w:tc>
          <w:tcPr>
            <w:tcW w:w="4820" w:type="dxa"/>
          </w:tcPr>
          <w:p w:rsidR="006F3D77" w:rsidRPr="00ED5278" w:rsidRDefault="006F3D77" w:rsidP="00A106C1">
            <w:pPr>
              <w:rPr>
                <w:rFonts w:ascii="微软雅黑" w:eastAsia="微软雅黑" w:hAnsi="微软雅黑"/>
                <w:szCs w:val="21"/>
              </w:rPr>
            </w:pPr>
            <w:r w:rsidRPr="00ED5278">
              <w:rPr>
                <w:rFonts w:ascii="微软雅黑" w:eastAsia="微软雅黑" w:hAnsi="微软雅黑" w:hint="eastAsia"/>
                <w:szCs w:val="21"/>
              </w:rPr>
              <w:t>三年</w:t>
            </w:r>
          </w:p>
        </w:tc>
      </w:tr>
    </w:tbl>
    <w:p w:rsidR="00FA2F14" w:rsidRPr="00ED5278" w:rsidRDefault="007F08FB" w:rsidP="00ED5278">
      <w:pPr>
        <w:pStyle w:val="af1"/>
        <w:numPr>
          <w:ilvl w:val="0"/>
          <w:numId w:val="29"/>
        </w:numPr>
        <w:ind w:firstLineChars="0"/>
        <w:rPr>
          <w:rFonts w:ascii="微软雅黑" w:eastAsia="微软雅黑" w:hAnsi="微软雅黑" w:cs="楷体_GB2312"/>
          <w:sz w:val="24"/>
        </w:rPr>
      </w:pPr>
      <w:r>
        <w:rPr>
          <w:rFonts w:ascii="微软雅黑" w:eastAsia="微软雅黑" w:hAnsi="微软雅黑" w:cs="楷体_GB2312" w:hint="eastAsia"/>
          <w:sz w:val="24"/>
        </w:rPr>
        <w:t>公司</w:t>
      </w:r>
      <w:r w:rsidR="00FA2F14" w:rsidRPr="00D93A11">
        <w:rPr>
          <w:rFonts w:ascii="微软雅黑" w:eastAsia="微软雅黑" w:hAnsi="微软雅黑" w:cs="楷体_GB2312" w:hint="eastAsia"/>
          <w:sz w:val="24"/>
        </w:rPr>
        <w:t>外派学员在培训结束</w:t>
      </w:r>
      <w:r w:rsidR="00FA2F14" w:rsidRPr="00D93A11">
        <w:rPr>
          <w:rFonts w:ascii="微软雅黑" w:eastAsia="微软雅黑" w:hAnsi="微软雅黑" w:cs="TimesNewRoman"/>
          <w:sz w:val="24"/>
        </w:rPr>
        <w:t xml:space="preserve">3 </w:t>
      </w:r>
      <w:r w:rsidR="00FA2F14" w:rsidRPr="00D93A11">
        <w:rPr>
          <w:rFonts w:ascii="微软雅黑" w:eastAsia="微软雅黑" w:hAnsi="微软雅黑" w:cs="楷体_GB2312" w:hint="eastAsia"/>
          <w:sz w:val="24"/>
        </w:rPr>
        <w:t>个工作日内填写外派员工培训报告表，将学习资料、</w:t>
      </w:r>
      <w:r w:rsidR="00FA2F14" w:rsidRPr="00ED5278">
        <w:rPr>
          <w:rFonts w:ascii="微软雅黑" w:eastAsia="微软雅黑" w:hAnsi="微软雅黑" w:cs="楷体_GB2312" w:hint="eastAsia"/>
          <w:sz w:val="24"/>
        </w:rPr>
        <w:t>培训证书复印件</w:t>
      </w:r>
      <w:r w:rsidR="00ED5278">
        <w:rPr>
          <w:rFonts w:ascii="微软雅黑" w:eastAsia="微软雅黑" w:hAnsi="微软雅黑" w:cs="楷体_GB2312" w:hint="eastAsia"/>
          <w:sz w:val="24"/>
        </w:rPr>
        <w:t>交</w:t>
      </w:r>
      <w:r w:rsidR="00563A3D">
        <w:rPr>
          <w:rFonts w:ascii="微软雅黑" w:eastAsia="微软雅黑" w:hAnsi="微软雅黑" w:cs="楷体_GB2312" w:hint="eastAsia"/>
          <w:sz w:val="24"/>
        </w:rPr>
        <w:t>管理培训学院</w:t>
      </w:r>
      <w:r w:rsidR="00ED5278">
        <w:rPr>
          <w:rFonts w:ascii="微软雅黑" w:eastAsia="微软雅黑" w:hAnsi="微软雅黑" w:cs="楷体_GB2312" w:hint="eastAsia"/>
          <w:sz w:val="24"/>
        </w:rPr>
        <w:t>存档；</w:t>
      </w:r>
    </w:p>
    <w:p w:rsidR="00ED5278" w:rsidRDefault="00FA2F14" w:rsidP="00FB0B78">
      <w:pPr>
        <w:pStyle w:val="af1"/>
        <w:numPr>
          <w:ilvl w:val="0"/>
          <w:numId w:val="29"/>
        </w:numPr>
        <w:spacing w:before="120" w:after="120"/>
        <w:ind w:firstLineChars="0"/>
        <w:rPr>
          <w:rFonts w:ascii="微软雅黑" w:eastAsia="微软雅黑" w:hAnsi="微软雅黑" w:cs="楷体_GB2312"/>
          <w:sz w:val="24"/>
        </w:rPr>
      </w:pPr>
      <w:r w:rsidRPr="00D93A11">
        <w:rPr>
          <w:rFonts w:ascii="微软雅黑" w:eastAsia="微软雅黑" w:hAnsi="微软雅黑" w:cs="楷体_GB2312" w:hint="eastAsia"/>
          <w:sz w:val="24"/>
        </w:rPr>
        <w:t>外派学员在培训结束后</w:t>
      </w:r>
      <w:r w:rsidRPr="00D93A11">
        <w:rPr>
          <w:rFonts w:ascii="微软雅黑" w:eastAsia="微软雅黑" w:hAnsi="微软雅黑" w:cs="TimesNewRoman"/>
          <w:sz w:val="24"/>
        </w:rPr>
        <w:t xml:space="preserve">2 </w:t>
      </w:r>
      <w:r w:rsidRPr="00D93A11">
        <w:rPr>
          <w:rFonts w:ascii="微软雅黑" w:eastAsia="微软雅黑" w:hAnsi="微软雅黑" w:cs="楷体_GB2312" w:hint="eastAsia"/>
          <w:sz w:val="24"/>
        </w:rPr>
        <w:t>个月内，将所学习知识整理成培训教材，并对适用群体进行讲授传播。逾期未实施者，承担外派培训总费用的3</w:t>
      </w:r>
      <w:r w:rsidRPr="00D93A11">
        <w:rPr>
          <w:rFonts w:ascii="微软雅黑" w:eastAsia="微软雅黑" w:hAnsi="微软雅黑" w:cs="TimesNewRoman"/>
          <w:sz w:val="24"/>
        </w:rPr>
        <w:t>0%</w:t>
      </w:r>
      <w:r w:rsidRPr="00D93A11">
        <w:rPr>
          <w:rFonts w:ascii="微软雅黑" w:eastAsia="微软雅黑" w:hAnsi="微软雅黑" w:cs="楷体_GB2312" w:hint="eastAsia"/>
          <w:sz w:val="24"/>
        </w:rPr>
        <w:t>。</w:t>
      </w:r>
    </w:p>
    <w:p w:rsidR="00F46B6E" w:rsidRPr="00ED5278" w:rsidRDefault="00ED5278" w:rsidP="00ED5278">
      <w:pPr>
        <w:widowControl/>
        <w:autoSpaceDE/>
        <w:autoSpaceDN/>
        <w:adjustRightInd/>
        <w:spacing w:line="240" w:lineRule="auto"/>
        <w:rPr>
          <w:rFonts w:ascii="微软雅黑" w:eastAsia="微软雅黑" w:hAnsi="微软雅黑" w:cs="楷体_GB2312"/>
          <w:kern w:val="2"/>
          <w:sz w:val="24"/>
          <w:szCs w:val="24"/>
        </w:rPr>
      </w:pPr>
      <w:r>
        <w:rPr>
          <w:rFonts w:ascii="微软雅黑" w:eastAsia="微软雅黑" w:hAnsi="微软雅黑" w:cs="楷体_GB2312"/>
          <w:sz w:val="24"/>
        </w:rPr>
        <w:br w:type="page"/>
      </w:r>
    </w:p>
    <w:p w:rsidR="00B816FD" w:rsidRPr="00D93A11" w:rsidRDefault="00B816FD" w:rsidP="00B816FD">
      <w:pPr>
        <w:pStyle w:val="GTA2"/>
        <w:spacing w:before="546" w:after="468"/>
        <w:rPr>
          <w:rFonts w:ascii="微软雅黑" w:eastAsia="微软雅黑" w:hAnsi="微软雅黑"/>
          <w:b/>
        </w:rPr>
      </w:pPr>
      <w:bookmarkStart w:id="120" w:name="_Toc402357708"/>
      <w:r w:rsidRPr="00D93A11">
        <w:rPr>
          <w:rFonts w:ascii="微软雅黑" w:eastAsia="微软雅黑" w:hAnsi="微软雅黑" w:hint="eastAsia"/>
          <w:b/>
        </w:rPr>
        <w:lastRenderedPageBreak/>
        <w:t>七．培训实施过程管理与效果监控</w:t>
      </w:r>
      <w:bookmarkEnd w:id="120"/>
    </w:p>
    <w:p w:rsidR="00B816FD" w:rsidRPr="00D93A11" w:rsidRDefault="006F3D77" w:rsidP="00B816FD">
      <w:pPr>
        <w:pStyle w:val="GTA3"/>
        <w:spacing w:before="468" w:after="390"/>
        <w:rPr>
          <w:rFonts w:ascii="微软雅黑" w:eastAsia="微软雅黑" w:hAnsi="微软雅黑"/>
          <w:b/>
        </w:rPr>
      </w:pPr>
      <w:bookmarkStart w:id="121" w:name="_Toc299979539"/>
      <w:bookmarkStart w:id="122" w:name="_Toc345233981"/>
      <w:bookmarkStart w:id="123" w:name="_Toc402357709"/>
      <w:r w:rsidRPr="00D93A11">
        <w:rPr>
          <w:rFonts w:ascii="微软雅黑" w:eastAsia="微软雅黑" w:hAnsi="微软雅黑" w:hint="eastAsia"/>
          <w:b/>
          <w:color w:val="000000"/>
        </w:rPr>
        <w:t>7.1</w:t>
      </w:r>
      <w:r w:rsidR="00B816FD" w:rsidRPr="00D93A11">
        <w:rPr>
          <w:rFonts w:ascii="微软雅黑" w:eastAsia="微软雅黑" w:hAnsi="微软雅黑" w:hint="eastAsia"/>
          <w:b/>
          <w:color w:val="000000"/>
        </w:rPr>
        <w:t xml:space="preserve"> </w:t>
      </w:r>
      <w:r w:rsidR="00B816FD" w:rsidRPr="00D93A11">
        <w:rPr>
          <w:rFonts w:ascii="微软雅黑" w:eastAsia="微软雅黑" w:hAnsi="微软雅黑" w:hint="eastAsia"/>
          <w:b/>
        </w:rPr>
        <w:t>培训</w:t>
      </w:r>
      <w:r w:rsidR="005C3CF6" w:rsidRPr="00D93A11">
        <w:rPr>
          <w:rFonts w:ascii="微软雅黑" w:eastAsia="微软雅黑" w:hAnsi="微软雅黑" w:hint="eastAsia"/>
          <w:b/>
        </w:rPr>
        <w:t>过程监控</w:t>
      </w:r>
      <w:bookmarkEnd w:id="121"/>
      <w:bookmarkEnd w:id="122"/>
      <w:bookmarkEnd w:id="123"/>
    </w:p>
    <w:p w:rsidR="004C4B1A" w:rsidRDefault="004C4B1A" w:rsidP="004C4B1A">
      <w:pPr>
        <w:pStyle w:val="GTA-1"/>
        <w:spacing w:before="156" w:after="156"/>
        <w:ind w:firstLineChars="0" w:firstLine="0"/>
      </w:pPr>
      <w:r w:rsidRPr="00D93A11">
        <w:rPr>
          <w:rFonts w:ascii="微软雅黑" w:eastAsia="微软雅黑" w:hAnsi="微软雅黑" w:cs="宋体"/>
          <w:color w:val="000000"/>
          <w:sz w:val="24"/>
          <w:szCs w:val="24"/>
        </w:rPr>
        <w:t>培训过程管理的相关事项主要是针对培训期间所涉及到的人（包括培训师、受训人、相关部门经理）与事的管理，是</w:t>
      </w:r>
      <w:r w:rsidR="00563A3D">
        <w:rPr>
          <w:rFonts w:ascii="微软雅黑" w:eastAsia="微软雅黑" w:hAnsi="微软雅黑" w:cs="宋体" w:hint="eastAsia"/>
          <w:color w:val="000000"/>
          <w:sz w:val="24"/>
          <w:szCs w:val="24"/>
        </w:rPr>
        <w:t>管理培训学院</w:t>
      </w:r>
      <w:r w:rsidRPr="00D93A11">
        <w:rPr>
          <w:rFonts w:ascii="微软雅黑" w:eastAsia="微软雅黑" w:hAnsi="微软雅黑" w:cs="宋体"/>
          <w:color w:val="000000"/>
          <w:sz w:val="24"/>
          <w:szCs w:val="24"/>
        </w:rPr>
        <w:t>对受训学员</w:t>
      </w:r>
      <w:r w:rsidRPr="00D93A11">
        <w:rPr>
          <w:rFonts w:ascii="微软雅黑" w:eastAsia="微软雅黑" w:hAnsi="微软雅黑" w:cs="宋体" w:hint="eastAsia"/>
          <w:color w:val="000000"/>
          <w:sz w:val="24"/>
          <w:szCs w:val="24"/>
        </w:rPr>
        <w:t>培训效果评估的</w:t>
      </w:r>
      <w:r w:rsidRPr="00D93A11">
        <w:rPr>
          <w:rFonts w:ascii="微软雅黑" w:eastAsia="微软雅黑" w:hAnsi="微软雅黑" w:cs="宋体"/>
          <w:color w:val="000000"/>
          <w:sz w:val="24"/>
          <w:szCs w:val="24"/>
        </w:rPr>
        <w:t>依据</w:t>
      </w:r>
      <w:r w:rsidRPr="00D93A11">
        <w:rPr>
          <w:rFonts w:ascii="微软雅黑" w:eastAsia="微软雅黑" w:hAnsi="微软雅黑" w:cs="宋体" w:hint="eastAsia"/>
          <w:color w:val="000000"/>
          <w:sz w:val="24"/>
          <w:szCs w:val="24"/>
        </w:rPr>
        <w:t>。</w:t>
      </w:r>
    </w:p>
    <w:p w:rsidR="00FC04D0" w:rsidRPr="00D93A11" w:rsidRDefault="00FC04D0" w:rsidP="000E002F">
      <w:pPr>
        <w:pStyle w:val="GTA4"/>
        <w:spacing w:before="312" w:after="234"/>
        <w:rPr>
          <w:rFonts w:ascii="微软雅黑" w:eastAsia="微软雅黑" w:hAnsi="微软雅黑"/>
        </w:rPr>
      </w:pPr>
      <w:bookmarkStart w:id="124" w:name="_Toc402357710"/>
      <w:r w:rsidRPr="00D93A11">
        <w:rPr>
          <w:rFonts w:ascii="微软雅黑" w:eastAsia="微软雅黑" w:hAnsi="微软雅黑" w:hint="eastAsia"/>
        </w:rPr>
        <w:t>7.1.1 培训</w:t>
      </w:r>
      <w:r w:rsidR="004C4B1A">
        <w:rPr>
          <w:rFonts w:ascii="微软雅黑" w:eastAsia="微软雅黑" w:hAnsi="微软雅黑" w:hint="eastAsia"/>
        </w:rPr>
        <w:t>纪律</w:t>
      </w:r>
      <w:bookmarkEnd w:id="124"/>
    </w:p>
    <w:p w:rsidR="00FC04D0" w:rsidRPr="00D93A11" w:rsidRDefault="00FC04D0" w:rsidP="00FC04D0">
      <w:pPr>
        <w:rPr>
          <w:rFonts w:ascii="微软雅黑" w:eastAsia="微软雅黑" w:hAnsi="微软雅黑" w:cs="宋体"/>
          <w:color w:val="000000"/>
          <w:sz w:val="24"/>
          <w:szCs w:val="24"/>
        </w:rPr>
      </w:pPr>
      <w:r w:rsidRPr="00D93A11">
        <w:rPr>
          <w:rFonts w:ascii="微软雅黑" w:eastAsia="微软雅黑" w:hAnsi="微软雅黑" w:hint="eastAsia"/>
          <w:color w:val="000000"/>
          <w:sz w:val="24"/>
          <w:szCs w:val="24"/>
        </w:rPr>
        <w:t>为了保证培训课程实施的顺利开展，参加培训者需遵守以下培训纪律：</w:t>
      </w:r>
    </w:p>
    <w:p w:rsidR="00FC04D0" w:rsidRPr="00D93A11" w:rsidRDefault="00FC04D0" w:rsidP="00FB0B78">
      <w:pPr>
        <w:numPr>
          <w:ilvl w:val="0"/>
          <w:numId w:val="3"/>
        </w:numPr>
        <w:autoSpaceDE/>
        <w:autoSpaceDN/>
        <w:adjustRightInd/>
        <w:ind w:firstLine="6"/>
        <w:rPr>
          <w:rStyle w:val="a7"/>
          <w:rFonts w:ascii="微软雅黑" w:eastAsia="微软雅黑" w:hAnsi="微软雅黑"/>
          <w:sz w:val="24"/>
          <w:szCs w:val="24"/>
        </w:rPr>
      </w:pPr>
      <w:r w:rsidRPr="00D93A11">
        <w:rPr>
          <w:rStyle w:val="a7"/>
          <w:rFonts w:ascii="微软雅黑" w:eastAsia="微软雅黑" w:hAnsi="微软雅黑" w:hint="eastAsia"/>
          <w:sz w:val="24"/>
          <w:szCs w:val="24"/>
        </w:rPr>
        <w:t>培训考勤</w:t>
      </w:r>
    </w:p>
    <w:p w:rsidR="00FC04D0" w:rsidRPr="00D93A11" w:rsidRDefault="00FC04D0" w:rsidP="004C4B1A">
      <w:pPr>
        <w:ind w:leftChars="200" w:left="420"/>
        <w:rPr>
          <w:rFonts w:ascii="微软雅黑" w:eastAsia="微软雅黑" w:hAnsi="微软雅黑"/>
          <w:color w:val="000000"/>
          <w:sz w:val="24"/>
          <w:szCs w:val="24"/>
        </w:rPr>
      </w:pPr>
      <w:r w:rsidRPr="00D93A11">
        <w:rPr>
          <w:rFonts w:ascii="微软雅黑" w:eastAsia="微软雅黑" w:hAnsi="微软雅黑" w:hint="eastAsia"/>
          <w:color w:val="000000"/>
          <w:sz w:val="24"/>
          <w:szCs w:val="24"/>
        </w:rPr>
        <w:t>培训时间在工作日进行的，按正常出勤计算，培训时间在休息日（含下班后的延长工作时间）进行的，计加班或调休。</w:t>
      </w:r>
    </w:p>
    <w:p w:rsidR="00FC04D0" w:rsidRPr="00D93A11" w:rsidRDefault="00FC04D0" w:rsidP="00FB0B78">
      <w:pPr>
        <w:numPr>
          <w:ilvl w:val="0"/>
          <w:numId w:val="3"/>
        </w:numPr>
        <w:autoSpaceDE/>
        <w:autoSpaceDN/>
        <w:adjustRightInd/>
        <w:ind w:firstLine="6"/>
        <w:rPr>
          <w:rStyle w:val="a7"/>
          <w:rFonts w:ascii="微软雅黑" w:eastAsia="微软雅黑" w:hAnsi="微软雅黑"/>
          <w:sz w:val="24"/>
          <w:szCs w:val="24"/>
        </w:rPr>
      </w:pPr>
      <w:r w:rsidRPr="00D93A11">
        <w:rPr>
          <w:rStyle w:val="a7"/>
          <w:rFonts w:ascii="微软雅黑" w:eastAsia="微软雅黑" w:hAnsi="微软雅黑" w:hint="eastAsia"/>
          <w:sz w:val="24"/>
          <w:szCs w:val="24"/>
        </w:rPr>
        <w:t>请假规定</w:t>
      </w:r>
    </w:p>
    <w:p w:rsidR="00FC04D0" w:rsidRPr="00D93A11" w:rsidRDefault="00FC04D0" w:rsidP="00FC04D0">
      <w:pPr>
        <w:ind w:left="426"/>
        <w:rPr>
          <w:rFonts w:ascii="微软雅黑" w:eastAsia="微软雅黑" w:hAnsi="微软雅黑"/>
          <w:b/>
          <w:bCs/>
          <w:sz w:val="24"/>
          <w:szCs w:val="24"/>
        </w:rPr>
      </w:pPr>
      <w:r w:rsidRPr="00D93A11">
        <w:rPr>
          <w:rFonts w:ascii="微软雅黑" w:eastAsia="微软雅黑" w:hAnsi="微软雅黑" w:hint="eastAsia"/>
          <w:color w:val="000000"/>
          <w:sz w:val="24"/>
          <w:szCs w:val="24"/>
        </w:rPr>
        <w:t>因出差、病假等特殊原因不能参加培训者</w:t>
      </w:r>
      <w:r w:rsidRPr="00D93A11">
        <w:rPr>
          <w:rFonts w:ascii="微软雅黑" w:eastAsia="微软雅黑" w:hAnsi="微软雅黑" w:cs="宋体"/>
          <w:color w:val="000000"/>
          <w:sz w:val="24"/>
          <w:szCs w:val="24"/>
        </w:rPr>
        <w:t>需</w:t>
      </w:r>
      <w:r w:rsidR="004C4B1A">
        <w:rPr>
          <w:rFonts w:ascii="微软雅黑" w:eastAsia="微软雅黑" w:hAnsi="微软雅黑" w:cs="宋体" w:hint="eastAsia"/>
          <w:color w:val="000000"/>
          <w:sz w:val="24"/>
          <w:szCs w:val="24"/>
        </w:rPr>
        <w:t>提前邮件或书面请假</w:t>
      </w:r>
      <w:r w:rsidRPr="00D93A11">
        <w:rPr>
          <w:rFonts w:ascii="微软雅黑" w:eastAsia="微软雅黑" w:hAnsi="微软雅黑" w:hint="eastAsia"/>
          <w:color w:val="000000"/>
          <w:sz w:val="24"/>
          <w:szCs w:val="24"/>
        </w:rPr>
        <w:t>，经直属上司批准后，应提前至少一天向培训组织者（</w:t>
      </w:r>
      <w:r w:rsidR="00563A3D">
        <w:rPr>
          <w:rFonts w:ascii="微软雅黑" w:eastAsia="微软雅黑" w:hAnsi="微软雅黑" w:hint="eastAsia"/>
          <w:color w:val="000000"/>
          <w:sz w:val="24"/>
          <w:szCs w:val="24"/>
        </w:rPr>
        <w:t>管理培训学院</w:t>
      </w:r>
      <w:r w:rsidRPr="00D93A11">
        <w:rPr>
          <w:rFonts w:ascii="微软雅黑" w:eastAsia="微软雅黑" w:hAnsi="微软雅黑" w:hint="eastAsia"/>
          <w:color w:val="000000"/>
          <w:sz w:val="24"/>
          <w:szCs w:val="24"/>
        </w:rPr>
        <w:t>或部门培训组织者）请假。如未请假也未到场者按旷课处理。</w:t>
      </w:r>
    </w:p>
    <w:p w:rsidR="00FC04D0" w:rsidRPr="00D93A11" w:rsidRDefault="00FC04D0" w:rsidP="00FB0B78">
      <w:pPr>
        <w:numPr>
          <w:ilvl w:val="0"/>
          <w:numId w:val="3"/>
        </w:numPr>
        <w:autoSpaceDE/>
        <w:autoSpaceDN/>
        <w:adjustRightInd/>
        <w:ind w:firstLine="6"/>
        <w:rPr>
          <w:rStyle w:val="a7"/>
          <w:rFonts w:ascii="微软雅黑" w:eastAsia="微软雅黑" w:hAnsi="微软雅黑"/>
          <w:sz w:val="24"/>
          <w:szCs w:val="24"/>
        </w:rPr>
      </w:pPr>
      <w:r w:rsidRPr="00D93A11">
        <w:rPr>
          <w:rStyle w:val="a7"/>
          <w:rFonts w:ascii="微软雅黑" w:eastAsia="微软雅黑" w:hAnsi="微软雅黑" w:hint="eastAsia"/>
          <w:sz w:val="24"/>
          <w:szCs w:val="24"/>
        </w:rPr>
        <w:t>课堂纪律</w:t>
      </w:r>
    </w:p>
    <w:p w:rsidR="00FC04D0" w:rsidRPr="00D93A11" w:rsidRDefault="00FC04D0" w:rsidP="00FB0B78">
      <w:pPr>
        <w:pStyle w:val="af1"/>
        <w:numPr>
          <w:ilvl w:val="0"/>
          <w:numId w:val="4"/>
        </w:numPr>
        <w:spacing w:line="360" w:lineRule="auto"/>
        <w:ind w:firstLineChars="0"/>
        <w:jc w:val="left"/>
        <w:rPr>
          <w:rFonts w:ascii="微软雅黑" w:eastAsia="微软雅黑" w:hAnsi="微软雅黑"/>
          <w:color w:val="000000"/>
          <w:sz w:val="24"/>
        </w:rPr>
      </w:pPr>
      <w:r w:rsidRPr="00D93A11">
        <w:rPr>
          <w:rFonts w:ascii="微软雅黑" w:eastAsia="微软雅黑" w:hAnsi="微软雅黑" w:hint="eastAsia"/>
          <w:color w:val="000000"/>
          <w:sz w:val="24"/>
        </w:rPr>
        <w:t>参加培训者</w:t>
      </w:r>
      <w:r w:rsidRPr="00D93A11">
        <w:rPr>
          <w:rFonts w:ascii="微软雅黑" w:eastAsia="微软雅黑" w:hAnsi="微软雅黑"/>
          <w:color w:val="000000"/>
          <w:sz w:val="24"/>
        </w:rPr>
        <w:t>需提前5分钟到达培训教室</w:t>
      </w:r>
      <w:r w:rsidR="004C4B1A">
        <w:rPr>
          <w:rFonts w:ascii="微软雅黑" w:eastAsia="微软雅黑" w:hAnsi="微软雅黑" w:hint="eastAsia"/>
          <w:color w:val="000000"/>
          <w:sz w:val="24"/>
        </w:rPr>
        <w:t>；</w:t>
      </w:r>
    </w:p>
    <w:p w:rsidR="00FC04D0" w:rsidRPr="00D93A11" w:rsidRDefault="004C4B1A" w:rsidP="00FB0B78">
      <w:pPr>
        <w:pStyle w:val="af1"/>
        <w:numPr>
          <w:ilvl w:val="0"/>
          <w:numId w:val="4"/>
        </w:numPr>
        <w:spacing w:line="360" w:lineRule="auto"/>
        <w:ind w:firstLineChars="0"/>
        <w:jc w:val="left"/>
        <w:rPr>
          <w:rFonts w:ascii="微软雅黑" w:eastAsia="微软雅黑" w:hAnsi="微软雅黑"/>
          <w:color w:val="000000"/>
          <w:sz w:val="24"/>
        </w:rPr>
      </w:pPr>
      <w:r>
        <w:rPr>
          <w:rFonts w:ascii="微软雅黑" w:eastAsia="微软雅黑" w:hAnsi="微软雅黑" w:hint="eastAsia"/>
          <w:color w:val="000000"/>
          <w:sz w:val="24"/>
        </w:rPr>
        <w:t>培训</w:t>
      </w:r>
      <w:r w:rsidR="00FC04D0" w:rsidRPr="00D93A11">
        <w:rPr>
          <w:rFonts w:ascii="微软雅黑" w:eastAsia="微软雅黑" w:hAnsi="微软雅黑" w:hint="eastAsia"/>
          <w:color w:val="000000"/>
          <w:sz w:val="24"/>
        </w:rPr>
        <w:t>开始前需关闭手机或调为振动状态，上课期间不允许接听电话</w:t>
      </w:r>
      <w:r>
        <w:rPr>
          <w:rFonts w:ascii="微软雅黑" w:eastAsia="微软雅黑" w:hAnsi="微软雅黑" w:hint="eastAsia"/>
          <w:color w:val="000000"/>
          <w:sz w:val="24"/>
        </w:rPr>
        <w:t>；</w:t>
      </w:r>
    </w:p>
    <w:p w:rsidR="00FC04D0" w:rsidRPr="00D93A11" w:rsidRDefault="00FC04D0" w:rsidP="00FB0B78">
      <w:pPr>
        <w:pStyle w:val="af1"/>
        <w:numPr>
          <w:ilvl w:val="0"/>
          <w:numId w:val="4"/>
        </w:numPr>
        <w:spacing w:line="360" w:lineRule="auto"/>
        <w:ind w:firstLineChars="0"/>
        <w:jc w:val="left"/>
        <w:rPr>
          <w:rFonts w:ascii="微软雅黑" w:eastAsia="微软雅黑" w:hAnsi="微软雅黑"/>
          <w:color w:val="000000"/>
          <w:sz w:val="24"/>
        </w:rPr>
      </w:pPr>
      <w:r w:rsidRPr="00D93A11">
        <w:rPr>
          <w:rFonts w:ascii="微软雅黑" w:eastAsia="微软雅黑" w:hAnsi="微软雅黑" w:hint="eastAsia"/>
          <w:color w:val="000000"/>
          <w:sz w:val="24"/>
        </w:rPr>
        <w:t>课程进行中无特殊情况，不得早退或中途离场，如离场需向培训组织者知会</w:t>
      </w:r>
      <w:r w:rsidRPr="00D93A11">
        <w:rPr>
          <w:rFonts w:ascii="微软雅黑" w:eastAsia="微软雅黑" w:hAnsi="微软雅黑" w:cs="宋体"/>
          <w:color w:val="000000"/>
          <w:kern w:val="0"/>
          <w:sz w:val="24"/>
        </w:rPr>
        <w:t>否则以旷</w:t>
      </w:r>
      <w:r w:rsidRPr="00D93A11">
        <w:rPr>
          <w:rFonts w:ascii="微软雅黑" w:eastAsia="微软雅黑" w:hAnsi="微软雅黑" w:cs="宋体" w:hint="eastAsia"/>
          <w:color w:val="000000"/>
          <w:kern w:val="0"/>
          <w:sz w:val="24"/>
        </w:rPr>
        <w:t>工</w:t>
      </w:r>
      <w:r w:rsidRPr="00D93A11">
        <w:rPr>
          <w:rFonts w:ascii="微软雅黑" w:eastAsia="微软雅黑" w:hAnsi="微软雅黑" w:cs="宋体"/>
          <w:color w:val="000000"/>
          <w:kern w:val="0"/>
          <w:sz w:val="24"/>
        </w:rPr>
        <w:t>论；</w:t>
      </w:r>
    </w:p>
    <w:p w:rsidR="00FC04D0" w:rsidRPr="00D93A11" w:rsidRDefault="00FC04D0" w:rsidP="00FB0B78">
      <w:pPr>
        <w:pStyle w:val="af1"/>
        <w:numPr>
          <w:ilvl w:val="0"/>
          <w:numId w:val="4"/>
        </w:numPr>
        <w:spacing w:line="360" w:lineRule="auto"/>
        <w:ind w:firstLineChars="0"/>
        <w:jc w:val="left"/>
        <w:rPr>
          <w:rFonts w:ascii="微软雅黑" w:eastAsia="微软雅黑" w:hAnsi="微软雅黑"/>
          <w:color w:val="000000"/>
          <w:sz w:val="24"/>
        </w:rPr>
      </w:pPr>
      <w:r w:rsidRPr="00D93A11">
        <w:rPr>
          <w:rFonts w:ascii="微软雅黑" w:eastAsia="微软雅黑" w:hAnsi="微软雅黑" w:hint="eastAsia"/>
          <w:color w:val="000000"/>
          <w:sz w:val="24"/>
        </w:rPr>
        <w:t>课程进行中，积极配合讲师的讲授活动，创建良好的学习氛围。</w:t>
      </w:r>
    </w:p>
    <w:p w:rsidR="00FC04D0" w:rsidRPr="00D93A11" w:rsidRDefault="00FC04D0" w:rsidP="00FB0B78">
      <w:pPr>
        <w:numPr>
          <w:ilvl w:val="0"/>
          <w:numId w:val="3"/>
        </w:numPr>
        <w:autoSpaceDE/>
        <w:autoSpaceDN/>
        <w:adjustRightInd/>
        <w:ind w:firstLine="6"/>
        <w:rPr>
          <w:rStyle w:val="a7"/>
          <w:rFonts w:ascii="微软雅黑" w:eastAsia="微软雅黑" w:hAnsi="微软雅黑"/>
          <w:sz w:val="24"/>
          <w:szCs w:val="24"/>
        </w:rPr>
      </w:pPr>
      <w:r w:rsidRPr="00D93A11">
        <w:rPr>
          <w:rStyle w:val="a7"/>
          <w:rFonts w:ascii="微软雅黑" w:eastAsia="微软雅黑" w:hAnsi="微软雅黑" w:hint="eastAsia"/>
          <w:sz w:val="24"/>
          <w:szCs w:val="24"/>
        </w:rPr>
        <w:lastRenderedPageBreak/>
        <w:t>违反纪律的处理方式</w:t>
      </w:r>
    </w:p>
    <w:p w:rsidR="00FC04D0" w:rsidRPr="00D93A11" w:rsidRDefault="004C4B1A" w:rsidP="00FB0B78">
      <w:pPr>
        <w:pStyle w:val="af1"/>
        <w:numPr>
          <w:ilvl w:val="0"/>
          <w:numId w:val="5"/>
        </w:numPr>
        <w:spacing w:line="360" w:lineRule="auto"/>
        <w:ind w:firstLineChars="0"/>
        <w:jc w:val="left"/>
        <w:rPr>
          <w:rFonts w:ascii="微软雅黑" w:eastAsia="微软雅黑" w:hAnsi="微软雅黑"/>
          <w:color w:val="000000"/>
          <w:sz w:val="24"/>
        </w:rPr>
      </w:pPr>
      <w:r>
        <w:rPr>
          <w:rFonts w:ascii="微软雅黑" w:eastAsia="微软雅黑" w:hAnsi="微软雅黑" w:hint="eastAsia"/>
          <w:color w:val="000000"/>
          <w:sz w:val="24"/>
        </w:rPr>
        <w:t>培训课程期间，培训纪律由</w:t>
      </w:r>
      <w:r w:rsidR="00563A3D">
        <w:rPr>
          <w:rFonts w:ascii="微软雅黑" w:eastAsia="微软雅黑" w:hAnsi="微软雅黑" w:hint="eastAsia"/>
          <w:color w:val="000000"/>
          <w:sz w:val="24"/>
        </w:rPr>
        <w:t>管理培训学院</w:t>
      </w:r>
      <w:r>
        <w:rPr>
          <w:rFonts w:ascii="微软雅黑" w:eastAsia="微软雅黑" w:hAnsi="微软雅黑" w:hint="eastAsia"/>
          <w:color w:val="000000"/>
          <w:sz w:val="24"/>
        </w:rPr>
        <w:t>或培训组织者监督执行；</w:t>
      </w:r>
    </w:p>
    <w:p w:rsidR="00FC04D0" w:rsidRPr="00D93A11" w:rsidRDefault="004C4B1A" w:rsidP="00FB0B78">
      <w:pPr>
        <w:pStyle w:val="af1"/>
        <w:numPr>
          <w:ilvl w:val="0"/>
          <w:numId w:val="5"/>
        </w:numPr>
        <w:spacing w:line="360" w:lineRule="auto"/>
        <w:ind w:firstLineChars="0"/>
        <w:jc w:val="left"/>
        <w:rPr>
          <w:rFonts w:ascii="微软雅黑" w:eastAsia="微软雅黑" w:hAnsi="微软雅黑"/>
          <w:color w:val="000000"/>
          <w:sz w:val="24"/>
        </w:rPr>
      </w:pPr>
      <w:r>
        <w:rPr>
          <w:rFonts w:ascii="微软雅黑" w:eastAsia="微软雅黑" w:hAnsi="微软雅黑" w:hint="eastAsia"/>
          <w:color w:val="000000"/>
          <w:sz w:val="24"/>
        </w:rPr>
        <w:t>违反</w:t>
      </w:r>
      <w:r w:rsidR="00FC04D0" w:rsidRPr="00D93A11">
        <w:rPr>
          <w:rFonts w:ascii="微软雅黑" w:eastAsia="微软雅黑" w:hAnsi="微软雅黑" w:hint="eastAsia"/>
          <w:color w:val="000000"/>
          <w:sz w:val="24"/>
        </w:rPr>
        <w:t>纪律者，由培训组织者进行记录，在培训结束后记入培训档案，并以邮件形式通知其所在部门负责人，作为绩效考核的依据之一。</w:t>
      </w:r>
    </w:p>
    <w:p w:rsidR="00FC04D0" w:rsidRPr="00D93A11" w:rsidRDefault="00FC04D0" w:rsidP="00693E49">
      <w:pPr>
        <w:pStyle w:val="GTA3"/>
        <w:spacing w:before="468" w:after="390"/>
        <w:rPr>
          <w:rFonts w:ascii="微软雅黑" w:eastAsia="微软雅黑" w:hAnsi="微软雅黑"/>
          <w:b/>
        </w:rPr>
      </w:pPr>
      <w:bookmarkStart w:id="125" w:name="_Toc402357711"/>
      <w:r w:rsidRPr="00D93A11">
        <w:rPr>
          <w:rFonts w:ascii="微软雅黑" w:eastAsia="微软雅黑" w:hAnsi="微软雅黑" w:hint="eastAsia"/>
          <w:b/>
        </w:rPr>
        <w:t>7.2 培训进度汇报</w:t>
      </w:r>
      <w:bookmarkEnd w:id="125"/>
    </w:p>
    <w:p w:rsidR="00B816FD" w:rsidRPr="004C4B1A" w:rsidRDefault="00563A3D" w:rsidP="004C4B1A">
      <w:pPr>
        <w:pStyle w:val="af1"/>
        <w:numPr>
          <w:ilvl w:val="0"/>
          <w:numId w:val="44"/>
        </w:numPr>
        <w:ind w:firstLineChars="0"/>
        <w:rPr>
          <w:rFonts w:ascii="微软雅黑" w:eastAsia="微软雅黑" w:hAnsi="微软雅黑"/>
          <w:color w:val="000000"/>
          <w:sz w:val="24"/>
        </w:rPr>
      </w:pPr>
      <w:r>
        <w:rPr>
          <w:rFonts w:ascii="微软雅黑" w:eastAsia="微软雅黑" w:hAnsi="微软雅黑" w:hint="eastAsia"/>
          <w:color w:val="000000"/>
          <w:sz w:val="24"/>
        </w:rPr>
        <w:t>管理培训学院</w:t>
      </w:r>
      <w:r w:rsidR="006F3D77" w:rsidRPr="004C4B1A">
        <w:rPr>
          <w:rFonts w:ascii="微软雅黑" w:eastAsia="微软雅黑" w:hAnsi="微软雅黑" w:hint="eastAsia"/>
          <w:color w:val="000000"/>
          <w:sz w:val="24"/>
        </w:rPr>
        <w:t>每月向部门汇总</w:t>
      </w:r>
      <w:r w:rsidR="00B816FD" w:rsidRPr="004C4B1A">
        <w:rPr>
          <w:rFonts w:ascii="微软雅黑" w:eastAsia="微软雅黑" w:hAnsi="微软雅黑" w:hint="eastAsia"/>
          <w:color w:val="000000"/>
          <w:sz w:val="24"/>
        </w:rPr>
        <w:t>《年度培训计划》</w:t>
      </w:r>
      <w:r w:rsidR="004C4B1A" w:rsidRPr="004C4B1A">
        <w:rPr>
          <w:rFonts w:ascii="微软雅黑" w:eastAsia="微软雅黑" w:hAnsi="微软雅黑" w:hint="eastAsia"/>
          <w:color w:val="000000"/>
          <w:sz w:val="24"/>
        </w:rPr>
        <w:t>中的月度</w:t>
      </w:r>
      <w:r w:rsidR="006F3D77" w:rsidRPr="004C4B1A">
        <w:rPr>
          <w:rFonts w:ascii="微软雅黑" w:eastAsia="微软雅黑" w:hAnsi="微软雅黑" w:hint="eastAsia"/>
          <w:color w:val="000000"/>
          <w:sz w:val="24"/>
        </w:rPr>
        <w:t>实际</w:t>
      </w:r>
      <w:r w:rsidR="004C4B1A" w:rsidRPr="004C4B1A">
        <w:rPr>
          <w:rFonts w:ascii="微软雅黑" w:eastAsia="微软雅黑" w:hAnsi="微软雅黑" w:hint="eastAsia"/>
          <w:color w:val="000000"/>
          <w:sz w:val="24"/>
        </w:rPr>
        <w:t>培训</w:t>
      </w:r>
      <w:r w:rsidR="006F3D77" w:rsidRPr="004C4B1A">
        <w:rPr>
          <w:rFonts w:ascii="微软雅黑" w:eastAsia="微软雅黑" w:hAnsi="微软雅黑" w:hint="eastAsia"/>
          <w:color w:val="000000"/>
          <w:sz w:val="24"/>
        </w:rPr>
        <w:t>实施情况，</w:t>
      </w:r>
      <w:r w:rsidR="00B816FD" w:rsidRPr="004C4B1A">
        <w:rPr>
          <w:rFonts w:ascii="微软雅黑" w:eastAsia="微软雅黑" w:hAnsi="微软雅黑" w:hint="eastAsia"/>
          <w:color w:val="000000"/>
          <w:sz w:val="24"/>
        </w:rPr>
        <w:t>对培训工作进行跟踪</w:t>
      </w:r>
      <w:r w:rsidR="006F3D77" w:rsidRPr="004C4B1A">
        <w:rPr>
          <w:rFonts w:ascii="微软雅黑" w:eastAsia="微软雅黑" w:hAnsi="微软雅黑" w:hint="eastAsia"/>
          <w:color w:val="000000"/>
          <w:sz w:val="24"/>
        </w:rPr>
        <w:t>，统计培训计划达成率</w:t>
      </w:r>
      <w:r w:rsidR="00B816FD" w:rsidRPr="004C4B1A">
        <w:rPr>
          <w:rFonts w:ascii="微软雅黑" w:eastAsia="微软雅黑" w:hAnsi="微软雅黑" w:hint="eastAsia"/>
          <w:color w:val="000000"/>
          <w:sz w:val="24"/>
        </w:rPr>
        <w:t>。</w:t>
      </w:r>
      <w:r w:rsidR="006F3D77" w:rsidRPr="004C4B1A">
        <w:rPr>
          <w:rFonts w:ascii="微软雅黑" w:eastAsia="微软雅黑" w:hAnsi="微软雅黑" w:hint="eastAsia"/>
          <w:color w:val="000000"/>
          <w:sz w:val="24"/>
        </w:rPr>
        <w:t>原则上培训计划达成率不得低于80%，若因特殊原因更改计划，需提前一个月告知</w:t>
      </w:r>
      <w:r>
        <w:rPr>
          <w:rFonts w:ascii="微软雅黑" w:eastAsia="微软雅黑" w:hAnsi="微软雅黑" w:hint="eastAsia"/>
          <w:color w:val="000000"/>
          <w:sz w:val="24"/>
        </w:rPr>
        <w:t>管理培训学院</w:t>
      </w:r>
      <w:r w:rsidR="006F3D77" w:rsidRPr="004C4B1A">
        <w:rPr>
          <w:rFonts w:ascii="微软雅黑" w:eastAsia="微软雅黑" w:hAnsi="微软雅黑" w:hint="eastAsia"/>
          <w:color w:val="000000"/>
          <w:sz w:val="24"/>
        </w:rPr>
        <w:t>，使</w:t>
      </w:r>
      <w:r w:rsidR="00B816FD" w:rsidRPr="004C4B1A">
        <w:rPr>
          <w:rFonts w:ascii="微软雅黑" w:eastAsia="微软雅黑" w:hAnsi="微软雅黑" w:hint="eastAsia"/>
          <w:color w:val="000000"/>
          <w:sz w:val="24"/>
        </w:rPr>
        <w:t>与受其影响的人员/小组/部门进行协商并达成一致。</w:t>
      </w:r>
    </w:p>
    <w:p w:rsidR="005C3CF6" w:rsidRPr="004C4B1A" w:rsidRDefault="00B816FD" w:rsidP="004C4B1A">
      <w:pPr>
        <w:pStyle w:val="af1"/>
        <w:numPr>
          <w:ilvl w:val="0"/>
          <w:numId w:val="44"/>
        </w:numPr>
        <w:ind w:firstLineChars="0"/>
        <w:rPr>
          <w:rFonts w:ascii="微软雅黑" w:eastAsia="微软雅黑" w:hAnsi="微软雅黑"/>
          <w:color w:val="000000"/>
          <w:sz w:val="24"/>
        </w:rPr>
      </w:pPr>
      <w:r w:rsidRPr="004C4B1A">
        <w:rPr>
          <w:rFonts w:ascii="微软雅黑" w:eastAsia="微软雅黑" w:hAnsi="微软雅黑" w:hint="eastAsia"/>
          <w:color w:val="000000"/>
          <w:sz w:val="24"/>
        </w:rPr>
        <w:t>每月月底，</w:t>
      </w:r>
      <w:r w:rsidR="006F3D77" w:rsidRPr="004C4B1A">
        <w:rPr>
          <w:rFonts w:ascii="微软雅黑" w:eastAsia="微软雅黑" w:hAnsi="微软雅黑" w:hint="eastAsia"/>
          <w:color w:val="000000"/>
          <w:sz w:val="24"/>
        </w:rPr>
        <w:t>各部门</w:t>
      </w:r>
      <w:r w:rsidR="00B720E5">
        <w:rPr>
          <w:rFonts w:ascii="微软雅黑" w:eastAsia="微软雅黑" w:hAnsi="微软雅黑" w:hint="eastAsia"/>
          <w:color w:val="000000"/>
          <w:sz w:val="24"/>
        </w:rPr>
        <w:t>综合支持线同事</w:t>
      </w:r>
      <w:r w:rsidR="006F3D77" w:rsidRPr="004C4B1A">
        <w:rPr>
          <w:rFonts w:ascii="微软雅黑" w:eastAsia="微软雅黑" w:hAnsi="微软雅黑" w:hint="eastAsia"/>
          <w:color w:val="000000"/>
          <w:sz w:val="24"/>
        </w:rPr>
        <w:t>需将培训课件、培训签到表和培训效果评估表提交到</w:t>
      </w:r>
      <w:r w:rsidR="00563A3D">
        <w:rPr>
          <w:rFonts w:ascii="微软雅黑" w:eastAsia="微软雅黑" w:hAnsi="微软雅黑" w:hint="eastAsia"/>
          <w:color w:val="000000"/>
          <w:sz w:val="24"/>
        </w:rPr>
        <w:t>管理培训学院</w:t>
      </w:r>
      <w:r w:rsidR="006F3D77" w:rsidRPr="004C4B1A">
        <w:rPr>
          <w:rFonts w:ascii="微软雅黑" w:eastAsia="微软雅黑" w:hAnsi="微软雅黑" w:hint="eastAsia"/>
          <w:color w:val="000000"/>
          <w:sz w:val="24"/>
        </w:rPr>
        <w:t>存档</w:t>
      </w:r>
      <w:r w:rsidR="005C3CF6" w:rsidRPr="004C4B1A">
        <w:rPr>
          <w:rFonts w:ascii="微软雅黑" w:eastAsia="微软雅黑" w:hAnsi="微软雅黑" w:hint="eastAsia"/>
          <w:color w:val="000000"/>
          <w:sz w:val="24"/>
        </w:rPr>
        <w:t>（可共享在OA相应文件夹里）</w:t>
      </w:r>
      <w:r w:rsidR="006F3D77" w:rsidRPr="004C4B1A">
        <w:rPr>
          <w:rFonts w:ascii="微软雅黑" w:eastAsia="微软雅黑" w:hAnsi="微软雅黑" w:hint="eastAsia"/>
          <w:color w:val="000000"/>
          <w:sz w:val="24"/>
        </w:rPr>
        <w:t>。</w:t>
      </w:r>
      <w:r w:rsidR="00563A3D">
        <w:rPr>
          <w:rFonts w:ascii="微软雅黑" w:eastAsia="微软雅黑" w:hAnsi="微软雅黑" w:hint="eastAsia"/>
          <w:color w:val="000000"/>
          <w:sz w:val="24"/>
        </w:rPr>
        <w:t>管理培训学院</w:t>
      </w:r>
      <w:r w:rsidR="006F3D77" w:rsidRPr="004C4B1A">
        <w:rPr>
          <w:rFonts w:ascii="微软雅黑" w:eastAsia="微软雅黑" w:hAnsi="微软雅黑" w:hint="eastAsia"/>
          <w:color w:val="000000"/>
          <w:sz w:val="24"/>
        </w:rPr>
        <w:t>依据培训实际实施情况</w:t>
      </w:r>
      <w:r w:rsidR="005C3CF6" w:rsidRPr="004C4B1A">
        <w:rPr>
          <w:rFonts w:ascii="微软雅黑" w:eastAsia="微软雅黑" w:hAnsi="微软雅黑" w:hint="eastAsia"/>
          <w:color w:val="000000"/>
          <w:sz w:val="24"/>
        </w:rPr>
        <w:t>以报告每月的培训进展情况。</w:t>
      </w:r>
    </w:p>
    <w:p w:rsidR="005C3CF6" w:rsidRPr="004C4B1A" w:rsidRDefault="005C3CF6" w:rsidP="004C4B1A">
      <w:pPr>
        <w:pStyle w:val="af1"/>
        <w:numPr>
          <w:ilvl w:val="0"/>
          <w:numId w:val="44"/>
        </w:numPr>
        <w:ind w:firstLineChars="0"/>
        <w:rPr>
          <w:rFonts w:ascii="微软雅黑" w:eastAsia="微软雅黑" w:hAnsi="微软雅黑"/>
          <w:color w:val="000000"/>
          <w:sz w:val="24"/>
        </w:rPr>
      </w:pPr>
      <w:r w:rsidRPr="004C4B1A">
        <w:rPr>
          <w:rFonts w:ascii="微软雅黑" w:eastAsia="微软雅黑" w:hAnsi="微软雅黑" w:hint="eastAsia"/>
          <w:color w:val="000000"/>
          <w:sz w:val="24"/>
        </w:rPr>
        <w:t>次</w:t>
      </w:r>
      <w:r w:rsidR="00B816FD" w:rsidRPr="004C4B1A">
        <w:rPr>
          <w:rFonts w:ascii="微软雅黑" w:eastAsia="微软雅黑" w:hAnsi="微软雅黑" w:hint="eastAsia"/>
          <w:color w:val="000000"/>
          <w:sz w:val="24"/>
        </w:rPr>
        <w:t>年1月底前，</w:t>
      </w:r>
      <w:r w:rsidR="00D304F9">
        <w:rPr>
          <w:rFonts w:ascii="微软雅黑" w:eastAsia="微软雅黑" w:hAnsi="微软雅黑" w:hint="eastAsia"/>
          <w:color w:val="000000"/>
          <w:sz w:val="24"/>
        </w:rPr>
        <w:t>管理培训学院</w:t>
      </w:r>
      <w:r w:rsidR="00B816FD" w:rsidRPr="004C4B1A">
        <w:rPr>
          <w:rFonts w:ascii="微软雅黑" w:eastAsia="微软雅黑" w:hAnsi="微软雅黑" w:hint="eastAsia"/>
          <w:color w:val="000000"/>
          <w:sz w:val="24"/>
        </w:rPr>
        <w:t>需完成《年度培训总结报告》以报告</w:t>
      </w:r>
      <w:r w:rsidRPr="004C4B1A">
        <w:rPr>
          <w:rFonts w:ascii="微软雅黑" w:eastAsia="微软雅黑" w:hAnsi="微软雅黑" w:hint="eastAsia"/>
          <w:color w:val="000000"/>
          <w:sz w:val="24"/>
        </w:rPr>
        <w:t>上一年度</w:t>
      </w:r>
      <w:r w:rsidR="00B816FD" w:rsidRPr="004C4B1A">
        <w:rPr>
          <w:rFonts w:ascii="微软雅黑" w:eastAsia="微软雅黑" w:hAnsi="微软雅黑" w:hint="eastAsia"/>
          <w:color w:val="000000"/>
          <w:sz w:val="24"/>
        </w:rPr>
        <w:t>的培训</w:t>
      </w:r>
      <w:r w:rsidR="00956C93">
        <w:rPr>
          <w:rFonts w:ascii="微软雅黑" w:eastAsia="微软雅黑" w:hAnsi="微软雅黑" w:hint="eastAsia"/>
          <w:color w:val="000000"/>
          <w:sz w:val="24"/>
        </w:rPr>
        <w:t>总体</w:t>
      </w:r>
      <w:r w:rsidR="00B816FD" w:rsidRPr="004C4B1A">
        <w:rPr>
          <w:rFonts w:ascii="微软雅黑" w:eastAsia="微软雅黑" w:hAnsi="微软雅黑" w:hint="eastAsia"/>
          <w:color w:val="000000"/>
          <w:sz w:val="24"/>
        </w:rPr>
        <w:t>进展情况，并</w:t>
      </w:r>
      <w:r w:rsidRPr="004C4B1A">
        <w:rPr>
          <w:rFonts w:ascii="微软雅黑" w:eastAsia="微软雅黑" w:hAnsi="微软雅黑" w:hint="eastAsia"/>
          <w:color w:val="000000"/>
          <w:sz w:val="24"/>
        </w:rPr>
        <w:t>对上一年度培训工作进行分析总结。</w:t>
      </w:r>
      <w:bookmarkStart w:id="126" w:name="_Toc299979537"/>
    </w:p>
    <w:p w:rsidR="00B816FD" w:rsidRPr="00D93A11" w:rsidRDefault="00FC04D0" w:rsidP="00693E49">
      <w:pPr>
        <w:pStyle w:val="GTA3"/>
        <w:spacing w:before="468" w:after="390"/>
        <w:rPr>
          <w:rFonts w:ascii="微软雅黑" w:eastAsia="微软雅黑" w:hAnsi="微软雅黑"/>
          <w:b/>
        </w:rPr>
      </w:pPr>
      <w:bookmarkStart w:id="127" w:name="_Toc402357712"/>
      <w:bookmarkEnd w:id="126"/>
      <w:r w:rsidRPr="00D93A11">
        <w:rPr>
          <w:rFonts w:ascii="微软雅黑" w:eastAsia="微软雅黑" w:hAnsi="微软雅黑" w:hint="eastAsia"/>
          <w:b/>
        </w:rPr>
        <w:t>7.3</w:t>
      </w:r>
      <w:r w:rsidR="00B816FD" w:rsidRPr="00D93A11">
        <w:rPr>
          <w:rFonts w:ascii="微软雅黑" w:eastAsia="微软雅黑" w:hAnsi="微软雅黑"/>
          <w:b/>
        </w:rPr>
        <w:t xml:space="preserve"> </w:t>
      </w:r>
      <w:r w:rsidR="00B816FD" w:rsidRPr="00D93A11">
        <w:rPr>
          <w:rFonts w:ascii="微软雅黑" w:eastAsia="微软雅黑" w:hAnsi="微软雅黑" w:hint="eastAsia"/>
          <w:b/>
        </w:rPr>
        <w:t>培训效果</w:t>
      </w:r>
      <w:r w:rsidRPr="00D93A11">
        <w:rPr>
          <w:rFonts w:ascii="微软雅黑" w:eastAsia="微软雅黑" w:hAnsi="微软雅黑" w:hint="eastAsia"/>
          <w:b/>
        </w:rPr>
        <w:t>监控</w:t>
      </w:r>
      <w:bookmarkEnd w:id="127"/>
    </w:p>
    <w:p w:rsidR="00B816FD" w:rsidRPr="00D93A11" w:rsidRDefault="00FC04D0" w:rsidP="00693E49">
      <w:pPr>
        <w:pStyle w:val="GTA4"/>
        <w:spacing w:before="312" w:after="234"/>
        <w:rPr>
          <w:rFonts w:ascii="微软雅黑" w:eastAsia="微软雅黑" w:hAnsi="微软雅黑"/>
        </w:rPr>
      </w:pPr>
      <w:bookmarkStart w:id="128" w:name="_Toc402357713"/>
      <w:r w:rsidRPr="00D93A11">
        <w:rPr>
          <w:rFonts w:ascii="微软雅黑" w:eastAsia="微软雅黑" w:hAnsi="微软雅黑" w:hint="eastAsia"/>
        </w:rPr>
        <w:t>7.3.1</w:t>
      </w:r>
      <w:r w:rsidR="00B816FD" w:rsidRPr="00D93A11">
        <w:rPr>
          <w:rFonts w:ascii="微软雅黑" w:eastAsia="微软雅黑" w:hAnsi="微软雅黑"/>
        </w:rPr>
        <w:t xml:space="preserve"> </w:t>
      </w:r>
      <w:r w:rsidR="00B816FD" w:rsidRPr="00D93A11">
        <w:rPr>
          <w:rFonts w:ascii="微软雅黑" w:eastAsia="微软雅黑" w:hAnsi="微软雅黑" w:hint="eastAsia"/>
        </w:rPr>
        <w:t>对讲师及培训组织的评估</w:t>
      </w:r>
      <w:bookmarkEnd w:id="128"/>
    </w:p>
    <w:p w:rsidR="00B816FD" w:rsidRPr="00956C93" w:rsidRDefault="00B816FD" w:rsidP="00956C93">
      <w:pPr>
        <w:pStyle w:val="af1"/>
        <w:numPr>
          <w:ilvl w:val="0"/>
          <w:numId w:val="45"/>
        </w:numPr>
        <w:ind w:firstLineChars="0"/>
        <w:rPr>
          <w:rFonts w:ascii="微软雅黑" w:eastAsia="微软雅黑" w:hAnsi="微软雅黑" w:cs="楷体_GB2312"/>
          <w:sz w:val="24"/>
        </w:rPr>
      </w:pPr>
      <w:r w:rsidRPr="00956C93">
        <w:rPr>
          <w:rFonts w:ascii="微软雅黑" w:eastAsia="微软雅黑" w:hAnsi="微软雅黑" w:cs="楷体_GB2312" w:hint="eastAsia"/>
          <w:sz w:val="24"/>
        </w:rPr>
        <w:t>对讲师及培训组</w:t>
      </w:r>
      <w:r w:rsidR="00956C93" w:rsidRPr="00956C93">
        <w:rPr>
          <w:rFonts w:ascii="微软雅黑" w:eastAsia="微软雅黑" w:hAnsi="微软雅黑" w:cs="楷体_GB2312" w:hint="eastAsia"/>
          <w:sz w:val="24"/>
        </w:rPr>
        <w:t>织的评估分培训现场调查评估和课后调查问卷评估等形式；</w:t>
      </w:r>
    </w:p>
    <w:p w:rsidR="00B816FD" w:rsidRPr="00956C93" w:rsidRDefault="00B816FD" w:rsidP="00956C93">
      <w:pPr>
        <w:pStyle w:val="af1"/>
        <w:numPr>
          <w:ilvl w:val="0"/>
          <w:numId w:val="45"/>
        </w:numPr>
        <w:ind w:firstLineChars="0"/>
        <w:rPr>
          <w:rFonts w:ascii="微软雅黑" w:eastAsia="微软雅黑" w:hAnsi="微软雅黑" w:cs="楷体_GB2312"/>
          <w:sz w:val="24"/>
        </w:rPr>
      </w:pPr>
      <w:r w:rsidRPr="00956C93">
        <w:rPr>
          <w:rFonts w:ascii="微软雅黑" w:eastAsia="微软雅黑" w:hAnsi="微软雅黑" w:cs="楷体_GB2312" w:hint="eastAsia"/>
          <w:sz w:val="24"/>
        </w:rPr>
        <w:t>评估方法由培训</w:t>
      </w:r>
      <w:r w:rsidR="00FC04D0" w:rsidRPr="00956C93">
        <w:rPr>
          <w:rFonts w:ascii="微软雅黑" w:eastAsia="微软雅黑" w:hAnsi="微软雅黑" w:cs="楷体_GB2312" w:hint="eastAsia"/>
          <w:sz w:val="24"/>
        </w:rPr>
        <w:t>组织</w:t>
      </w:r>
      <w:r w:rsidR="00956C93" w:rsidRPr="00956C93">
        <w:rPr>
          <w:rFonts w:ascii="微软雅黑" w:eastAsia="微软雅黑" w:hAnsi="微软雅黑" w:cs="楷体_GB2312" w:hint="eastAsia"/>
          <w:sz w:val="24"/>
        </w:rPr>
        <w:t>人</w:t>
      </w:r>
      <w:r w:rsidR="00E163FE">
        <w:rPr>
          <w:rFonts w:ascii="微软雅黑" w:eastAsia="微软雅黑" w:hAnsi="微软雅黑" w:cs="楷体_GB2312" w:hint="eastAsia"/>
          <w:sz w:val="24"/>
        </w:rPr>
        <w:t>/</w:t>
      </w:r>
      <w:r w:rsidR="00B720E5">
        <w:rPr>
          <w:rFonts w:ascii="微软雅黑" w:eastAsia="微软雅黑" w:hAnsi="微软雅黑" w:cs="楷体_GB2312" w:hint="eastAsia"/>
          <w:sz w:val="24"/>
        </w:rPr>
        <w:t>综合支持线同事</w:t>
      </w:r>
      <w:r w:rsidR="00956C93" w:rsidRPr="00956C93">
        <w:rPr>
          <w:rFonts w:ascii="微软雅黑" w:eastAsia="微软雅黑" w:hAnsi="微软雅黑" w:cs="楷体_GB2312" w:hint="eastAsia"/>
          <w:sz w:val="24"/>
        </w:rPr>
        <w:t>将《培训效果评估表》发给参训学员填</w:t>
      </w:r>
      <w:r w:rsidR="00956C93" w:rsidRPr="00956C93">
        <w:rPr>
          <w:rFonts w:ascii="微软雅黑" w:eastAsia="微软雅黑" w:hAnsi="微软雅黑" w:cs="楷体_GB2312" w:hint="eastAsia"/>
          <w:sz w:val="24"/>
        </w:rPr>
        <w:lastRenderedPageBreak/>
        <w:t>写；</w:t>
      </w:r>
    </w:p>
    <w:p w:rsidR="00B816FD" w:rsidRPr="00956C93" w:rsidRDefault="00E163FE" w:rsidP="00956C93">
      <w:pPr>
        <w:pStyle w:val="af1"/>
        <w:numPr>
          <w:ilvl w:val="0"/>
          <w:numId w:val="45"/>
        </w:numPr>
        <w:ind w:firstLineChars="0"/>
        <w:rPr>
          <w:rFonts w:ascii="微软雅黑" w:eastAsia="微软雅黑" w:hAnsi="微软雅黑" w:cs="楷体_GB2312"/>
          <w:sz w:val="24"/>
        </w:rPr>
      </w:pPr>
      <w:r>
        <w:rPr>
          <w:rFonts w:ascii="微软雅黑" w:eastAsia="微软雅黑" w:hAnsi="微软雅黑" w:cs="楷体_GB2312" w:hint="eastAsia"/>
          <w:sz w:val="24"/>
        </w:rPr>
        <w:t>培训</w:t>
      </w:r>
      <w:r w:rsidR="00956C93" w:rsidRPr="00956C93">
        <w:rPr>
          <w:rFonts w:ascii="微软雅黑" w:eastAsia="微软雅黑" w:hAnsi="微软雅黑" w:cs="楷体_GB2312" w:hint="eastAsia"/>
          <w:sz w:val="24"/>
        </w:rPr>
        <w:t>评估结果</w:t>
      </w:r>
      <w:r>
        <w:rPr>
          <w:rFonts w:ascii="微软雅黑" w:eastAsia="微软雅黑" w:hAnsi="微软雅黑" w:cs="楷体_GB2312" w:hint="eastAsia"/>
          <w:sz w:val="24"/>
        </w:rPr>
        <w:t>由</w:t>
      </w:r>
      <w:r w:rsidR="00B720E5">
        <w:rPr>
          <w:rFonts w:ascii="微软雅黑" w:eastAsia="微软雅黑" w:hAnsi="微软雅黑" w:cs="楷体_GB2312" w:hint="eastAsia"/>
          <w:sz w:val="24"/>
        </w:rPr>
        <w:t>综合支持线同事</w:t>
      </w:r>
      <w:r>
        <w:rPr>
          <w:rFonts w:ascii="微软雅黑" w:eastAsia="微软雅黑" w:hAnsi="微软雅黑" w:cs="楷体_GB2312" w:hint="eastAsia"/>
          <w:sz w:val="24"/>
        </w:rPr>
        <w:t>/</w:t>
      </w:r>
      <w:r w:rsidR="00563A3D">
        <w:rPr>
          <w:rFonts w:ascii="微软雅黑" w:eastAsia="微软雅黑" w:hAnsi="微软雅黑" w:cs="楷体_GB2312" w:hint="eastAsia"/>
          <w:sz w:val="24"/>
        </w:rPr>
        <w:t>管理培训学院</w:t>
      </w:r>
      <w:r>
        <w:rPr>
          <w:rFonts w:ascii="微软雅黑" w:eastAsia="微软雅黑" w:hAnsi="微软雅黑" w:cs="楷体_GB2312" w:hint="eastAsia"/>
          <w:sz w:val="24"/>
        </w:rPr>
        <w:t>汇总分析后，</w:t>
      </w:r>
      <w:r w:rsidR="00956C93" w:rsidRPr="00956C93">
        <w:rPr>
          <w:rFonts w:ascii="微软雅黑" w:eastAsia="微软雅黑" w:hAnsi="微软雅黑" w:cs="楷体_GB2312" w:hint="eastAsia"/>
          <w:sz w:val="24"/>
        </w:rPr>
        <w:t>反馈给讲师及讲师部门负责人；</w:t>
      </w:r>
    </w:p>
    <w:p w:rsidR="00B816FD" w:rsidRPr="00956C93" w:rsidRDefault="00B816FD" w:rsidP="00956C93">
      <w:pPr>
        <w:pStyle w:val="af1"/>
        <w:numPr>
          <w:ilvl w:val="0"/>
          <w:numId w:val="45"/>
        </w:numPr>
        <w:ind w:firstLineChars="0"/>
        <w:rPr>
          <w:rFonts w:ascii="微软雅黑" w:eastAsia="微软雅黑" w:hAnsi="微软雅黑" w:cs="楷体_GB2312"/>
          <w:sz w:val="24"/>
        </w:rPr>
      </w:pPr>
      <w:r w:rsidRPr="00956C93">
        <w:rPr>
          <w:rFonts w:ascii="微软雅黑" w:eastAsia="微软雅黑" w:hAnsi="微软雅黑" w:cs="楷体_GB2312" w:hint="eastAsia"/>
          <w:sz w:val="24"/>
        </w:rPr>
        <w:t>各项学员满意率评估达到</w:t>
      </w:r>
      <w:r w:rsidRPr="00956C93">
        <w:rPr>
          <w:rFonts w:ascii="微软雅黑" w:eastAsia="微软雅黑" w:hAnsi="微软雅黑" w:cs="TimesNewRoman"/>
          <w:sz w:val="24"/>
        </w:rPr>
        <w:t>8</w:t>
      </w:r>
      <w:r w:rsidR="00A51C8F" w:rsidRPr="00956C93">
        <w:rPr>
          <w:rFonts w:ascii="微软雅黑" w:eastAsia="微软雅黑" w:hAnsi="微软雅黑" w:cs="TimesNewRoman" w:hint="eastAsia"/>
          <w:sz w:val="24"/>
        </w:rPr>
        <w:t>0</w:t>
      </w:r>
      <w:r w:rsidRPr="00956C93">
        <w:rPr>
          <w:rFonts w:ascii="微软雅黑" w:eastAsia="微软雅黑" w:hAnsi="微软雅黑" w:cs="TimesNewRoman"/>
          <w:sz w:val="24"/>
        </w:rPr>
        <w:t>%</w:t>
      </w:r>
      <w:r w:rsidRPr="00956C93">
        <w:rPr>
          <w:rFonts w:ascii="微软雅黑" w:eastAsia="微软雅黑" w:hAnsi="微软雅黑" w:cs="楷体_GB2312" w:hint="eastAsia"/>
          <w:sz w:val="24"/>
        </w:rPr>
        <w:t>为合格。对于未达标的培训课程，由</w:t>
      </w:r>
      <w:r w:rsidR="00563A3D">
        <w:rPr>
          <w:rFonts w:ascii="微软雅黑" w:eastAsia="微软雅黑" w:hAnsi="微软雅黑" w:cs="楷体_GB2312" w:hint="eastAsia"/>
          <w:sz w:val="24"/>
        </w:rPr>
        <w:t>管理培训学院</w:t>
      </w:r>
      <w:r w:rsidR="00E163FE">
        <w:rPr>
          <w:rFonts w:ascii="微软雅黑" w:eastAsia="微软雅黑" w:hAnsi="微软雅黑" w:cs="楷体_GB2312" w:hint="eastAsia"/>
          <w:sz w:val="24"/>
        </w:rPr>
        <w:t>/</w:t>
      </w:r>
      <w:r w:rsidR="00B720E5">
        <w:rPr>
          <w:rFonts w:ascii="微软雅黑" w:eastAsia="微软雅黑" w:hAnsi="微软雅黑" w:cs="楷体_GB2312" w:hint="eastAsia"/>
          <w:sz w:val="24"/>
        </w:rPr>
        <w:t>综合支持线同事</w:t>
      </w:r>
      <w:r w:rsidRPr="00956C93">
        <w:rPr>
          <w:rFonts w:ascii="微软雅黑" w:eastAsia="微软雅黑" w:hAnsi="微软雅黑" w:cs="楷体_GB2312" w:hint="eastAsia"/>
          <w:sz w:val="24"/>
        </w:rPr>
        <w:t>与讲师或培训负责人沟通，并提出改进建议。</w:t>
      </w:r>
    </w:p>
    <w:p w:rsidR="00A51C8F" w:rsidRPr="00D93A11" w:rsidRDefault="00A51C8F" w:rsidP="00693E49">
      <w:pPr>
        <w:pStyle w:val="GTA4"/>
        <w:spacing w:before="312" w:after="234"/>
        <w:rPr>
          <w:rFonts w:ascii="微软雅黑" w:eastAsia="微软雅黑" w:hAnsi="微软雅黑"/>
        </w:rPr>
      </w:pPr>
      <w:bookmarkStart w:id="129" w:name="_Toc402357714"/>
      <w:r w:rsidRPr="00D93A11">
        <w:rPr>
          <w:rFonts w:ascii="微软雅黑" w:eastAsia="微软雅黑" w:hAnsi="微软雅黑" w:hint="eastAsia"/>
        </w:rPr>
        <w:t xml:space="preserve">7.3.2 </w:t>
      </w:r>
      <w:r w:rsidR="00B816FD" w:rsidRPr="00D93A11">
        <w:rPr>
          <w:rFonts w:ascii="微软雅黑" w:eastAsia="微软雅黑" w:hAnsi="微软雅黑" w:hint="eastAsia"/>
        </w:rPr>
        <w:t>对于学员</w:t>
      </w:r>
      <w:r w:rsidRPr="00D93A11">
        <w:rPr>
          <w:rFonts w:ascii="微软雅黑" w:eastAsia="微软雅黑" w:hAnsi="微软雅黑" w:hint="eastAsia"/>
        </w:rPr>
        <w:t>培训效果</w:t>
      </w:r>
      <w:r w:rsidR="00B816FD" w:rsidRPr="00D93A11">
        <w:rPr>
          <w:rFonts w:ascii="微软雅黑" w:eastAsia="微软雅黑" w:hAnsi="微软雅黑" w:hint="eastAsia"/>
        </w:rPr>
        <w:t>的评估</w:t>
      </w:r>
      <w:bookmarkEnd w:id="129"/>
    </w:p>
    <w:p w:rsidR="00A51C8F" w:rsidRPr="00D93A11" w:rsidRDefault="00A51C8F" w:rsidP="00B816FD">
      <w:pPr>
        <w:spacing w:line="240" w:lineRule="auto"/>
        <w:rPr>
          <w:rFonts w:ascii="微软雅黑" w:eastAsia="微软雅黑" w:hAnsi="微软雅黑" w:cs="TimesNewRoman"/>
          <w:sz w:val="24"/>
          <w:szCs w:val="24"/>
        </w:rPr>
      </w:pPr>
      <w:r w:rsidRPr="00D93A11">
        <w:rPr>
          <w:rFonts w:ascii="微软雅黑" w:eastAsia="微软雅黑" w:hAnsi="微软雅黑" w:cs="TimesNewRoman" w:hint="eastAsia"/>
          <w:sz w:val="24"/>
          <w:szCs w:val="24"/>
        </w:rPr>
        <w:t>对员工的评估可采用考核、现场调查、个人访谈、行为观察等方法</w:t>
      </w:r>
      <w:r w:rsidR="00956C93">
        <w:rPr>
          <w:rFonts w:ascii="微软雅黑" w:eastAsia="微软雅黑" w:hAnsi="微软雅黑" w:cs="TimesNewRoman" w:hint="eastAsia"/>
          <w:sz w:val="24"/>
          <w:szCs w:val="24"/>
        </w:rPr>
        <w:t>。</w:t>
      </w:r>
    </w:p>
    <w:p w:rsidR="00B816FD" w:rsidRPr="00D93A11" w:rsidRDefault="007F08FB" w:rsidP="00FB0B78">
      <w:pPr>
        <w:pStyle w:val="af1"/>
        <w:numPr>
          <w:ilvl w:val="0"/>
          <w:numId w:val="31"/>
        </w:numPr>
        <w:ind w:firstLineChars="0"/>
        <w:rPr>
          <w:rFonts w:ascii="微软雅黑" w:eastAsia="微软雅黑" w:hAnsi="微软雅黑" w:cs="楷体_GB2312"/>
          <w:sz w:val="24"/>
        </w:rPr>
      </w:pPr>
      <w:r>
        <w:rPr>
          <w:rFonts w:ascii="微软雅黑" w:eastAsia="微软雅黑" w:hAnsi="微软雅黑" w:cs="楷体_GB2312" w:hint="eastAsia"/>
          <w:sz w:val="24"/>
        </w:rPr>
        <w:t>公司</w:t>
      </w:r>
      <w:r w:rsidR="00E916B1" w:rsidRPr="00D93A11">
        <w:rPr>
          <w:rFonts w:ascii="微软雅黑" w:eastAsia="微软雅黑" w:hAnsi="微软雅黑" w:cs="楷体_GB2312" w:hint="eastAsia"/>
          <w:sz w:val="24"/>
        </w:rPr>
        <w:t>级别的</w:t>
      </w:r>
      <w:r w:rsidR="00B816FD" w:rsidRPr="00D93A11">
        <w:rPr>
          <w:rFonts w:ascii="微软雅黑" w:eastAsia="微软雅黑" w:hAnsi="微软雅黑" w:cs="楷体_GB2312" w:hint="eastAsia"/>
          <w:sz w:val="24"/>
        </w:rPr>
        <w:t>培训</w:t>
      </w:r>
      <w:r w:rsidR="00E916B1" w:rsidRPr="00D93A11">
        <w:rPr>
          <w:rFonts w:ascii="微软雅黑" w:eastAsia="微软雅黑" w:hAnsi="微软雅黑" w:cs="楷体_GB2312" w:hint="eastAsia"/>
          <w:sz w:val="24"/>
        </w:rPr>
        <w:t>，</w:t>
      </w:r>
      <w:r w:rsidR="00B816FD" w:rsidRPr="00D93A11">
        <w:rPr>
          <w:rFonts w:ascii="微软雅黑" w:eastAsia="微软雅黑" w:hAnsi="微软雅黑" w:cs="楷体_GB2312" w:hint="eastAsia"/>
          <w:sz w:val="24"/>
        </w:rPr>
        <w:t>考核方式由</w:t>
      </w:r>
      <w:r w:rsidR="00563A3D">
        <w:rPr>
          <w:rFonts w:ascii="微软雅黑" w:eastAsia="微软雅黑" w:hAnsi="微软雅黑" w:cs="楷体_GB2312" w:hint="eastAsia"/>
          <w:sz w:val="24"/>
        </w:rPr>
        <w:t>管理培训学院</w:t>
      </w:r>
      <w:r w:rsidR="00B816FD" w:rsidRPr="00D93A11">
        <w:rPr>
          <w:rFonts w:ascii="微软雅黑" w:eastAsia="微软雅黑" w:hAnsi="微软雅黑" w:cs="楷体_GB2312" w:hint="eastAsia"/>
          <w:sz w:val="24"/>
        </w:rPr>
        <w:t>确定并组织。</w:t>
      </w:r>
      <w:r w:rsidR="00E916B1" w:rsidRPr="00D93A11">
        <w:rPr>
          <w:rFonts w:ascii="微软雅黑" w:eastAsia="微软雅黑" w:hAnsi="微软雅黑" w:cs="楷体_GB2312" w:hint="eastAsia"/>
          <w:sz w:val="24"/>
        </w:rPr>
        <w:t>例如针对管理层软能力的培训效果监控，主要采取上级半年度/</w:t>
      </w:r>
      <w:r w:rsidR="00956C93">
        <w:rPr>
          <w:rFonts w:ascii="微软雅黑" w:eastAsia="微软雅黑" w:hAnsi="微软雅黑" w:cs="楷体_GB2312" w:hint="eastAsia"/>
          <w:sz w:val="24"/>
        </w:rPr>
        <w:t>年度针对专项能力的评分方式等；</w:t>
      </w:r>
    </w:p>
    <w:p w:rsidR="00B816FD" w:rsidRPr="00D93A11" w:rsidRDefault="00E916B1" w:rsidP="00FB0B78">
      <w:pPr>
        <w:pStyle w:val="af1"/>
        <w:numPr>
          <w:ilvl w:val="0"/>
          <w:numId w:val="31"/>
        </w:numPr>
        <w:ind w:firstLineChars="0"/>
        <w:rPr>
          <w:rFonts w:ascii="微软雅黑" w:eastAsia="微软雅黑" w:hAnsi="微软雅黑" w:cs="楷体_GB2312"/>
          <w:sz w:val="24"/>
        </w:rPr>
      </w:pPr>
      <w:r w:rsidRPr="00D93A11">
        <w:rPr>
          <w:rFonts w:ascii="微软雅黑" w:eastAsia="微软雅黑" w:hAnsi="微软雅黑" w:cs="TimesNewRoman" w:hint="eastAsia"/>
          <w:sz w:val="24"/>
        </w:rPr>
        <w:t>部门内部</w:t>
      </w:r>
      <w:r w:rsidR="00B816FD" w:rsidRPr="00D93A11">
        <w:rPr>
          <w:rFonts w:ascii="微软雅黑" w:eastAsia="微软雅黑" w:hAnsi="微软雅黑" w:cs="楷体_GB2312" w:hint="eastAsia"/>
          <w:sz w:val="24"/>
        </w:rPr>
        <w:t>培训由部门内部</w:t>
      </w:r>
      <w:r w:rsidR="00175D25">
        <w:rPr>
          <w:rFonts w:ascii="微软雅黑" w:eastAsia="微软雅黑" w:hAnsi="微软雅黑" w:cs="楷体_GB2312" w:hint="eastAsia"/>
          <w:sz w:val="24"/>
        </w:rPr>
        <w:t>/</w:t>
      </w:r>
      <w:r w:rsidR="00B720E5">
        <w:rPr>
          <w:rFonts w:ascii="微软雅黑" w:eastAsia="微软雅黑" w:hAnsi="微软雅黑" w:cs="楷体_GB2312" w:hint="eastAsia"/>
          <w:sz w:val="24"/>
        </w:rPr>
        <w:t>综合支持线同事</w:t>
      </w:r>
      <w:r w:rsidR="00B816FD" w:rsidRPr="00D93A11">
        <w:rPr>
          <w:rFonts w:ascii="微软雅黑" w:eastAsia="微软雅黑" w:hAnsi="微软雅黑" w:cs="楷体_GB2312" w:hint="eastAsia"/>
          <w:sz w:val="24"/>
        </w:rPr>
        <w:t>自行组织考核。并将空白试卷及标准答卷各一份交</w:t>
      </w:r>
      <w:r w:rsidR="00C77DB3" w:rsidRPr="00D93A11">
        <w:rPr>
          <w:rFonts w:ascii="微软雅黑" w:eastAsia="微软雅黑" w:hAnsi="微软雅黑" w:cs="楷体_GB2312" w:hint="eastAsia"/>
          <w:sz w:val="24"/>
        </w:rPr>
        <w:t>会</w:t>
      </w:r>
      <w:r w:rsidR="00563A3D">
        <w:rPr>
          <w:rFonts w:ascii="微软雅黑" w:eastAsia="微软雅黑" w:hAnsi="微软雅黑" w:cs="楷体_GB2312" w:hint="eastAsia"/>
          <w:sz w:val="24"/>
        </w:rPr>
        <w:t>管理培训学院</w:t>
      </w:r>
      <w:r w:rsidR="00B816FD" w:rsidRPr="00D93A11">
        <w:rPr>
          <w:rFonts w:ascii="微软雅黑" w:eastAsia="微软雅黑" w:hAnsi="微软雅黑" w:cs="楷体_GB2312" w:hint="eastAsia"/>
          <w:sz w:val="24"/>
        </w:rPr>
        <w:t>存档。</w:t>
      </w:r>
    </w:p>
    <w:p w:rsidR="00B816FD" w:rsidRPr="00D93A11" w:rsidRDefault="00B816FD" w:rsidP="00B816FD">
      <w:pPr>
        <w:pStyle w:val="GTA2"/>
        <w:spacing w:before="546" w:after="468"/>
        <w:rPr>
          <w:rFonts w:ascii="微软雅黑" w:eastAsia="微软雅黑" w:hAnsi="微软雅黑"/>
          <w:b/>
        </w:rPr>
      </w:pPr>
      <w:bookmarkStart w:id="130" w:name="_Toc402357715"/>
      <w:r w:rsidRPr="00D93A11">
        <w:rPr>
          <w:rFonts w:ascii="微软雅黑" w:eastAsia="微软雅黑" w:hAnsi="微软雅黑" w:hint="eastAsia"/>
          <w:b/>
        </w:rPr>
        <w:t>八．员工学历</w:t>
      </w:r>
      <w:r w:rsidR="00956C93">
        <w:rPr>
          <w:rFonts w:ascii="微软雅黑" w:eastAsia="微软雅黑" w:hAnsi="微软雅黑" w:hint="eastAsia"/>
          <w:b/>
        </w:rPr>
        <w:t>/资质</w:t>
      </w:r>
      <w:r w:rsidRPr="00D93A11">
        <w:rPr>
          <w:rFonts w:ascii="微软雅黑" w:eastAsia="微软雅黑" w:hAnsi="微软雅黑" w:hint="eastAsia"/>
          <w:b/>
        </w:rPr>
        <w:t>管理</w:t>
      </w:r>
      <w:bookmarkEnd w:id="130"/>
    </w:p>
    <w:p w:rsidR="002A0BCF" w:rsidRPr="00D93A11" w:rsidRDefault="002A0BCF" w:rsidP="002A0BCF">
      <w:pPr>
        <w:spacing w:line="240" w:lineRule="auto"/>
        <w:rPr>
          <w:rFonts w:ascii="微软雅黑" w:eastAsia="微软雅黑" w:hAnsi="微软雅黑" w:cs="楷体_GB2312"/>
          <w:sz w:val="24"/>
          <w:szCs w:val="24"/>
        </w:rPr>
      </w:pPr>
      <w:r w:rsidRPr="00D93A11">
        <w:rPr>
          <w:rFonts w:ascii="微软雅黑" w:eastAsia="微软雅黑" w:hAnsi="微软雅黑" w:cs="楷体_GB2312" w:hint="eastAsia"/>
          <w:sz w:val="24"/>
          <w:szCs w:val="24"/>
        </w:rPr>
        <w:t>员工利用业余时间自学，结合公司岗位需要选修专</w:t>
      </w:r>
      <w:r w:rsidR="00956C93">
        <w:rPr>
          <w:rFonts w:ascii="微软雅黑" w:eastAsia="微软雅黑" w:hAnsi="微软雅黑" w:cs="楷体_GB2312" w:hint="eastAsia"/>
          <w:sz w:val="24"/>
          <w:szCs w:val="24"/>
        </w:rPr>
        <w:t>业，获得国家承认学历、各类等级专业职称或各类等级从业资格证书的，</w:t>
      </w:r>
      <w:r w:rsidRPr="00D93A11">
        <w:rPr>
          <w:rFonts w:ascii="微软雅黑" w:eastAsia="微软雅黑" w:hAnsi="微软雅黑" w:cs="楷体_GB2312" w:hint="eastAsia"/>
          <w:sz w:val="24"/>
          <w:szCs w:val="24"/>
        </w:rPr>
        <w:t>由部门</w:t>
      </w:r>
      <w:r w:rsidR="005449AD" w:rsidRPr="00D93A11">
        <w:rPr>
          <w:rFonts w:ascii="微软雅黑" w:eastAsia="微软雅黑" w:hAnsi="微软雅黑" w:cs="楷体_GB2312" w:hint="eastAsia"/>
          <w:sz w:val="24"/>
          <w:szCs w:val="24"/>
        </w:rPr>
        <w:t>负责人</w:t>
      </w:r>
      <w:r w:rsidRPr="00D93A11">
        <w:rPr>
          <w:rFonts w:ascii="微软雅黑" w:eastAsia="微软雅黑" w:hAnsi="微软雅黑" w:cs="楷体_GB2312" w:hint="eastAsia"/>
          <w:sz w:val="24"/>
          <w:szCs w:val="24"/>
        </w:rPr>
        <w:t>确认后，将学历证书</w:t>
      </w:r>
      <w:r w:rsidR="00956C93">
        <w:rPr>
          <w:rFonts w:ascii="微软雅黑" w:eastAsia="微软雅黑" w:hAnsi="微软雅黑" w:cs="楷体_GB2312" w:hint="eastAsia"/>
          <w:sz w:val="24"/>
          <w:szCs w:val="24"/>
        </w:rPr>
        <w:t>或相关资质</w:t>
      </w:r>
      <w:r w:rsidRPr="00D93A11">
        <w:rPr>
          <w:rFonts w:ascii="微软雅黑" w:eastAsia="微软雅黑" w:hAnsi="微软雅黑" w:cs="楷体_GB2312" w:hint="eastAsia"/>
          <w:sz w:val="24"/>
          <w:szCs w:val="24"/>
        </w:rPr>
        <w:t>的复印件交</w:t>
      </w:r>
      <w:r w:rsidR="00563A3D">
        <w:rPr>
          <w:rFonts w:ascii="微软雅黑" w:eastAsia="微软雅黑" w:hAnsi="微软雅黑" w:cs="楷体_GB2312" w:hint="eastAsia"/>
          <w:sz w:val="24"/>
          <w:szCs w:val="24"/>
        </w:rPr>
        <w:t>管理培训学院</w:t>
      </w:r>
      <w:r w:rsidRPr="00D93A11">
        <w:rPr>
          <w:rFonts w:ascii="微软雅黑" w:eastAsia="微软雅黑" w:hAnsi="微软雅黑" w:cs="楷体_GB2312" w:hint="eastAsia"/>
          <w:sz w:val="24"/>
          <w:szCs w:val="24"/>
        </w:rPr>
        <w:t>存档。可申请相应的奖金</w:t>
      </w:r>
      <w:r w:rsidR="00175D25">
        <w:rPr>
          <w:rFonts w:ascii="微软雅黑" w:eastAsia="微软雅黑" w:hAnsi="微软雅黑" w:cs="楷体_GB2312" w:hint="eastAsia"/>
          <w:sz w:val="24"/>
          <w:szCs w:val="24"/>
        </w:rPr>
        <w:t>，</w:t>
      </w:r>
      <w:r w:rsidRPr="00D93A11">
        <w:rPr>
          <w:rFonts w:ascii="微软雅黑" w:eastAsia="微软雅黑" w:hAnsi="微软雅黑" w:cs="楷体_GB2312" w:hint="eastAsia"/>
          <w:sz w:val="24"/>
          <w:szCs w:val="24"/>
        </w:rPr>
        <w:t>并作为岗位调整的参考依据。</w:t>
      </w:r>
    </w:p>
    <w:p w:rsidR="002A0BCF" w:rsidRPr="00D93A11" w:rsidRDefault="002A0BCF" w:rsidP="0087398F">
      <w:pPr>
        <w:pStyle w:val="GTA3"/>
        <w:spacing w:before="468" w:after="390"/>
        <w:rPr>
          <w:rFonts w:ascii="微软雅黑" w:eastAsia="微软雅黑" w:hAnsi="微软雅黑"/>
          <w:b/>
        </w:rPr>
      </w:pPr>
      <w:bookmarkStart w:id="131" w:name="_Toc402357716"/>
      <w:r w:rsidRPr="00D93A11">
        <w:rPr>
          <w:rFonts w:ascii="微软雅黑" w:eastAsia="微软雅黑" w:hAnsi="微软雅黑" w:hint="eastAsia"/>
          <w:b/>
        </w:rPr>
        <w:t>8.1 奖金设立</w:t>
      </w:r>
      <w:bookmarkEnd w:id="131"/>
    </w:p>
    <w:p w:rsidR="002A0BCF" w:rsidRPr="00D93A11" w:rsidRDefault="002A0BCF" w:rsidP="00FB0B78">
      <w:pPr>
        <w:pStyle w:val="af1"/>
        <w:numPr>
          <w:ilvl w:val="0"/>
          <w:numId w:val="32"/>
        </w:numPr>
        <w:ind w:firstLineChars="0"/>
        <w:rPr>
          <w:rFonts w:ascii="微软雅黑" w:eastAsia="微软雅黑" w:hAnsi="微软雅黑" w:cs="楷体_GB2312"/>
          <w:sz w:val="24"/>
        </w:rPr>
      </w:pPr>
      <w:r w:rsidRPr="00D93A11">
        <w:rPr>
          <w:rFonts w:ascii="微软雅黑" w:eastAsia="微软雅黑" w:hAnsi="微软雅黑" w:cs="楷体_GB2312" w:hint="eastAsia"/>
          <w:sz w:val="24"/>
        </w:rPr>
        <w:t>获得研究生毕业文凭，一次性奖励</w:t>
      </w:r>
      <w:r w:rsidRPr="00D93A11">
        <w:rPr>
          <w:rFonts w:ascii="微软雅黑" w:eastAsia="微软雅黑" w:hAnsi="微软雅黑" w:cs="TimesNewRoman" w:hint="eastAsia"/>
          <w:sz w:val="24"/>
        </w:rPr>
        <w:t>5</w:t>
      </w:r>
      <w:r w:rsidRPr="00D93A11">
        <w:rPr>
          <w:rFonts w:ascii="微软雅黑" w:eastAsia="微软雅黑" w:hAnsi="微软雅黑" w:cs="TimesNewRoman"/>
          <w:sz w:val="24"/>
        </w:rPr>
        <w:t>00</w:t>
      </w:r>
      <w:r w:rsidRPr="00D93A11">
        <w:rPr>
          <w:rFonts w:ascii="微软雅黑" w:eastAsia="微软雅黑" w:hAnsi="微软雅黑" w:cs="楷体_GB2312" w:hint="eastAsia"/>
          <w:sz w:val="24"/>
        </w:rPr>
        <w:t>元。</w:t>
      </w:r>
    </w:p>
    <w:p w:rsidR="002A0BCF" w:rsidRPr="00D93A11" w:rsidRDefault="002A0BCF" w:rsidP="00FB0B78">
      <w:pPr>
        <w:pStyle w:val="af1"/>
        <w:numPr>
          <w:ilvl w:val="0"/>
          <w:numId w:val="32"/>
        </w:numPr>
        <w:ind w:firstLineChars="0"/>
        <w:rPr>
          <w:rFonts w:ascii="微软雅黑" w:eastAsia="微软雅黑" w:hAnsi="微软雅黑" w:cs="楷体_GB2312"/>
          <w:sz w:val="24"/>
        </w:rPr>
      </w:pPr>
      <w:r w:rsidRPr="00D93A11">
        <w:rPr>
          <w:rFonts w:ascii="微软雅黑" w:eastAsia="微软雅黑" w:hAnsi="微软雅黑" w:cs="楷体_GB2312" w:hint="eastAsia"/>
          <w:sz w:val="24"/>
        </w:rPr>
        <w:t>获得高级职称证书</w:t>
      </w:r>
      <w:r w:rsidR="0087398F" w:rsidRPr="00D93A11">
        <w:rPr>
          <w:rFonts w:ascii="微软雅黑" w:eastAsia="微软雅黑" w:hAnsi="微软雅黑" w:cs="楷体_GB2312" w:hint="eastAsia"/>
          <w:sz w:val="24"/>
        </w:rPr>
        <w:t>（公司指定类别）</w:t>
      </w:r>
      <w:r w:rsidRPr="00D93A11">
        <w:rPr>
          <w:rFonts w:ascii="微软雅黑" w:eastAsia="微软雅黑" w:hAnsi="微软雅黑" w:cs="楷体_GB2312" w:hint="eastAsia"/>
          <w:sz w:val="24"/>
        </w:rPr>
        <w:t>或从业资格证书</w:t>
      </w:r>
      <w:r w:rsidR="0087398F" w:rsidRPr="00D93A11">
        <w:rPr>
          <w:rFonts w:ascii="微软雅黑" w:eastAsia="微软雅黑" w:hAnsi="微软雅黑" w:cs="楷体_GB2312" w:hint="eastAsia"/>
          <w:sz w:val="24"/>
        </w:rPr>
        <w:t>（公司指定类别）</w:t>
      </w:r>
      <w:r w:rsidRPr="00D93A11">
        <w:rPr>
          <w:rFonts w:ascii="微软雅黑" w:eastAsia="微软雅黑" w:hAnsi="微软雅黑" w:cs="楷体_GB2312" w:hint="eastAsia"/>
          <w:sz w:val="24"/>
        </w:rPr>
        <w:t>，一次性奖</w:t>
      </w:r>
      <w:r w:rsidRPr="00D93A11">
        <w:rPr>
          <w:rFonts w:ascii="微软雅黑" w:eastAsia="微软雅黑" w:hAnsi="微软雅黑" w:cs="楷体_GB2312" w:hint="eastAsia"/>
          <w:sz w:val="24"/>
        </w:rPr>
        <w:lastRenderedPageBreak/>
        <w:t>励</w:t>
      </w:r>
      <w:r w:rsidRPr="00D93A11">
        <w:rPr>
          <w:rFonts w:ascii="微软雅黑" w:eastAsia="微软雅黑" w:hAnsi="微软雅黑" w:cs="TimesNewRoman" w:hint="eastAsia"/>
          <w:sz w:val="24"/>
        </w:rPr>
        <w:t>5</w:t>
      </w:r>
      <w:r w:rsidRPr="00D93A11">
        <w:rPr>
          <w:rFonts w:ascii="微软雅黑" w:eastAsia="微软雅黑" w:hAnsi="微软雅黑" w:cs="TimesNewRoman"/>
          <w:sz w:val="24"/>
        </w:rPr>
        <w:t>00</w:t>
      </w:r>
      <w:r w:rsidRPr="00D93A11">
        <w:rPr>
          <w:rFonts w:ascii="微软雅黑" w:eastAsia="微软雅黑" w:hAnsi="微软雅黑" w:cs="楷体_GB2312" w:hint="eastAsia"/>
          <w:sz w:val="24"/>
        </w:rPr>
        <w:t>元。</w:t>
      </w:r>
      <w:r w:rsidR="0087398F" w:rsidRPr="00D93A11">
        <w:rPr>
          <w:rFonts w:ascii="微软雅黑" w:eastAsia="微软雅黑" w:hAnsi="微软雅黑" w:cs="楷体_GB2312" w:hint="eastAsia"/>
          <w:sz w:val="24"/>
        </w:rPr>
        <w:t>公司依据发展需要会每年</w:t>
      </w:r>
      <w:r w:rsidR="00956C93">
        <w:rPr>
          <w:rFonts w:ascii="微软雅黑" w:eastAsia="微软雅黑" w:hAnsi="微软雅黑" w:cs="楷体_GB2312" w:hint="eastAsia"/>
          <w:sz w:val="24"/>
        </w:rPr>
        <w:t>1月</w:t>
      </w:r>
      <w:r w:rsidR="0087398F" w:rsidRPr="00D93A11">
        <w:rPr>
          <w:rFonts w:ascii="微软雅黑" w:eastAsia="微软雅黑" w:hAnsi="微软雅黑" w:cs="楷体_GB2312" w:hint="eastAsia"/>
          <w:sz w:val="24"/>
        </w:rPr>
        <w:t>公布指定的类别。</w:t>
      </w:r>
    </w:p>
    <w:p w:rsidR="002A0BCF" w:rsidRPr="00D93A11" w:rsidRDefault="002A0BCF" w:rsidP="00FB0B78">
      <w:pPr>
        <w:pStyle w:val="af1"/>
        <w:numPr>
          <w:ilvl w:val="0"/>
          <w:numId w:val="32"/>
        </w:numPr>
        <w:ind w:firstLineChars="0"/>
        <w:rPr>
          <w:rFonts w:ascii="微软雅黑" w:eastAsia="微软雅黑" w:hAnsi="微软雅黑" w:cs="楷体_GB2312"/>
          <w:sz w:val="24"/>
        </w:rPr>
      </w:pPr>
      <w:r w:rsidRPr="00D93A11">
        <w:rPr>
          <w:rFonts w:ascii="微软雅黑" w:eastAsia="微软雅黑" w:hAnsi="微软雅黑" w:cs="楷体_GB2312" w:hint="eastAsia"/>
          <w:sz w:val="24"/>
        </w:rPr>
        <w:t>经公司批准同意，参加政府职能部门主办的适合现岗位要求上岗资格培训学习的员工，通过培训考核，获得从业资格证书的，公司可报销学杂费用，并按正常出勤计，发全额工资。</w:t>
      </w:r>
    </w:p>
    <w:p w:rsidR="002A0BCF" w:rsidRPr="00D93A11" w:rsidRDefault="0087398F" w:rsidP="0087398F">
      <w:pPr>
        <w:pStyle w:val="GTA3"/>
        <w:spacing w:before="468" w:after="390"/>
        <w:rPr>
          <w:rFonts w:ascii="微软雅黑" w:eastAsia="微软雅黑" w:hAnsi="微软雅黑"/>
          <w:b/>
        </w:rPr>
      </w:pPr>
      <w:bookmarkStart w:id="132" w:name="_Toc402357717"/>
      <w:r w:rsidRPr="00D93A11">
        <w:rPr>
          <w:rFonts w:ascii="微软雅黑" w:eastAsia="微软雅黑" w:hAnsi="微软雅黑" w:hint="eastAsia"/>
          <w:b/>
        </w:rPr>
        <w:t>8.2 奖金管理</w:t>
      </w:r>
      <w:bookmarkEnd w:id="132"/>
    </w:p>
    <w:p w:rsidR="002A0BCF" w:rsidRPr="00D93A11" w:rsidRDefault="002A0BCF" w:rsidP="00B720E5">
      <w:pPr>
        <w:spacing w:line="240" w:lineRule="auto"/>
        <w:rPr>
          <w:rFonts w:ascii="微软雅黑" w:eastAsia="微软雅黑" w:hAnsi="微软雅黑" w:cs="楷体_GB2312"/>
          <w:sz w:val="24"/>
          <w:szCs w:val="24"/>
        </w:rPr>
      </w:pPr>
      <w:r w:rsidRPr="00D93A11">
        <w:rPr>
          <w:rFonts w:ascii="微软雅黑" w:eastAsia="微软雅黑" w:hAnsi="微软雅黑" w:cs="楷体_GB2312" w:hint="eastAsia"/>
          <w:sz w:val="24"/>
          <w:szCs w:val="24"/>
        </w:rPr>
        <w:t>凡领取奖金或报销学习费用的员工，需与公司签订《服务协议》</w:t>
      </w:r>
      <w:r w:rsidR="0087398F" w:rsidRPr="00D93A11">
        <w:rPr>
          <w:rFonts w:ascii="微软雅黑" w:eastAsia="微软雅黑" w:hAnsi="微软雅黑" w:cs="楷体_GB2312" w:hint="eastAsia"/>
          <w:sz w:val="24"/>
          <w:szCs w:val="24"/>
        </w:rPr>
        <w:t>（详见《服务协议》）</w:t>
      </w:r>
      <w:r w:rsidRPr="00D93A11">
        <w:rPr>
          <w:rFonts w:ascii="微软雅黑" w:eastAsia="微软雅黑" w:hAnsi="微软雅黑" w:cs="楷体_GB2312" w:hint="eastAsia"/>
          <w:sz w:val="24"/>
          <w:szCs w:val="24"/>
        </w:rPr>
        <w:t>，自领取奖金或报销费用之日起需在公司服务满一年以后方可离职，否则奖金或报销费用按实际服务时间扣除，同时扣除脱产学习时间享受的工资、奖金。</w:t>
      </w:r>
    </w:p>
    <w:sectPr w:rsidR="002A0BCF" w:rsidRPr="00D93A11" w:rsidSect="003F05D2">
      <w:headerReference w:type="even" r:id="rId26"/>
      <w:headerReference w:type="default" r:id="rId27"/>
      <w:footerReference w:type="default" r:id="rId28"/>
      <w:headerReference w:type="first" r:id="rId29"/>
      <w:pgSz w:w="11906" w:h="16838" w:code="9"/>
      <w:pgMar w:top="1440" w:right="1440" w:bottom="1440" w:left="1440" w:header="73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583" w:rsidRDefault="006F2583">
      <w:r>
        <w:separator/>
      </w:r>
    </w:p>
  </w:endnote>
  <w:endnote w:type="continuationSeparator" w:id="0">
    <w:p w:rsidR="006F2583" w:rsidRDefault="006F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A0" w:rsidRDefault="003E79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A0" w:rsidRDefault="003E79A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F9" w:rsidRPr="007C3335" w:rsidRDefault="00D304F9" w:rsidP="00362C1F">
    <w:pPr>
      <w:pStyle w:val="a4"/>
      <w:jc w:val="right"/>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p w:rsidR="00D304F9" w:rsidRDefault="00D304F9" w:rsidP="00362C1F">
    <w:pPr>
      <w:jc w:val="center"/>
    </w:pPr>
    <w:r>
      <w:rPr>
        <w:rFonts w:hint="eastAsia"/>
      </w:rPr>
      <w:t>国泰安机密，未经许可不得扩散</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F9" w:rsidRDefault="00D304F9" w:rsidP="003F05D2">
    <w:pPr>
      <w:pStyle w:val="a4"/>
      <w:jc w:val="center"/>
      <w:rPr>
        <w:rFonts w:ascii="Arial" w:hAnsi="Arial" w:cs="Arial"/>
      </w:rPr>
    </w:pPr>
    <w:r w:rsidRPr="003F05D2">
      <w:rPr>
        <w:rFonts w:ascii="宋体" w:hAnsi="宋体" w:cs="Arial"/>
      </w:rPr>
      <w:t>-</w:t>
    </w:r>
    <w:r>
      <w:rPr>
        <w:rFonts w:ascii="Arial" w:hAnsi="Arial" w:cs="Arial" w:hint="eastAsia"/>
      </w:rPr>
      <w:t xml:space="preserve"> </w:t>
    </w:r>
    <w:r w:rsidRPr="005329E8">
      <w:rPr>
        <w:rFonts w:ascii="Arial" w:cs="Arial"/>
      </w:rPr>
      <w:t>第</w:t>
    </w:r>
    <w:r w:rsidRPr="005329E8">
      <w:rPr>
        <w:rStyle w:val="a5"/>
        <w:rFonts w:ascii="Arial" w:hAnsi="Arial" w:cs="Arial"/>
      </w:rPr>
      <w:fldChar w:fldCharType="begin"/>
    </w:r>
    <w:r w:rsidRPr="005329E8">
      <w:rPr>
        <w:rStyle w:val="a5"/>
        <w:rFonts w:ascii="Arial" w:hAnsi="Arial" w:cs="Arial"/>
      </w:rPr>
      <w:instrText xml:space="preserve"> PAGE </w:instrText>
    </w:r>
    <w:r w:rsidRPr="005329E8">
      <w:rPr>
        <w:rStyle w:val="a5"/>
        <w:rFonts w:ascii="Arial" w:hAnsi="Arial" w:cs="Arial"/>
      </w:rPr>
      <w:fldChar w:fldCharType="separate"/>
    </w:r>
    <w:r w:rsidR="003E79A0">
      <w:rPr>
        <w:rStyle w:val="a5"/>
        <w:rFonts w:ascii="Arial" w:hAnsi="Arial" w:cs="Arial"/>
        <w:noProof/>
      </w:rPr>
      <w:t>2</w:t>
    </w:r>
    <w:r w:rsidRPr="005329E8">
      <w:rPr>
        <w:rStyle w:val="a5"/>
        <w:rFonts w:ascii="Arial" w:hAnsi="Arial" w:cs="Arial"/>
      </w:rPr>
      <w:fldChar w:fldCharType="end"/>
    </w:r>
    <w:r w:rsidRPr="005329E8">
      <w:rPr>
        <w:rFonts w:ascii="Arial" w:cs="Arial"/>
      </w:rPr>
      <w:t>页</w:t>
    </w:r>
    <w:r>
      <w:rPr>
        <w:rFonts w:ascii="Arial" w:cs="Arial" w:hint="eastAsia"/>
      </w:rPr>
      <w:t xml:space="preserve"> </w:t>
    </w:r>
    <w:r w:rsidRPr="003F05D2">
      <w:rPr>
        <w:rFonts w:ascii="宋体" w:hAnsi="宋体" w:cs="Aria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583" w:rsidRDefault="006F2583">
      <w:r>
        <w:separator/>
      </w:r>
    </w:p>
  </w:footnote>
  <w:footnote w:type="continuationSeparator" w:id="0">
    <w:p w:rsidR="006F2583" w:rsidRDefault="006F2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A0" w:rsidRDefault="003E79A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A0" w:rsidRDefault="003E79A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9A0" w:rsidRDefault="003E79A0">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F9" w:rsidRDefault="006F25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50.75pt;height:637.55pt;z-index:-251658752;mso-position-horizontal:center;mso-position-horizontal-relative:margin;mso-position-vertical:center;mso-position-vertical-relative:margin" o:allowincell="f">
          <v:imagedata r:id="rId1" o:title="水印图片-1"/>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F9" w:rsidRPr="005329E8" w:rsidRDefault="006F2583" w:rsidP="005329E8">
    <w:pPr>
      <w:pStyle w:val="a3"/>
      <w:jc w:val="both"/>
      <w:rPr>
        <w:rFonts w:ascii="新宋体" w:eastAsia="新宋体" w:hAnsi="新宋体"/>
      </w:rPr>
    </w:pPr>
    <w:r>
      <w:rPr>
        <w:rFonts w:ascii="新宋体" w:eastAsia="新宋体" w:hAnsi="新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334.65pt;margin-top:-99.3pt;width:593pt;height:838.75pt;z-index:-251657728;mso-position-horizontal-relative:margin;mso-position-vertical-relative:margin" wrapcoords="-36 0 -36 21575 21600 21575 21600 0 -36 0">
          <v:imagedata r:id="rId1" o:title="水印图片-1"/>
          <w10:wrap anchorx="margin" anchory="margin"/>
        </v:shape>
      </w:pict>
    </w:r>
    <w:r w:rsidR="00886C62">
      <w:rPr>
        <w:noProof/>
      </w:rPr>
      <w:drawing>
        <wp:inline distT="0" distB="0" distL="0" distR="0" wp14:anchorId="5DF6BD4D" wp14:editId="5DC9161A">
          <wp:extent cx="1477645" cy="548640"/>
          <wp:effectExtent l="0" t="0" r="0" b="0"/>
          <wp:docPr id="6" name="图片 6"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2">
                    <a:extLst>
                      <a:ext uri="{28A0092B-C50C-407E-A947-70E740481C1C}">
                        <a14:useLocalDpi xmlns:a14="http://schemas.microsoft.com/office/drawing/2010/main" val="0"/>
                      </a:ext>
                    </a:extLst>
                  </a:blip>
                  <a:srcRect t="21819" b="25455"/>
                  <a:stretch>
                    <a:fillRect/>
                  </a:stretch>
                </pic:blipFill>
                <pic:spPr bwMode="auto">
                  <a:xfrm>
                    <a:off x="0" y="0"/>
                    <a:ext cx="1477645" cy="548640"/>
                  </a:xfrm>
                  <a:prstGeom prst="rect">
                    <a:avLst/>
                  </a:prstGeom>
                  <a:noFill/>
                  <a:ln>
                    <a:noFill/>
                  </a:ln>
                </pic:spPr>
              </pic:pic>
            </a:graphicData>
          </a:graphic>
        </wp:inline>
      </w:drawing>
    </w:r>
    <w:r w:rsidR="00886C62">
      <w:rPr>
        <w:rFonts w:ascii="新宋体" w:eastAsia="新宋体" w:hAnsi="新宋体" w:hint="eastAsia"/>
        <w:color w:val="000000"/>
        <w:szCs w:val="21"/>
      </w:rPr>
      <w:t xml:space="preserve">  </w:t>
    </w:r>
    <w:r w:rsidR="00D304F9">
      <w:rPr>
        <w:rFonts w:ascii="新宋体" w:eastAsia="新宋体" w:hAnsi="新宋体" w:hint="eastAsia"/>
        <w:color w:val="000000"/>
        <w:szCs w:val="21"/>
      </w:rPr>
      <w:t xml:space="preserve">                                            </w:t>
    </w:r>
    <w:r w:rsidR="003E79A0" w:rsidRPr="003E79A0">
      <w:rPr>
        <w:rFonts w:ascii="新宋体" w:eastAsia="新宋体" w:hAnsi="新宋体" w:hint="eastAsia"/>
        <w:color w:val="000000"/>
        <w:szCs w:val="21"/>
      </w:rPr>
      <w:t>国泰安教育技术股份有限公司</w:t>
    </w:r>
    <w:bookmarkStart w:id="133" w:name="_GoBack"/>
    <w:bookmarkEnd w:id="133"/>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4F9" w:rsidRDefault="006F258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0.75pt;height:637.55pt;z-index:-251659776;mso-position-horizontal:center;mso-position-horizontal-relative:margin;mso-position-vertical:center;mso-position-vertical-relative:margin" o:allowincell="f">
          <v:imagedata r:id="rId1" o:title="水印图片-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F57"/>
    <w:multiLevelType w:val="hybridMultilevel"/>
    <w:tmpl w:val="462442D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19580C"/>
    <w:multiLevelType w:val="hybridMultilevel"/>
    <w:tmpl w:val="6750C812"/>
    <w:lvl w:ilvl="0" w:tplc="1C184388">
      <w:start w:val="1"/>
      <w:numFmt w:val="decimalEnclosedCircle"/>
      <w:lvlText w:val="%1"/>
      <w:lvlJc w:val="left"/>
      <w:pPr>
        <w:ind w:left="420" w:hanging="420"/>
      </w:pPr>
      <w:rPr>
        <w:rFonts w:hint="default"/>
      </w:rPr>
    </w:lvl>
    <w:lvl w:ilvl="1" w:tplc="E94CBBB8">
      <w:start w:val="1"/>
      <w:numFmt w:val="decimal"/>
      <w:lvlText w:val="%2."/>
      <w:lvlJc w:val="left"/>
      <w:pPr>
        <w:ind w:left="780" w:hanging="360"/>
      </w:pPr>
      <w:rPr>
        <w:rFonts w:cs="TimesNewRoman" w:hint="default"/>
        <w:sz w:val="23"/>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4A7545"/>
    <w:multiLevelType w:val="hybridMultilevel"/>
    <w:tmpl w:val="614E73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F8664B"/>
    <w:multiLevelType w:val="hybridMultilevel"/>
    <w:tmpl w:val="28361CF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04326D"/>
    <w:multiLevelType w:val="hybridMultilevel"/>
    <w:tmpl w:val="6582B60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C811EC"/>
    <w:multiLevelType w:val="hybridMultilevel"/>
    <w:tmpl w:val="9ACE794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6C6306"/>
    <w:multiLevelType w:val="hybridMultilevel"/>
    <w:tmpl w:val="55E6D3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691FC3"/>
    <w:multiLevelType w:val="hybridMultilevel"/>
    <w:tmpl w:val="8C6C7DC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9312D8F"/>
    <w:multiLevelType w:val="hybridMultilevel"/>
    <w:tmpl w:val="14568574"/>
    <w:lvl w:ilvl="0" w:tplc="0409000D">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nsid w:val="19BE3901"/>
    <w:multiLevelType w:val="hybridMultilevel"/>
    <w:tmpl w:val="4C6E99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1B3F58"/>
    <w:multiLevelType w:val="hybridMultilevel"/>
    <w:tmpl w:val="A1D880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F2D37CA"/>
    <w:multiLevelType w:val="hybridMultilevel"/>
    <w:tmpl w:val="E5BA9D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BB7DC4"/>
    <w:multiLevelType w:val="hybridMultilevel"/>
    <w:tmpl w:val="ED06AA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BF592B"/>
    <w:multiLevelType w:val="hybridMultilevel"/>
    <w:tmpl w:val="7710410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6427C28"/>
    <w:multiLevelType w:val="hybridMultilevel"/>
    <w:tmpl w:val="6270DD9A"/>
    <w:lvl w:ilvl="0" w:tplc="20248A08">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nsid w:val="27441D58"/>
    <w:multiLevelType w:val="hybridMultilevel"/>
    <w:tmpl w:val="BA04CD00"/>
    <w:lvl w:ilvl="0" w:tplc="20248A08">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6">
    <w:nsid w:val="28933DD1"/>
    <w:multiLevelType w:val="hybridMultilevel"/>
    <w:tmpl w:val="7EB2E1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33336F"/>
    <w:multiLevelType w:val="hybridMultilevel"/>
    <w:tmpl w:val="C2A0E8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CC1139C"/>
    <w:multiLevelType w:val="hybridMultilevel"/>
    <w:tmpl w:val="2C0073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32015A1"/>
    <w:multiLevelType w:val="hybridMultilevel"/>
    <w:tmpl w:val="4E7EA0C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3C4171A"/>
    <w:multiLevelType w:val="hybridMultilevel"/>
    <w:tmpl w:val="0DDAB0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3F27D01"/>
    <w:multiLevelType w:val="hybridMultilevel"/>
    <w:tmpl w:val="A410A5A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4AA0ED5"/>
    <w:multiLevelType w:val="hybridMultilevel"/>
    <w:tmpl w:val="5AD4EB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5A07126"/>
    <w:multiLevelType w:val="hybridMultilevel"/>
    <w:tmpl w:val="2F3441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9BD42F1"/>
    <w:multiLevelType w:val="hybridMultilevel"/>
    <w:tmpl w:val="A39C08F8"/>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3B082D"/>
    <w:multiLevelType w:val="hybridMultilevel"/>
    <w:tmpl w:val="90BE341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C9C606B"/>
    <w:multiLevelType w:val="hybridMultilevel"/>
    <w:tmpl w:val="9B3CF6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15925EC"/>
    <w:multiLevelType w:val="hybridMultilevel"/>
    <w:tmpl w:val="FFBC53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46466CB"/>
    <w:multiLevelType w:val="hybridMultilevel"/>
    <w:tmpl w:val="6BD2E0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4DC6DDC"/>
    <w:multiLevelType w:val="hybridMultilevel"/>
    <w:tmpl w:val="9AC04A08"/>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52A1FF6"/>
    <w:multiLevelType w:val="hybridMultilevel"/>
    <w:tmpl w:val="C50AB3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A893922"/>
    <w:multiLevelType w:val="hybridMultilevel"/>
    <w:tmpl w:val="3E52224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BA701AA"/>
    <w:multiLevelType w:val="hybridMultilevel"/>
    <w:tmpl w:val="0D7A84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D627575"/>
    <w:multiLevelType w:val="hybridMultilevel"/>
    <w:tmpl w:val="B052B1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9A5537A"/>
    <w:multiLevelType w:val="hybridMultilevel"/>
    <w:tmpl w:val="7376D5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0322A29"/>
    <w:multiLevelType w:val="hybridMultilevel"/>
    <w:tmpl w:val="E08CED0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0C35FBD"/>
    <w:multiLevelType w:val="hybridMultilevel"/>
    <w:tmpl w:val="14B25CB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0C4132D"/>
    <w:multiLevelType w:val="hybridMultilevel"/>
    <w:tmpl w:val="D78CB2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9DF51E4"/>
    <w:multiLevelType w:val="hybridMultilevel"/>
    <w:tmpl w:val="D51E732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BC23755"/>
    <w:multiLevelType w:val="hybridMultilevel"/>
    <w:tmpl w:val="D36456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F8169C5"/>
    <w:multiLevelType w:val="hybridMultilevel"/>
    <w:tmpl w:val="DF8CB9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05F2EBE"/>
    <w:multiLevelType w:val="hybridMultilevel"/>
    <w:tmpl w:val="F5A0B2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2AB5B9B"/>
    <w:multiLevelType w:val="hybridMultilevel"/>
    <w:tmpl w:val="1ABA931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63D4938"/>
    <w:multiLevelType w:val="hybridMultilevel"/>
    <w:tmpl w:val="6E8438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8471527"/>
    <w:multiLevelType w:val="hybridMultilevel"/>
    <w:tmpl w:val="445E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9DE7F1D"/>
    <w:multiLevelType w:val="hybridMultilevel"/>
    <w:tmpl w:val="B310E74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BDB5FE3"/>
    <w:multiLevelType w:val="hybridMultilevel"/>
    <w:tmpl w:val="B1CA019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C370BCD"/>
    <w:multiLevelType w:val="hybridMultilevel"/>
    <w:tmpl w:val="A39658D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F263825"/>
    <w:multiLevelType w:val="hybridMultilevel"/>
    <w:tmpl w:val="54B62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6"/>
  </w:num>
  <w:num w:numId="2">
    <w:abstractNumId w:val="35"/>
  </w:num>
  <w:num w:numId="3">
    <w:abstractNumId w:val="1"/>
  </w:num>
  <w:num w:numId="4">
    <w:abstractNumId w:val="15"/>
  </w:num>
  <w:num w:numId="5">
    <w:abstractNumId w:val="14"/>
  </w:num>
  <w:num w:numId="6">
    <w:abstractNumId w:val="26"/>
  </w:num>
  <w:num w:numId="7">
    <w:abstractNumId w:val="47"/>
  </w:num>
  <w:num w:numId="8">
    <w:abstractNumId w:val="18"/>
  </w:num>
  <w:num w:numId="9">
    <w:abstractNumId w:val="45"/>
  </w:num>
  <w:num w:numId="10">
    <w:abstractNumId w:val="27"/>
  </w:num>
  <w:num w:numId="11">
    <w:abstractNumId w:val="2"/>
  </w:num>
  <w:num w:numId="12">
    <w:abstractNumId w:val="6"/>
  </w:num>
  <w:num w:numId="13">
    <w:abstractNumId w:val="25"/>
  </w:num>
  <w:num w:numId="14">
    <w:abstractNumId w:val="23"/>
  </w:num>
  <w:num w:numId="15">
    <w:abstractNumId w:val="30"/>
  </w:num>
  <w:num w:numId="16">
    <w:abstractNumId w:val="31"/>
  </w:num>
  <w:num w:numId="17">
    <w:abstractNumId w:val="16"/>
  </w:num>
  <w:num w:numId="18">
    <w:abstractNumId w:val="9"/>
  </w:num>
  <w:num w:numId="19">
    <w:abstractNumId w:val="39"/>
  </w:num>
  <w:num w:numId="20">
    <w:abstractNumId w:val="43"/>
  </w:num>
  <w:num w:numId="21">
    <w:abstractNumId w:val="5"/>
  </w:num>
  <w:num w:numId="22">
    <w:abstractNumId w:val="12"/>
  </w:num>
  <w:num w:numId="23">
    <w:abstractNumId w:val="8"/>
  </w:num>
  <w:num w:numId="24">
    <w:abstractNumId w:val="37"/>
  </w:num>
  <w:num w:numId="25">
    <w:abstractNumId w:val="20"/>
  </w:num>
  <w:num w:numId="26">
    <w:abstractNumId w:val="0"/>
  </w:num>
  <w:num w:numId="27">
    <w:abstractNumId w:val="22"/>
  </w:num>
  <w:num w:numId="28">
    <w:abstractNumId w:val="41"/>
  </w:num>
  <w:num w:numId="29">
    <w:abstractNumId w:val="17"/>
  </w:num>
  <w:num w:numId="30">
    <w:abstractNumId w:val="24"/>
  </w:num>
  <w:num w:numId="31">
    <w:abstractNumId w:val="33"/>
  </w:num>
  <w:num w:numId="32">
    <w:abstractNumId w:val="42"/>
  </w:num>
  <w:num w:numId="33">
    <w:abstractNumId w:val="11"/>
  </w:num>
  <w:num w:numId="34">
    <w:abstractNumId w:val="3"/>
  </w:num>
  <w:num w:numId="35">
    <w:abstractNumId w:val="44"/>
  </w:num>
  <w:num w:numId="36">
    <w:abstractNumId w:val="40"/>
  </w:num>
  <w:num w:numId="37">
    <w:abstractNumId w:val="38"/>
  </w:num>
  <w:num w:numId="38">
    <w:abstractNumId w:val="46"/>
  </w:num>
  <w:num w:numId="39">
    <w:abstractNumId w:val="34"/>
  </w:num>
  <w:num w:numId="40">
    <w:abstractNumId w:val="21"/>
  </w:num>
  <w:num w:numId="41">
    <w:abstractNumId w:val="48"/>
  </w:num>
  <w:num w:numId="42">
    <w:abstractNumId w:val="19"/>
  </w:num>
  <w:num w:numId="43">
    <w:abstractNumId w:val="28"/>
  </w:num>
  <w:num w:numId="44">
    <w:abstractNumId w:val="13"/>
  </w:num>
  <w:num w:numId="45">
    <w:abstractNumId w:val="7"/>
  </w:num>
  <w:num w:numId="46">
    <w:abstractNumId w:val="32"/>
  </w:num>
  <w:num w:numId="47">
    <w:abstractNumId w:val="10"/>
  </w:num>
  <w:num w:numId="48">
    <w:abstractNumId w:val="29"/>
  </w:num>
  <w:num w:numId="49">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F6F"/>
    <w:rsid w:val="00001C41"/>
    <w:rsid w:val="000079E7"/>
    <w:rsid w:val="000644F9"/>
    <w:rsid w:val="000705D0"/>
    <w:rsid w:val="00096AE5"/>
    <w:rsid w:val="000A172B"/>
    <w:rsid w:val="000A46C8"/>
    <w:rsid w:val="000B3BD4"/>
    <w:rsid w:val="000C75F6"/>
    <w:rsid w:val="000D4256"/>
    <w:rsid w:val="000E002F"/>
    <w:rsid w:val="000F0EB9"/>
    <w:rsid w:val="00100025"/>
    <w:rsid w:val="001064ED"/>
    <w:rsid w:val="001102A0"/>
    <w:rsid w:val="00114429"/>
    <w:rsid w:val="001154F0"/>
    <w:rsid w:val="00115D8E"/>
    <w:rsid w:val="00117D85"/>
    <w:rsid w:val="0015679A"/>
    <w:rsid w:val="00156E74"/>
    <w:rsid w:val="001659D9"/>
    <w:rsid w:val="0017383E"/>
    <w:rsid w:val="0017489E"/>
    <w:rsid w:val="00175D25"/>
    <w:rsid w:val="0019314D"/>
    <w:rsid w:val="001A4D92"/>
    <w:rsid w:val="001B26FA"/>
    <w:rsid w:val="001B37FB"/>
    <w:rsid w:val="001C2A44"/>
    <w:rsid w:val="001C61FA"/>
    <w:rsid w:val="001E0110"/>
    <w:rsid w:val="001E1D96"/>
    <w:rsid w:val="001E6D35"/>
    <w:rsid w:val="00203B82"/>
    <w:rsid w:val="00211BFE"/>
    <w:rsid w:val="00232FB4"/>
    <w:rsid w:val="002339C8"/>
    <w:rsid w:val="00237EF4"/>
    <w:rsid w:val="00243F7C"/>
    <w:rsid w:val="00244ECF"/>
    <w:rsid w:val="002545B4"/>
    <w:rsid w:val="00255A17"/>
    <w:rsid w:val="00260A41"/>
    <w:rsid w:val="002649B3"/>
    <w:rsid w:val="00264DE0"/>
    <w:rsid w:val="00270097"/>
    <w:rsid w:val="002725AD"/>
    <w:rsid w:val="002802E4"/>
    <w:rsid w:val="00282CC9"/>
    <w:rsid w:val="00285ED1"/>
    <w:rsid w:val="00291FDE"/>
    <w:rsid w:val="002A0BCF"/>
    <w:rsid w:val="002A6BD3"/>
    <w:rsid w:val="002B0C2F"/>
    <w:rsid w:val="002F041B"/>
    <w:rsid w:val="002F3EBE"/>
    <w:rsid w:val="00301C00"/>
    <w:rsid w:val="0030330C"/>
    <w:rsid w:val="00303826"/>
    <w:rsid w:val="00321E37"/>
    <w:rsid w:val="00326C62"/>
    <w:rsid w:val="003378A6"/>
    <w:rsid w:val="003403D5"/>
    <w:rsid w:val="003620E6"/>
    <w:rsid w:val="00362C1F"/>
    <w:rsid w:val="00365C81"/>
    <w:rsid w:val="003662A9"/>
    <w:rsid w:val="00372EE6"/>
    <w:rsid w:val="00395241"/>
    <w:rsid w:val="003B33B0"/>
    <w:rsid w:val="003E79A0"/>
    <w:rsid w:val="003F05D2"/>
    <w:rsid w:val="00402CED"/>
    <w:rsid w:val="0041062E"/>
    <w:rsid w:val="00423BAB"/>
    <w:rsid w:val="00432AD7"/>
    <w:rsid w:val="00445DE4"/>
    <w:rsid w:val="0046274E"/>
    <w:rsid w:val="004719C6"/>
    <w:rsid w:val="004944C9"/>
    <w:rsid w:val="004A56E4"/>
    <w:rsid w:val="004B3ACD"/>
    <w:rsid w:val="004B4887"/>
    <w:rsid w:val="004B580C"/>
    <w:rsid w:val="004C4B1A"/>
    <w:rsid w:val="004D26FE"/>
    <w:rsid w:val="004E42F7"/>
    <w:rsid w:val="00500DA8"/>
    <w:rsid w:val="005011AB"/>
    <w:rsid w:val="00501451"/>
    <w:rsid w:val="005050ED"/>
    <w:rsid w:val="00520582"/>
    <w:rsid w:val="005329E8"/>
    <w:rsid w:val="005449AD"/>
    <w:rsid w:val="005508F2"/>
    <w:rsid w:val="00563A3D"/>
    <w:rsid w:val="00566A00"/>
    <w:rsid w:val="00573C90"/>
    <w:rsid w:val="00577001"/>
    <w:rsid w:val="00586220"/>
    <w:rsid w:val="00595EB1"/>
    <w:rsid w:val="005C0A33"/>
    <w:rsid w:val="005C3CF6"/>
    <w:rsid w:val="005D1B5D"/>
    <w:rsid w:val="005D54E3"/>
    <w:rsid w:val="005E4565"/>
    <w:rsid w:val="005F598B"/>
    <w:rsid w:val="00625FB0"/>
    <w:rsid w:val="006530C5"/>
    <w:rsid w:val="006537B5"/>
    <w:rsid w:val="00653B9F"/>
    <w:rsid w:val="00662FC6"/>
    <w:rsid w:val="00677C8C"/>
    <w:rsid w:val="00693E49"/>
    <w:rsid w:val="006A5CE6"/>
    <w:rsid w:val="006B3EF2"/>
    <w:rsid w:val="006F2048"/>
    <w:rsid w:val="006F2583"/>
    <w:rsid w:val="006F3D77"/>
    <w:rsid w:val="00703AC4"/>
    <w:rsid w:val="007133B9"/>
    <w:rsid w:val="00730835"/>
    <w:rsid w:val="00737071"/>
    <w:rsid w:val="0074733F"/>
    <w:rsid w:val="00780FC1"/>
    <w:rsid w:val="007A6000"/>
    <w:rsid w:val="007D2951"/>
    <w:rsid w:val="007E0DE6"/>
    <w:rsid w:val="007E5C78"/>
    <w:rsid w:val="007F08FB"/>
    <w:rsid w:val="007F4F6F"/>
    <w:rsid w:val="00816467"/>
    <w:rsid w:val="00834056"/>
    <w:rsid w:val="00850115"/>
    <w:rsid w:val="008532EA"/>
    <w:rsid w:val="00863C49"/>
    <w:rsid w:val="0087398F"/>
    <w:rsid w:val="00875F6F"/>
    <w:rsid w:val="00885723"/>
    <w:rsid w:val="00886C62"/>
    <w:rsid w:val="008A14B2"/>
    <w:rsid w:val="008A36B7"/>
    <w:rsid w:val="008A3CCE"/>
    <w:rsid w:val="008C49BA"/>
    <w:rsid w:val="008C5E3F"/>
    <w:rsid w:val="008D3221"/>
    <w:rsid w:val="008F1A8C"/>
    <w:rsid w:val="0091172C"/>
    <w:rsid w:val="009437CB"/>
    <w:rsid w:val="00953BE5"/>
    <w:rsid w:val="00956C93"/>
    <w:rsid w:val="009626A2"/>
    <w:rsid w:val="00991B78"/>
    <w:rsid w:val="009B2BC7"/>
    <w:rsid w:val="009B5FFD"/>
    <w:rsid w:val="009E5B9F"/>
    <w:rsid w:val="009E7FF0"/>
    <w:rsid w:val="009F0547"/>
    <w:rsid w:val="00A106C1"/>
    <w:rsid w:val="00A11DAE"/>
    <w:rsid w:val="00A12899"/>
    <w:rsid w:val="00A177FD"/>
    <w:rsid w:val="00A23C94"/>
    <w:rsid w:val="00A31DE2"/>
    <w:rsid w:val="00A357AC"/>
    <w:rsid w:val="00A410DC"/>
    <w:rsid w:val="00A44C1A"/>
    <w:rsid w:val="00A4613D"/>
    <w:rsid w:val="00A516A9"/>
    <w:rsid w:val="00A51C8F"/>
    <w:rsid w:val="00A55765"/>
    <w:rsid w:val="00A70D86"/>
    <w:rsid w:val="00A76AED"/>
    <w:rsid w:val="00A8142F"/>
    <w:rsid w:val="00AA1E56"/>
    <w:rsid w:val="00AB6100"/>
    <w:rsid w:val="00AC09B9"/>
    <w:rsid w:val="00AC436C"/>
    <w:rsid w:val="00B00033"/>
    <w:rsid w:val="00B0421F"/>
    <w:rsid w:val="00B15282"/>
    <w:rsid w:val="00B262E7"/>
    <w:rsid w:val="00B278C0"/>
    <w:rsid w:val="00B36CF8"/>
    <w:rsid w:val="00B56221"/>
    <w:rsid w:val="00B637FE"/>
    <w:rsid w:val="00B64D2B"/>
    <w:rsid w:val="00B720E5"/>
    <w:rsid w:val="00B814D1"/>
    <w:rsid w:val="00B816FD"/>
    <w:rsid w:val="00B825E6"/>
    <w:rsid w:val="00B861D4"/>
    <w:rsid w:val="00B91558"/>
    <w:rsid w:val="00B9227B"/>
    <w:rsid w:val="00BA2017"/>
    <w:rsid w:val="00BA2B3F"/>
    <w:rsid w:val="00BD7D2C"/>
    <w:rsid w:val="00BE1997"/>
    <w:rsid w:val="00C07437"/>
    <w:rsid w:val="00C12B90"/>
    <w:rsid w:val="00C30A79"/>
    <w:rsid w:val="00C31C5A"/>
    <w:rsid w:val="00C34C0D"/>
    <w:rsid w:val="00C522F5"/>
    <w:rsid w:val="00C57C45"/>
    <w:rsid w:val="00C660B6"/>
    <w:rsid w:val="00C74722"/>
    <w:rsid w:val="00C77DB3"/>
    <w:rsid w:val="00C96B1C"/>
    <w:rsid w:val="00C97CF8"/>
    <w:rsid w:val="00CA0000"/>
    <w:rsid w:val="00CA2DF3"/>
    <w:rsid w:val="00CC0CB0"/>
    <w:rsid w:val="00CD1029"/>
    <w:rsid w:val="00CD1AD1"/>
    <w:rsid w:val="00CD42D3"/>
    <w:rsid w:val="00CD544F"/>
    <w:rsid w:val="00CD5862"/>
    <w:rsid w:val="00CE09C2"/>
    <w:rsid w:val="00D11EBF"/>
    <w:rsid w:val="00D13A38"/>
    <w:rsid w:val="00D304F9"/>
    <w:rsid w:val="00D4560E"/>
    <w:rsid w:val="00D51DD1"/>
    <w:rsid w:val="00D759D6"/>
    <w:rsid w:val="00D90610"/>
    <w:rsid w:val="00D93A11"/>
    <w:rsid w:val="00D9622F"/>
    <w:rsid w:val="00D965E5"/>
    <w:rsid w:val="00D973E2"/>
    <w:rsid w:val="00DA315C"/>
    <w:rsid w:val="00DA59CA"/>
    <w:rsid w:val="00DA6AA7"/>
    <w:rsid w:val="00E163FE"/>
    <w:rsid w:val="00E255A1"/>
    <w:rsid w:val="00E31818"/>
    <w:rsid w:val="00E3229F"/>
    <w:rsid w:val="00E4274A"/>
    <w:rsid w:val="00E522AB"/>
    <w:rsid w:val="00E60C62"/>
    <w:rsid w:val="00E82223"/>
    <w:rsid w:val="00E916B1"/>
    <w:rsid w:val="00E957F8"/>
    <w:rsid w:val="00EA2542"/>
    <w:rsid w:val="00EA725A"/>
    <w:rsid w:val="00EC1D3D"/>
    <w:rsid w:val="00ED4C0E"/>
    <w:rsid w:val="00ED5278"/>
    <w:rsid w:val="00EE002F"/>
    <w:rsid w:val="00EE44DE"/>
    <w:rsid w:val="00EF4E75"/>
    <w:rsid w:val="00F3343A"/>
    <w:rsid w:val="00F437EB"/>
    <w:rsid w:val="00F46B6E"/>
    <w:rsid w:val="00F5324B"/>
    <w:rsid w:val="00F6216A"/>
    <w:rsid w:val="00F82E48"/>
    <w:rsid w:val="00FA2F14"/>
    <w:rsid w:val="00FA6923"/>
    <w:rsid w:val="00FB0B78"/>
    <w:rsid w:val="00FB2E2B"/>
    <w:rsid w:val="00FC04D0"/>
    <w:rsid w:val="00FC2069"/>
    <w:rsid w:val="00FC55E3"/>
    <w:rsid w:val="00FD7B21"/>
    <w:rsid w:val="00FE309D"/>
    <w:rsid w:val="00FE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rules v:ext="edit">
        <o:r id="V:Rule1"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qFormat="1"/>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header" w:locked="0"/>
    <w:lsdException w:name="footer" w:locked="0" w:uiPriority="99"/>
    <w:lsdException w:name="caption" w:semiHidden="1" w:unhideWhenUsed="1" w:qFormat="1"/>
    <w:lsdException w:name="page number" w:locked="0"/>
    <w:lsdException w:name="Title" w:qFormat="1"/>
    <w:lsdException w:name="Default Paragraph Font" w:locked="0"/>
    <w:lsdException w:name="Subtitle" w:qFormat="1"/>
    <w:lsdException w:name="Body Text First Indent" w:uiPriority="99"/>
    <w:lsdException w:name="Hyperlink" w:locked="0" w:uiPriority="99"/>
    <w:lsdException w:name="Strong" w:locked="0" w:uiPriority="22" w:qFormat="1"/>
    <w:lsdException w:name="Emphasis" w:qFormat="1"/>
    <w:lsdException w:name="Document Map" w:locked="0"/>
    <w:lsdException w:name="HTML Top of Form" w:locked="0"/>
    <w:lsdException w:name="HTML Bottom of Form" w:locked="0"/>
    <w:lsdException w:name="Normal (Web)" w:locked="0"/>
    <w:lsdException w:name="Normal Table" w:locked="0"/>
    <w:lsdException w:name="No List" w:locked="0" w:uiPriority="99"/>
    <w:lsdException w:name="Balloon Text" w:locked="0"/>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4C0D"/>
    <w:pPr>
      <w:widowControl w:val="0"/>
      <w:autoSpaceDE w:val="0"/>
      <w:autoSpaceDN w:val="0"/>
      <w:adjustRightInd w:val="0"/>
      <w:spacing w:line="360" w:lineRule="auto"/>
    </w:pPr>
    <w:rPr>
      <w:sz w:val="21"/>
    </w:rPr>
  </w:style>
  <w:style w:type="paragraph" w:styleId="1">
    <w:name w:val="heading 1"/>
    <w:basedOn w:val="a"/>
    <w:next w:val="a"/>
    <w:link w:val="1Char"/>
    <w:qFormat/>
    <w:locked/>
    <w:rsid w:val="00E8222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locked/>
    <w:rsid w:val="00E8222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locked/>
    <w:rsid w:val="00E82223"/>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E82223"/>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E822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82223"/>
    <w:rPr>
      <w:b/>
      <w:bCs/>
      <w:kern w:val="44"/>
      <w:sz w:val="44"/>
      <w:szCs w:val="44"/>
    </w:rPr>
  </w:style>
  <w:style w:type="character" w:customStyle="1" w:styleId="2Char">
    <w:name w:val="标题 2 Char"/>
    <w:basedOn w:val="a0"/>
    <w:link w:val="2"/>
    <w:rsid w:val="00E82223"/>
    <w:rPr>
      <w:rFonts w:ascii="Cambria" w:eastAsia="宋体" w:hAnsi="Cambria" w:cs="Times New Roman"/>
      <w:b/>
      <w:bCs/>
      <w:kern w:val="2"/>
      <w:sz w:val="32"/>
      <w:szCs w:val="32"/>
    </w:rPr>
  </w:style>
  <w:style w:type="character" w:customStyle="1" w:styleId="3Char">
    <w:name w:val="标题 3 Char"/>
    <w:basedOn w:val="a0"/>
    <w:link w:val="3"/>
    <w:rsid w:val="00E82223"/>
    <w:rPr>
      <w:b/>
      <w:bCs/>
      <w:kern w:val="2"/>
      <w:sz w:val="32"/>
      <w:szCs w:val="32"/>
    </w:rPr>
  </w:style>
  <w:style w:type="character" w:customStyle="1" w:styleId="4Char">
    <w:name w:val="标题 4 Char"/>
    <w:basedOn w:val="a0"/>
    <w:link w:val="4"/>
    <w:rsid w:val="00E82223"/>
    <w:rPr>
      <w:rFonts w:ascii="Cambria" w:eastAsia="宋体" w:hAnsi="Cambria" w:cs="Times New Roman"/>
      <w:b/>
      <w:bCs/>
      <w:kern w:val="2"/>
      <w:sz w:val="28"/>
      <w:szCs w:val="28"/>
    </w:rPr>
  </w:style>
  <w:style w:type="character" w:customStyle="1" w:styleId="5Char">
    <w:name w:val="标题 5 Char"/>
    <w:basedOn w:val="a0"/>
    <w:link w:val="5"/>
    <w:rsid w:val="00E82223"/>
    <w:rPr>
      <w:b/>
      <w:bCs/>
      <w:kern w:val="2"/>
      <w:sz w:val="28"/>
      <w:szCs w:val="28"/>
    </w:rPr>
  </w:style>
  <w:style w:type="paragraph" w:styleId="a3">
    <w:name w:val="header"/>
    <w:basedOn w:val="a"/>
    <w:locked/>
    <w:rsid w:val="005329E8"/>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locked/>
    <w:rsid w:val="005329E8"/>
    <w:pPr>
      <w:tabs>
        <w:tab w:val="center" w:pos="4153"/>
        <w:tab w:val="right" w:pos="8306"/>
      </w:tabs>
      <w:snapToGrid w:val="0"/>
    </w:pPr>
    <w:rPr>
      <w:sz w:val="18"/>
      <w:szCs w:val="18"/>
    </w:rPr>
  </w:style>
  <w:style w:type="character" w:customStyle="1" w:styleId="Char">
    <w:name w:val="页脚 Char"/>
    <w:basedOn w:val="a0"/>
    <w:link w:val="a4"/>
    <w:uiPriority w:val="99"/>
    <w:rsid w:val="00C34C0D"/>
    <w:rPr>
      <w:kern w:val="2"/>
      <w:sz w:val="18"/>
      <w:szCs w:val="18"/>
    </w:rPr>
  </w:style>
  <w:style w:type="character" w:styleId="a5">
    <w:name w:val="page number"/>
    <w:basedOn w:val="a0"/>
    <w:locked/>
    <w:rsid w:val="005329E8"/>
  </w:style>
  <w:style w:type="paragraph" w:customStyle="1" w:styleId="Char0">
    <w:name w:val="Char"/>
    <w:basedOn w:val="a"/>
    <w:autoRedefine/>
    <w:locked/>
    <w:rsid w:val="001C61FA"/>
    <w:pPr>
      <w:tabs>
        <w:tab w:val="num" w:pos="840"/>
      </w:tabs>
      <w:ind w:left="840" w:hanging="420"/>
    </w:pPr>
    <w:rPr>
      <w:sz w:val="24"/>
    </w:rPr>
  </w:style>
  <w:style w:type="paragraph" w:styleId="a6">
    <w:name w:val="Normal (Web)"/>
    <w:basedOn w:val="a"/>
    <w:locked/>
    <w:rsid w:val="001C61FA"/>
    <w:pPr>
      <w:widowControl/>
      <w:spacing w:before="100" w:beforeAutospacing="1" w:after="100" w:afterAutospacing="1"/>
    </w:pPr>
    <w:rPr>
      <w:rFonts w:ascii="宋体" w:hAnsi="宋体" w:cs="宋体"/>
      <w:sz w:val="24"/>
    </w:rPr>
  </w:style>
  <w:style w:type="character" w:styleId="a7">
    <w:name w:val="Strong"/>
    <w:basedOn w:val="a0"/>
    <w:uiPriority w:val="22"/>
    <w:qFormat/>
    <w:locked/>
    <w:rsid w:val="00372EE6"/>
    <w:rPr>
      <w:b/>
      <w:bCs/>
    </w:rPr>
  </w:style>
  <w:style w:type="character" w:styleId="a8">
    <w:name w:val="Hyperlink"/>
    <w:basedOn w:val="a0"/>
    <w:uiPriority w:val="99"/>
    <w:locked/>
    <w:rsid w:val="003F05D2"/>
    <w:rPr>
      <w:color w:val="0000FF"/>
      <w:u w:val="single"/>
    </w:rPr>
  </w:style>
  <w:style w:type="paragraph" w:styleId="a9">
    <w:name w:val="Document Map"/>
    <w:basedOn w:val="a"/>
    <w:link w:val="Char1"/>
    <w:locked/>
    <w:rsid w:val="00E82223"/>
    <w:rPr>
      <w:rFonts w:ascii="宋体"/>
      <w:sz w:val="18"/>
      <w:szCs w:val="18"/>
    </w:rPr>
  </w:style>
  <w:style w:type="character" w:customStyle="1" w:styleId="Char1">
    <w:name w:val="文档结构图 Char"/>
    <w:basedOn w:val="a0"/>
    <w:link w:val="a9"/>
    <w:rsid w:val="00E82223"/>
    <w:rPr>
      <w:rFonts w:ascii="宋体"/>
      <w:kern w:val="2"/>
      <w:sz w:val="18"/>
      <w:szCs w:val="18"/>
    </w:rPr>
  </w:style>
  <w:style w:type="paragraph" w:customStyle="1" w:styleId="GTA-1">
    <w:name w:val="GTA正文-1"/>
    <w:basedOn w:val="a"/>
    <w:link w:val="GTA-1Char"/>
    <w:qFormat/>
    <w:rsid w:val="00653B9F"/>
    <w:pPr>
      <w:spacing w:beforeLines="50" w:afterLines="50"/>
      <w:ind w:firstLineChars="200" w:firstLine="420"/>
    </w:pPr>
  </w:style>
  <w:style w:type="character" w:customStyle="1" w:styleId="GTA-1Char">
    <w:name w:val="GTA正文-1 Char"/>
    <w:basedOn w:val="a0"/>
    <w:link w:val="GTA-1"/>
    <w:rsid w:val="00653B9F"/>
    <w:rPr>
      <w:kern w:val="2"/>
      <w:sz w:val="21"/>
      <w:szCs w:val="24"/>
    </w:rPr>
  </w:style>
  <w:style w:type="paragraph" w:customStyle="1" w:styleId="GTA5">
    <w:name w:val="GTA标题5"/>
    <w:basedOn w:val="5"/>
    <w:link w:val="GTA5Char"/>
    <w:qFormat/>
    <w:rsid w:val="00653B9F"/>
    <w:pPr>
      <w:spacing w:beforeLines="75" w:afterLines="50" w:line="360" w:lineRule="auto"/>
    </w:pPr>
    <w:rPr>
      <w:rFonts w:ascii="Arial" w:eastAsia="楷体_GB2312" w:hAnsi="Arial" w:cs="Arial"/>
      <w:sz w:val="21"/>
      <w:szCs w:val="21"/>
    </w:rPr>
  </w:style>
  <w:style w:type="character" w:customStyle="1" w:styleId="GTA5Char">
    <w:name w:val="GTA标题5 Char"/>
    <w:basedOn w:val="5Char"/>
    <w:link w:val="GTA5"/>
    <w:rsid w:val="00653B9F"/>
    <w:rPr>
      <w:rFonts w:ascii="Arial" w:eastAsia="楷体_GB2312" w:hAnsi="Arial" w:cs="Arial"/>
      <w:b/>
      <w:bCs/>
      <w:kern w:val="2"/>
      <w:sz w:val="21"/>
      <w:szCs w:val="21"/>
    </w:rPr>
  </w:style>
  <w:style w:type="paragraph" w:customStyle="1" w:styleId="GTA4">
    <w:name w:val="GTA标题4"/>
    <w:basedOn w:val="4"/>
    <w:link w:val="GTA4Char"/>
    <w:qFormat/>
    <w:rsid w:val="00653B9F"/>
    <w:pPr>
      <w:spacing w:beforeLines="100" w:afterLines="75" w:line="360" w:lineRule="auto"/>
    </w:pPr>
    <w:rPr>
      <w:rFonts w:ascii="Arial" w:eastAsia="仿宋_GB2312" w:hAnsi="Arial" w:cs="Arial"/>
      <w:sz w:val="24"/>
      <w:szCs w:val="24"/>
    </w:rPr>
  </w:style>
  <w:style w:type="character" w:customStyle="1" w:styleId="GTA4Char">
    <w:name w:val="GTA标题4 Char"/>
    <w:basedOn w:val="4Char"/>
    <w:link w:val="GTA4"/>
    <w:rsid w:val="00653B9F"/>
    <w:rPr>
      <w:rFonts w:ascii="Arial" w:eastAsia="仿宋_GB2312" w:hAnsi="Arial" w:cs="Arial"/>
      <w:b/>
      <w:bCs/>
      <w:kern w:val="2"/>
      <w:sz w:val="24"/>
      <w:szCs w:val="24"/>
    </w:rPr>
  </w:style>
  <w:style w:type="paragraph" w:customStyle="1" w:styleId="GTA3">
    <w:name w:val="GTA标题3"/>
    <w:basedOn w:val="3"/>
    <w:link w:val="GTA3Char"/>
    <w:qFormat/>
    <w:rsid w:val="00653B9F"/>
    <w:pPr>
      <w:spacing w:beforeLines="150" w:afterLines="125" w:line="360" w:lineRule="auto"/>
    </w:pPr>
    <w:rPr>
      <w:rFonts w:ascii="Arial" w:eastAsia="黑体" w:hAnsi="Arial" w:cs="Arial"/>
      <w:b w:val="0"/>
      <w:sz w:val="24"/>
      <w:szCs w:val="24"/>
    </w:rPr>
  </w:style>
  <w:style w:type="character" w:customStyle="1" w:styleId="GTA3Char">
    <w:name w:val="GTA标题3 Char"/>
    <w:basedOn w:val="3Char"/>
    <w:link w:val="GTA3"/>
    <w:rsid w:val="00653B9F"/>
    <w:rPr>
      <w:rFonts w:ascii="Arial" w:eastAsia="黑体" w:hAnsi="Arial" w:cs="Arial"/>
      <w:b/>
      <w:bCs/>
      <w:kern w:val="2"/>
      <w:sz w:val="24"/>
      <w:szCs w:val="24"/>
    </w:rPr>
  </w:style>
  <w:style w:type="paragraph" w:customStyle="1" w:styleId="GTA2">
    <w:name w:val="GTA标题2"/>
    <w:basedOn w:val="2"/>
    <w:link w:val="GTA2Char"/>
    <w:qFormat/>
    <w:rsid w:val="00653B9F"/>
    <w:pPr>
      <w:spacing w:beforeLines="175" w:afterLines="150" w:line="420" w:lineRule="auto"/>
    </w:pPr>
    <w:rPr>
      <w:rFonts w:ascii="Arial" w:eastAsia="黑体" w:hAnsi="Arial" w:cs="Arial"/>
      <w:b w:val="0"/>
      <w:sz w:val="30"/>
      <w:szCs w:val="30"/>
    </w:rPr>
  </w:style>
  <w:style w:type="character" w:customStyle="1" w:styleId="GTA2Char">
    <w:name w:val="GTA标题2 Char"/>
    <w:basedOn w:val="2Char"/>
    <w:link w:val="GTA2"/>
    <w:rsid w:val="00653B9F"/>
    <w:rPr>
      <w:rFonts w:ascii="Arial" w:eastAsia="黑体" w:hAnsi="Arial" w:cs="Arial"/>
      <w:b/>
      <w:bCs/>
      <w:kern w:val="2"/>
      <w:sz w:val="30"/>
      <w:szCs w:val="30"/>
    </w:rPr>
  </w:style>
  <w:style w:type="paragraph" w:customStyle="1" w:styleId="GTA1">
    <w:name w:val="GTA标题1"/>
    <w:basedOn w:val="1"/>
    <w:link w:val="GTA1Char"/>
    <w:qFormat/>
    <w:rsid w:val="00653B9F"/>
    <w:pPr>
      <w:spacing w:beforeLines="200" w:afterLines="150" w:line="480" w:lineRule="auto"/>
    </w:pPr>
    <w:rPr>
      <w:rFonts w:ascii="Arial" w:eastAsia="黑体" w:hAnsi="Arial" w:cs="Arial"/>
      <w:b w:val="0"/>
    </w:rPr>
  </w:style>
  <w:style w:type="character" w:customStyle="1" w:styleId="GTA1Char">
    <w:name w:val="GTA标题1 Char"/>
    <w:basedOn w:val="1Char"/>
    <w:link w:val="GTA1"/>
    <w:rsid w:val="00653B9F"/>
    <w:rPr>
      <w:rFonts w:ascii="Arial" w:eastAsia="黑体" w:hAnsi="Arial" w:cs="Arial"/>
      <w:b/>
      <w:bCs/>
      <w:kern w:val="44"/>
      <w:sz w:val="44"/>
      <w:szCs w:val="44"/>
    </w:rPr>
  </w:style>
  <w:style w:type="paragraph" w:customStyle="1" w:styleId="GTA-2">
    <w:name w:val="GTA正文-2"/>
    <w:basedOn w:val="GTA-1"/>
    <w:link w:val="GTA-2Char"/>
    <w:qFormat/>
    <w:rsid w:val="00653B9F"/>
    <w:pPr>
      <w:snapToGrid w:val="0"/>
      <w:ind w:firstLine="480"/>
    </w:pPr>
    <w:rPr>
      <w:rFonts w:ascii="Arial" w:eastAsia="华文细黑" w:hAnsi="Arial" w:cs="Arial"/>
      <w:sz w:val="24"/>
    </w:rPr>
  </w:style>
  <w:style w:type="character" w:customStyle="1" w:styleId="GTA-2Char">
    <w:name w:val="GTA正文-2 Char"/>
    <w:basedOn w:val="GTA-1Char"/>
    <w:link w:val="GTA-2"/>
    <w:rsid w:val="00653B9F"/>
    <w:rPr>
      <w:rFonts w:ascii="Arial" w:eastAsia="华文细黑" w:hAnsi="Arial" w:cs="Arial"/>
      <w:kern w:val="2"/>
      <w:sz w:val="24"/>
      <w:szCs w:val="24"/>
    </w:rPr>
  </w:style>
  <w:style w:type="paragraph" w:styleId="aa">
    <w:name w:val="Balloon Text"/>
    <w:basedOn w:val="a"/>
    <w:link w:val="Char2"/>
    <w:locked/>
    <w:rsid w:val="00365C81"/>
    <w:rPr>
      <w:sz w:val="18"/>
      <w:szCs w:val="18"/>
    </w:rPr>
  </w:style>
  <w:style w:type="character" w:customStyle="1" w:styleId="Char2">
    <w:name w:val="批注框文本 Char"/>
    <w:basedOn w:val="a0"/>
    <w:link w:val="aa"/>
    <w:rsid w:val="00365C81"/>
    <w:rPr>
      <w:kern w:val="2"/>
      <w:sz w:val="18"/>
      <w:szCs w:val="18"/>
    </w:rPr>
  </w:style>
  <w:style w:type="paragraph" w:styleId="10">
    <w:name w:val="toc 1"/>
    <w:basedOn w:val="a"/>
    <w:next w:val="a"/>
    <w:autoRedefine/>
    <w:uiPriority w:val="39"/>
    <w:qFormat/>
    <w:locked/>
    <w:rsid w:val="00362C1F"/>
    <w:pPr>
      <w:snapToGrid w:val="0"/>
      <w:spacing w:beforeLines="50" w:afterLines="50"/>
    </w:pPr>
    <w:rPr>
      <w:rFonts w:ascii="Arial" w:eastAsia="华文细黑" w:hAnsi="Arial"/>
      <w:sz w:val="18"/>
    </w:rPr>
  </w:style>
  <w:style w:type="paragraph" w:styleId="20">
    <w:name w:val="toc 2"/>
    <w:basedOn w:val="a"/>
    <w:next w:val="a"/>
    <w:autoRedefine/>
    <w:uiPriority w:val="39"/>
    <w:locked/>
    <w:rsid w:val="0015679A"/>
    <w:pPr>
      <w:tabs>
        <w:tab w:val="right" w:leader="dot" w:pos="9016"/>
      </w:tabs>
      <w:snapToGrid w:val="0"/>
      <w:spacing w:beforeLines="50" w:afterLines="50"/>
      <w:ind w:leftChars="200" w:left="420"/>
    </w:pPr>
    <w:rPr>
      <w:rFonts w:ascii="微软雅黑" w:eastAsia="微软雅黑" w:hAnsi="微软雅黑"/>
      <w:noProof/>
      <w:sz w:val="24"/>
    </w:rPr>
  </w:style>
  <w:style w:type="paragraph" w:styleId="30">
    <w:name w:val="toc 3"/>
    <w:basedOn w:val="a"/>
    <w:next w:val="a"/>
    <w:autoRedefine/>
    <w:uiPriority w:val="39"/>
    <w:locked/>
    <w:rsid w:val="00C74722"/>
    <w:pPr>
      <w:tabs>
        <w:tab w:val="right" w:leader="dot" w:pos="9016"/>
      </w:tabs>
      <w:snapToGrid w:val="0"/>
      <w:spacing w:beforeLines="50" w:afterLines="50" w:line="240" w:lineRule="auto"/>
      <w:ind w:leftChars="400" w:left="840"/>
    </w:pPr>
    <w:rPr>
      <w:rFonts w:ascii="微软雅黑" w:eastAsia="微软雅黑" w:hAnsi="微软雅黑"/>
      <w:b/>
      <w:noProof/>
      <w:sz w:val="24"/>
    </w:rPr>
  </w:style>
  <w:style w:type="paragraph" w:styleId="40">
    <w:name w:val="toc 4"/>
    <w:basedOn w:val="a"/>
    <w:next w:val="a"/>
    <w:autoRedefine/>
    <w:uiPriority w:val="39"/>
    <w:locked/>
    <w:rsid w:val="00A106C1"/>
    <w:pPr>
      <w:tabs>
        <w:tab w:val="right" w:leader="dot" w:pos="9016"/>
      </w:tabs>
      <w:snapToGrid w:val="0"/>
      <w:spacing w:beforeLines="50" w:afterLines="50" w:line="240" w:lineRule="auto"/>
      <w:ind w:leftChars="600" w:left="1260"/>
    </w:pPr>
    <w:rPr>
      <w:rFonts w:ascii="Arial" w:eastAsia="华文细黑" w:hAnsi="Arial"/>
      <w:sz w:val="24"/>
    </w:rPr>
  </w:style>
  <w:style w:type="paragraph" w:styleId="50">
    <w:name w:val="toc 5"/>
    <w:basedOn w:val="a"/>
    <w:next w:val="a"/>
    <w:autoRedefine/>
    <w:uiPriority w:val="39"/>
    <w:locked/>
    <w:rsid w:val="00243F7C"/>
    <w:pPr>
      <w:spacing w:beforeLines="50" w:afterLines="50"/>
      <w:ind w:leftChars="800" w:left="800"/>
    </w:pPr>
    <w:rPr>
      <w:rFonts w:ascii="Arial" w:eastAsia="华文细黑" w:hAnsi="Arial"/>
      <w:sz w:val="24"/>
    </w:rPr>
  </w:style>
  <w:style w:type="paragraph" w:styleId="ab">
    <w:name w:val="Body Text"/>
    <w:basedOn w:val="a"/>
    <w:link w:val="Char3"/>
    <w:locked/>
    <w:rsid w:val="00C34C0D"/>
    <w:pPr>
      <w:spacing w:after="120"/>
    </w:pPr>
  </w:style>
  <w:style w:type="character" w:customStyle="1" w:styleId="Char3">
    <w:name w:val="正文文本 Char"/>
    <w:basedOn w:val="a0"/>
    <w:link w:val="ab"/>
    <w:rsid w:val="00C34C0D"/>
    <w:rPr>
      <w:sz w:val="21"/>
    </w:rPr>
  </w:style>
  <w:style w:type="paragraph" w:styleId="ac">
    <w:name w:val="Body Text First Indent"/>
    <w:aliases w:val="正文首行缩进 Char Char Char,正文首行缩进 Char Char"/>
    <w:basedOn w:val="a"/>
    <w:link w:val="Char4"/>
    <w:uiPriority w:val="99"/>
    <w:locked/>
    <w:rsid w:val="00C34C0D"/>
    <w:pPr>
      <w:ind w:firstLineChars="200" w:firstLine="420"/>
      <w:jc w:val="both"/>
    </w:pPr>
    <w:rPr>
      <w:rFonts w:ascii="Arial" w:hAnsi="Arial"/>
      <w:szCs w:val="21"/>
    </w:rPr>
  </w:style>
  <w:style w:type="character" w:customStyle="1" w:styleId="Char4">
    <w:name w:val="正文首行缩进 Char"/>
    <w:aliases w:val="正文首行缩进 Char Char Char Char,正文首行缩进 Char Char Char1"/>
    <w:basedOn w:val="Char3"/>
    <w:link w:val="ac"/>
    <w:uiPriority w:val="99"/>
    <w:rsid w:val="00C34C0D"/>
    <w:rPr>
      <w:rFonts w:ascii="Arial" w:hAnsi="Arial"/>
      <w:sz w:val="21"/>
      <w:szCs w:val="21"/>
    </w:rPr>
  </w:style>
  <w:style w:type="paragraph" w:customStyle="1" w:styleId="ad">
    <w:name w:val="封面文档标题"/>
    <w:basedOn w:val="a"/>
    <w:rsid w:val="00C34C0D"/>
    <w:pPr>
      <w:jc w:val="center"/>
    </w:pPr>
    <w:rPr>
      <w:rFonts w:ascii="Arial" w:eastAsia="黑体" w:hAnsi="Arial"/>
      <w:bCs/>
      <w:sz w:val="44"/>
      <w:szCs w:val="44"/>
    </w:rPr>
  </w:style>
  <w:style w:type="paragraph" w:customStyle="1" w:styleId="ae">
    <w:name w:val="表头样式"/>
    <w:basedOn w:val="a"/>
    <w:rsid w:val="00C34C0D"/>
    <w:pPr>
      <w:spacing w:line="240" w:lineRule="auto"/>
      <w:jc w:val="center"/>
    </w:pPr>
    <w:rPr>
      <w:rFonts w:ascii="Arial" w:hAnsi="Arial"/>
      <w:b/>
      <w:szCs w:val="21"/>
    </w:rPr>
  </w:style>
  <w:style w:type="paragraph" w:customStyle="1" w:styleId="af">
    <w:name w:val="封面标题"/>
    <w:rsid w:val="00C34C0D"/>
    <w:pPr>
      <w:jc w:val="center"/>
    </w:pPr>
    <w:rPr>
      <w:rFonts w:eastAsia="华文中宋"/>
      <w:b/>
      <w:sz w:val="52"/>
    </w:rPr>
  </w:style>
  <w:style w:type="paragraph" w:customStyle="1" w:styleId="af0">
    <w:name w:val="文档编号"/>
    <w:basedOn w:val="a"/>
    <w:next w:val="a"/>
    <w:rsid w:val="00C34C0D"/>
    <w:pPr>
      <w:autoSpaceDE/>
      <w:autoSpaceDN/>
      <w:jc w:val="center"/>
      <w:textAlignment w:val="baseline"/>
    </w:pPr>
    <w:rPr>
      <w:rFonts w:ascii="宋体"/>
      <w:sz w:val="20"/>
      <w:szCs w:val="24"/>
    </w:rPr>
  </w:style>
  <w:style w:type="paragraph" w:styleId="af1">
    <w:name w:val="List Paragraph"/>
    <w:basedOn w:val="a"/>
    <w:uiPriority w:val="34"/>
    <w:qFormat/>
    <w:locked/>
    <w:rsid w:val="001C2A44"/>
    <w:pPr>
      <w:autoSpaceDE/>
      <w:autoSpaceDN/>
      <w:adjustRightInd/>
      <w:spacing w:line="240" w:lineRule="auto"/>
      <w:ind w:firstLineChars="200" w:firstLine="420"/>
      <w:jc w:val="both"/>
    </w:pPr>
    <w:rPr>
      <w:kern w:val="2"/>
      <w:szCs w:val="24"/>
    </w:rPr>
  </w:style>
  <w:style w:type="table" w:styleId="af2">
    <w:name w:val="Table Grid"/>
    <w:basedOn w:val="a1"/>
    <w:uiPriority w:val="59"/>
    <w:locked/>
    <w:rsid w:val="00EC1D3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locked/>
    <w:rsid w:val="00B861D4"/>
    <w:pPr>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2601">
      <w:bodyDiv w:val="1"/>
      <w:marLeft w:val="0"/>
      <w:marRight w:val="0"/>
      <w:marTop w:val="0"/>
      <w:marBottom w:val="0"/>
      <w:divBdr>
        <w:top w:val="none" w:sz="0" w:space="0" w:color="auto"/>
        <w:left w:val="none" w:sz="0" w:space="0" w:color="auto"/>
        <w:bottom w:val="none" w:sz="0" w:space="0" w:color="auto"/>
        <w:right w:val="none" w:sz="0" w:space="0" w:color="auto"/>
      </w:divBdr>
    </w:div>
    <w:div w:id="517697475">
      <w:bodyDiv w:val="1"/>
      <w:marLeft w:val="0"/>
      <w:marRight w:val="0"/>
      <w:marTop w:val="0"/>
      <w:marBottom w:val="0"/>
      <w:divBdr>
        <w:top w:val="none" w:sz="0" w:space="0" w:color="auto"/>
        <w:left w:val="none" w:sz="0" w:space="0" w:color="auto"/>
        <w:bottom w:val="none" w:sz="0" w:space="0" w:color="auto"/>
        <w:right w:val="none" w:sz="0" w:space="0" w:color="auto"/>
      </w:divBdr>
      <w:divsChild>
        <w:div w:id="612980081">
          <w:marLeft w:val="187"/>
          <w:marRight w:val="0"/>
          <w:marTop w:val="168"/>
          <w:marBottom w:val="0"/>
          <w:divBdr>
            <w:top w:val="none" w:sz="0" w:space="0" w:color="auto"/>
            <w:left w:val="none" w:sz="0" w:space="0" w:color="auto"/>
            <w:bottom w:val="none" w:sz="0" w:space="0" w:color="auto"/>
            <w:right w:val="none" w:sz="0" w:space="0" w:color="auto"/>
          </w:divBdr>
        </w:div>
        <w:div w:id="1648629742">
          <w:marLeft w:val="187"/>
          <w:marRight w:val="0"/>
          <w:marTop w:val="168"/>
          <w:marBottom w:val="0"/>
          <w:divBdr>
            <w:top w:val="none" w:sz="0" w:space="0" w:color="auto"/>
            <w:left w:val="none" w:sz="0" w:space="0" w:color="auto"/>
            <w:bottom w:val="none" w:sz="0" w:space="0" w:color="auto"/>
            <w:right w:val="none" w:sz="0" w:space="0" w:color="auto"/>
          </w:divBdr>
        </w:div>
        <w:div w:id="581960749">
          <w:marLeft w:val="187"/>
          <w:marRight w:val="0"/>
          <w:marTop w:val="168"/>
          <w:marBottom w:val="0"/>
          <w:divBdr>
            <w:top w:val="none" w:sz="0" w:space="0" w:color="auto"/>
            <w:left w:val="none" w:sz="0" w:space="0" w:color="auto"/>
            <w:bottom w:val="none" w:sz="0" w:space="0" w:color="auto"/>
            <w:right w:val="none" w:sz="0" w:space="0" w:color="auto"/>
          </w:divBdr>
        </w:div>
        <w:div w:id="886987134">
          <w:marLeft w:val="187"/>
          <w:marRight w:val="0"/>
          <w:marTop w:val="168"/>
          <w:marBottom w:val="0"/>
          <w:divBdr>
            <w:top w:val="none" w:sz="0" w:space="0" w:color="auto"/>
            <w:left w:val="none" w:sz="0" w:space="0" w:color="auto"/>
            <w:bottom w:val="none" w:sz="0" w:space="0" w:color="auto"/>
            <w:right w:val="none" w:sz="0" w:space="0" w:color="auto"/>
          </w:divBdr>
        </w:div>
        <w:div w:id="1297447830">
          <w:marLeft w:val="187"/>
          <w:marRight w:val="0"/>
          <w:marTop w:val="168"/>
          <w:marBottom w:val="0"/>
          <w:divBdr>
            <w:top w:val="none" w:sz="0" w:space="0" w:color="auto"/>
            <w:left w:val="none" w:sz="0" w:space="0" w:color="auto"/>
            <w:bottom w:val="none" w:sz="0" w:space="0" w:color="auto"/>
            <w:right w:val="none" w:sz="0" w:space="0" w:color="auto"/>
          </w:divBdr>
        </w:div>
        <w:div w:id="1367608038">
          <w:marLeft w:val="187"/>
          <w:marRight w:val="0"/>
          <w:marTop w:val="168"/>
          <w:marBottom w:val="0"/>
          <w:divBdr>
            <w:top w:val="none" w:sz="0" w:space="0" w:color="auto"/>
            <w:left w:val="none" w:sz="0" w:space="0" w:color="auto"/>
            <w:bottom w:val="none" w:sz="0" w:space="0" w:color="auto"/>
            <w:right w:val="none" w:sz="0" w:space="0" w:color="auto"/>
          </w:divBdr>
        </w:div>
      </w:divsChild>
    </w:div>
    <w:div w:id="1089425018">
      <w:bodyDiv w:val="1"/>
      <w:marLeft w:val="0"/>
      <w:marRight w:val="0"/>
      <w:marTop w:val="0"/>
      <w:marBottom w:val="0"/>
      <w:divBdr>
        <w:top w:val="none" w:sz="0" w:space="0" w:color="auto"/>
        <w:left w:val="none" w:sz="0" w:space="0" w:color="auto"/>
        <w:bottom w:val="none" w:sz="0" w:space="0" w:color="auto"/>
        <w:right w:val="none" w:sz="0" w:space="0" w:color="auto"/>
      </w:divBdr>
      <w:divsChild>
        <w:div w:id="932324197">
          <w:marLeft w:val="187"/>
          <w:marRight w:val="0"/>
          <w:marTop w:val="168"/>
          <w:marBottom w:val="0"/>
          <w:divBdr>
            <w:top w:val="none" w:sz="0" w:space="0" w:color="auto"/>
            <w:left w:val="none" w:sz="0" w:space="0" w:color="auto"/>
            <w:bottom w:val="none" w:sz="0" w:space="0" w:color="auto"/>
            <w:right w:val="none" w:sz="0" w:space="0" w:color="auto"/>
          </w:divBdr>
        </w:div>
        <w:div w:id="1714499725">
          <w:marLeft w:val="187"/>
          <w:marRight w:val="0"/>
          <w:marTop w:val="168"/>
          <w:marBottom w:val="0"/>
          <w:divBdr>
            <w:top w:val="none" w:sz="0" w:space="0" w:color="auto"/>
            <w:left w:val="none" w:sz="0" w:space="0" w:color="auto"/>
            <w:bottom w:val="none" w:sz="0" w:space="0" w:color="auto"/>
            <w:right w:val="none" w:sz="0" w:space="0" w:color="auto"/>
          </w:divBdr>
        </w:div>
        <w:div w:id="533233365">
          <w:marLeft w:val="187"/>
          <w:marRight w:val="0"/>
          <w:marTop w:val="168"/>
          <w:marBottom w:val="0"/>
          <w:divBdr>
            <w:top w:val="none" w:sz="0" w:space="0" w:color="auto"/>
            <w:left w:val="none" w:sz="0" w:space="0" w:color="auto"/>
            <w:bottom w:val="none" w:sz="0" w:space="0" w:color="auto"/>
            <w:right w:val="none" w:sz="0" w:space="0" w:color="auto"/>
          </w:divBdr>
        </w:div>
        <w:div w:id="1388869315">
          <w:marLeft w:val="187"/>
          <w:marRight w:val="0"/>
          <w:marTop w:val="168"/>
          <w:marBottom w:val="0"/>
          <w:divBdr>
            <w:top w:val="none" w:sz="0" w:space="0" w:color="auto"/>
            <w:left w:val="none" w:sz="0" w:space="0" w:color="auto"/>
            <w:bottom w:val="none" w:sz="0" w:space="0" w:color="auto"/>
            <w:right w:val="none" w:sz="0" w:space="0" w:color="auto"/>
          </w:divBdr>
        </w:div>
      </w:divsChild>
    </w:div>
    <w:div w:id="1091896100">
      <w:bodyDiv w:val="1"/>
      <w:marLeft w:val="0"/>
      <w:marRight w:val="0"/>
      <w:marTop w:val="0"/>
      <w:marBottom w:val="0"/>
      <w:divBdr>
        <w:top w:val="none" w:sz="0" w:space="0" w:color="auto"/>
        <w:left w:val="none" w:sz="0" w:space="0" w:color="auto"/>
        <w:bottom w:val="none" w:sz="0" w:space="0" w:color="auto"/>
        <w:right w:val="none" w:sz="0" w:space="0" w:color="auto"/>
      </w:divBdr>
      <w:divsChild>
        <w:div w:id="1790736066">
          <w:marLeft w:val="187"/>
          <w:marRight w:val="0"/>
          <w:marTop w:val="168"/>
          <w:marBottom w:val="0"/>
          <w:divBdr>
            <w:top w:val="none" w:sz="0" w:space="0" w:color="auto"/>
            <w:left w:val="none" w:sz="0" w:space="0" w:color="auto"/>
            <w:bottom w:val="none" w:sz="0" w:space="0" w:color="auto"/>
            <w:right w:val="none" w:sz="0" w:space="0" w:color="auto"/>
          </w:divBdr>
        </w:div>
        <w:div w:id="402795885">
          <w:marLeft w:val="187"/>
          <w:marRight w:val="0"/>
          <w:marTop w:val="168"/>
          <w:marBottom w:val="0"/>
          <w:divBdr>
            <w:top w:val="none" w:sz="0" w:space="0" w:color="auto"/>
            <w:left w:val="none" w:sz="0" w:space="0" w:color="auto"/>
            <w:bottom w:val="none" w:sz="0" w:space="0" w:color="auto"/>
            <w:right w:val="none" w:sz="0" w:space="0" w:color="auto"/>
          </w:divBdr>
        </w:div>
        <w:div w:id="1280187334">
          <w:marLeft w:val="187"/>
          <w:marRight w:val="0"/>
          <w:marTop w:val="168"/>
          <w:marBottom w:val="0"/>
          <w:divBdr>
            <w:top w:val="none" w:sz="0" w:space="0" w:color="auto"/>
            <w:left w:val="none" w:sz="0" w:space="0" w:color="auto"/>
            <w:bottom w:val="none" w:sz="0" w:space="0" w:color="auto"/>
            <w:right w:val="none" w:sz="0" w:space="0" w:color="auto"/>
          </w:divBdr>
        </w:div>
        <w:div w:id="178324949">
          <w:marLeft w:val="187"/>
          <w:marRight w:val="0"/>
          <w:marTop w:val="168"/>
          <w:marBottom w:val="0"/>
          <w:divBdr>
            <w:top w:val="none" w:sz="0" w:space="0" w:color="auto"/>
            <w:left w:val="none" w:sz="0" w:space="0" w:color="auto"/>
            <w:bottom w:val="none" w:sz="0" w:space="0" w:color="auto"/>
            <w:right w:val="none" w:sz="0" w:space="0" w:color="auto"/>
          </w:divBdr>
        </w:div>
      </w:divsChild>
    </w:div>
    <w:div w:id="1191263140">
      <w:bodyDiv w:val="1"/>
      <w:marLeft w:val="0"/>
      <w:marRight w:val="0"/>
      <w:marTop w:val="0"/>
      <w:marBottom w:val="0"/>
      <w:divBdr>
        <w:top w:val="none" w:sz="0" w:space="0" w:color="auto"/>
        <w:left w:val="none" w:sz="0" w:space="0" w:color="auto"/>
        <w:bottom w:val="none" w:sz="0" w:space="0" w:color="auto"/>
        <w:right w:val="none" w:sz="0" w:space="0" w:color="auto"/>
      </w:divBdr>
      <w:divsChild>
        <w:div w:id="277558">
          <w:marLeft w:val="0"/>
          <w:marRight w:val="0"/>
          <w:marTop w:val="0"/>
          <w:marBottom w:val="0"/>
          <w:divBdr>
            <w:top w:val="none" w:sz="0" w:space="0" w:color="auto"/>
            <w:left w:val="none" w:sz="0" w:space="0" w:color="auto"/>
            <w:bottom w:val="none" w:sz="0" w:space="0" w:color="auto"/>
            <w:right w:val="none" w:sz="0" w:space="0" w:color="auto"/>
          </w:divBdr>
        </w:div>
        <w:div w:id="40906208">
          <w:marLeft w:val="0"/>
          <w:marRight w:val="0"/>
          <w:marTop w:val="0"/>
          <w:marBottom w:val="0"/>
          <w:divBdr>
            <w:top w:val="none" w:sz="0" w:space="0" w:color="auto"/>
            <w:left w:val="none" w:sz="0" w:space="0" w:color="auto"/>
            <w:bottom w:val="none" w:sz="0" w:space="0" w:color="auto"/>
            <w:right w:val="none" w:sz="0" w:space="0" w:color="auto"/>
          </w:divBdr>
        </w:div>
        <w:div w:id="127361893">
          <w:marLeft w:val="0"/>
          <w:marRight w:val="0"/>
          <w:marTop w:val="0"/>
          <w:marBottom w:val="0"/>
          <w:divBdr>
            <w:top w:val="none" w:sz="0" w:space="0" w:color="auto"/>
            <w:left w:val="none" w:sz="0" w:space="0" w:color="auto"/>
            <w:bottom w:val="none" w:sz="0" w:space="0" w:color="auto"/>
            <w:right w:val="none" w:sz="0" w:space="0" w:color="auto"/>
          </w:divBdr>
        </w:div>
        <w:div w:id="250159802">
          <w:marLeft w:val="0"/>
          <w:marRight w:val="0"/>
          <w:marTop w:val="0"/>
          <w:marBottom w:val="0"/>
          <w:divBdr>
            <w:top w:val="none" w:sz="0" w:space="0" w:color="auto"/>
            <w:left w:val="none" w:sz="0" w:space="0" w:color="auto"/>
            <w:bottom w:val="none" w:sz="0" w:space="0" w:color="auto"/>
            <w:right w:val="none" w:sz="0" w:space="0" w:color="auto"/>
          </w:divBdr>
        </w:div>
        <w:div w:id="297760228">
          <w:marLeft w:val="0"/>
          <w:marRight w:val="0"/>
          <w:marTop w:val="0"/>
          <w:marBottom w:val="0"/>
          <w:divBdr>
            <w:top w:val="none" w:sz="0" w:space="0" w:color="auto"/>
            <w:left w:val="none" w:sz="0" w:space="0" w:color="auto"/>
            <w:bottom w:val="none" w:sz="0" w:space="0" w:color="auto"/>
            <w:right w:val="none" w:sz="0" w:space="0" w:color="auto"/>
          </w:divBdr>
        </w:div>
        <w:div w:id="367536241">
          <w:marLeft w:val="0"/>
          <w:marRight w:val="0"/>
          <w:marTop w:val="0"/>
          <w:marBottom w:val="0"/>
          <w:divBdr>
            <w:top w:val="none" w:sz="0" w:space="0" w:color="auto"/>
            <w:left w:val="none" w:sz="0" w:space="0" w:color="auto"/>
            <w:bottom w:val="none" w:sz="0" w:space="0" w:color="auto"/>
            <w:right w:val="none" w:sz="0" w:space="0" w:color="auto"/>
          </w:divBdr>
        </w:div>
        <w:div w:id="444010261">
          <w:marLeft w:val="0"/>
          <w:marRight w:val="0"/>
          <w:marTop w:val="0"/>
          <w:marBottom w:val="0"/>
          <w:divBdr>
            <w:top w:val="none" w:sz="0" w:space="0" w:color="auto"/>
            <w:left w:val="none" w:sz="0" w:space="0" w:color="auto"/>
            <w:bottom w:val="none" w:sz="0" w:space="0" w:color="auto"/>
            <w:right w:val="none" w:sz="0" w:space="0" w:color="auto"/>
          </w:divBdr>
        </w:div>
        <w:div w:id="479736771">
          <w:marLeft w:val="0"/>
          <w:marRight w:val="0"/>
          <w:marTop w:val="0"/>
          <w:marBottom w:val="0"/>
          <w:divBdr>
            <w:top w:val="none" w:sz="0" w:space="0" w:color="auto"/>
            <w:left w:val="none" w:sz="0" w:space="0" w:color="auto"/>
            <w:bottom w:val="none" w:sz="0" w:space="0" w:color="auto"/>
            <w:right w:val="none" w:sz="0" w:space="0" w:color="auto"/>
          </w:divBdr>
        </w:div>
        <w:div w:id="493768284">
          <w:marLeft w:val="0"/>
          <w:marRight w:val="0"/>
          <w:marTop w:val="0"/>
          <w:marBottom w:val="0"/>
          <w:divBdr>
            <w:top w:val="none" w:sz="0" w:space="0" w:color="auto"/>
            <w:left w:val="none" w:sz="0" w:space="0" w:color="auto"/>
            <w:bottom w:val="none" w:sz="0" w:space="0" w:color="auto"/>
            <w:right w:val="none" w:sz="0" w:space="0" w:color="auto"/>
          </w:divBdr>
        </w:div>
        <w:div w:id="522984235">
          <w:marLeft w:val="0"/>
          <w:marRight w:val="0"/>
          <w:marTop w:val="0"/>
          <w:marBottom w:val="0"/>
          <w:divBdr>
            <w:top w:val="none" w:sz="0" w:space="0" w:color="auto"/>
            <w:left w:val="none" w:sz="0" w:space="0" w:color="auto"/>
            <w:bottom w:val="none" w:sz="0" w:space="0" w:color="auto"/>
            <w:right w:val="none" w:sz="0" w:space="0" w:color="auto"/>
          </w:divBdr>
        </w:div>
        <w:div w:id="529731870">
          <w:marLeft w:val="0"/>
          <w:marRight w:val="0"/>
          <w:marTop w:val="0"/>
          <w:marBottom w:val="0"/>
          <w:divBdr>
            <w:top w:val="none" w:sz="0" w:space="0" w:color="auto"/>
            <w:left w:val="none" w:sz="0" w:space="0" w:color="auto"/>
            <w:bottom w:val="none" w:sz="0" w:space="0" w:color="auto"/>
            <w:right w:val="none" w:sz="0" w:space="0" w:color="auto"/>
          </w:divBdr>
        </w:div>
        <w:div w:id="560797232">
          <w:marLeft w:val="0"/>
          <w:marRight w:val="0"/>
          <w:marTop w:val="0"/>
          <w:marBottom w:val="0"/>
          <w:divBdr>
            <w:top w:val="none" w:sz="0" w:space="0" w:color="auto"/>
            <w:left w:val="none" w:sz="0" w:space="0" w:color="auto"/>
            <w:bottom w:val="none" w:sz="0" w:space="0" w:color="auto"/>
            <w:right w:val="none" w:sz="0" w:space="0" w:color="auto"/>
          </w:divBdr>
        </w:div>
        <w:div w:id="604384386">
          <w:marLeft w:val="0"/>
          <w:marRight w:val="0"/>
          <w:marTop w:val="0"/>
          <w:marBottom w:val="0"/>
          <w:divBdr>
            <w:top w:val="none" w:sz="0" w:space="0" w:color="auto"/>
            <w:left w:val="none" w:sz="0" w:space="0" w:color="auto"/>
            <w:bottom w:val="none" w:sz="0" w:space="0" w:color="auto"/>
            <w:right w:val="none" w:sz="0" w:space="0" w:color="auto"/>
          </w:divBdr>
        </w:div>
        <w:div w:id="631402947">
          <w:marLeft w:val="0"/>
          <w:marRight w:val="0"/>
          <w:marTop w:val="0"/>
          <w:marBottom w:val="0"/>
          <w:divBdr>
            <w:top w:val="none" w:sz="0" w:space="0" w:color="auto"/>
            <w:left w:val="none" w:sz="0" w:space="0" w:color="auto"/>
            <w:bottom w:val="none" w:sz="0" w:space="0" w:color="auto"/>
            <w:right w:val="none" w:sz="0" w:space="0" w:color="auto"/>
          </w:divBdr>
        </w:div>
        <w:div w:id="710036818">
          <w:marLeft w:val="0"/>
          <w:marRight w:val="0"/>
          <w:marTop w:val="0"/>
          <w:marBottom w:val="0"/>
          <w:divBdr>
            <w:top w:val="none" w:sz="0" w:space="0" w:color="auto"/>
            <w:left w:val="none" w:sz="0" w:space="0" w:color="auto"/>
            <w:bottom w:val="none" w:sz="0" w:space="0" w:color="auto"/>
            <w:right w:val="none" w:sz="0" w:space="0" w:color="auto"/>
          </w:divBdr>
        </w:div>
        <w:div w:id="747069298">
          <w:marLeft w:val="0"/>
          <w:marRight w:val="0"/>
          <w:marTop w:val="0"/>
          <w:marBottom w:val="0"/>
          <w:divBdr>
            <w:top w:val="none" w:sz="0" w:space="0" w:color="auto"/>
            <w:left w:val="none" w:sz="0" w:space="0" w:color="auto"/>
            <w:bottom w:val="none" w:sz="0" w:space="0" w:color="auto"/>
            <w:right w:val="none" w:sz="0" w:space="0" w:color="auto"/>
          </w:divBdr>
        </w:div>
        <w:div w:id="756826630">
          <w:marLeft w:val="0"/>
          <w:marRight w:val="0"/>
          <w:marTop w:val="0"/>
          <w:marBottom w:val="0"/>
          <w:divBdr>
            <w:top w:val="none" w:sz="0" w:space="0" w:color="auto"/>
            <w:left w:val="none" w:sz="0" w:space="0" w:color="auto"/>
            <w:bottom w:val="none" w:sz="0" w:space="0" w:color="auto"/>
            <w:right w:val="none" w:sz="0" w:space="0" w:color="auto"/>
          </w:divBdr>
        </w:div>
        <w:div w:id="813372108">
          <w:marLeft w:val="0"/>
          <w:marRight w:val="0"/>
          <w:marTop w:val="0"/>
          <w:marBottom w:val="0"/>
          <w:divBdr>
            <w:top w:val="none" w:sz="0" w:space="0" w:color="auto"/>
            <w:left w:val="none" w:sz="0" w:space="0" w:color="auto"/>
            <w:bottom w:val="none" w:sz="0" w:space="0" w:color="auto"/>
            <w:right w:val="none" w:sz="0" w:space="0" w:color="auto"/>
          </w:divBdr>
        </w:div>
        <w:div w:id="860095434">
          <w:marLeft w:val="0"/>
          <w:marRight w:val="0"/>
          <w:marTop w:val="0"/>
          <w:marBottom w:val="0"/>
          <w:divBdr>
            <w:top w:val="none" w:sz="0" w:space="0" w:color="auto"/>
            <w:left w:val="none" w:sz="0" w:space="0" w:color="auto"/>
            <w:bottom w:val="none" w:sz="0" w:space="0" w:color="auto"/>
            <w:right w:val="none" w:sz="0" w:space="0" w:color="auto"/>
          </w:divBdr>
        </w:div>
        <w:div w:id="910969926">
          <w:marLeft w:val="0"/>
          <w:marRight w:val="0"/>
          <w:marTop w:val="0"/>
          <w:marBottom w:val="0"/>
          <w:divBdr>
            <w:top w:val="none" w:sz="0" w:space="0" w:color="auto"/>
            <w:left w:val="none" w:sz="0" w:space="0" w:color="auto"/>
            <w:bottom w:val="none" w:sz="0" w:space="0" w:color="auto"/>
            <w:right w:val="none" w:sz="0" w:space="0" w:color="auto"/>
          </w:divBdr>
        </w:div>
        <w:div w:id="918900979">
          <w:marLeft w:val="0"/>
          <w:marRight w:val="0"/>
          <w:marTop w:val="0"/>
          <w:marBottom w:val="0"/>
          <w:divBdr>
            <w:top w:val="none" w:sz="0" w:space="0" w:color="auto"/>
            <w:left w:val="none" w:sz="0" w:space="0" w:color="auto"/>
            <w:bottom w:val="none" w:sz="0" w:space="0" w:color="auto"/>
            <w:right w:val="none" w:sz="0" w:space="0" w:color="auto"/>
          </w:divBdr>
        </w:div>
        <w:div w:id="991131600">
          <w:marLeft w:val="0"/>
          <w:marRight w:val="0"/>
          <w:marTop w:val="0"/>
          <w:marBottom w:val="0"/>
          <w:divBdr>
            <w:top w:val="none" w:sz="0" w:space="0" w:color="auto"/>
            <w:left w:val="none" w:sz="0" w:space="0" w:color="auto"/>
            <w:bottom w:val="none" w:sz="0" w:space="0" w:color="auto"/>
            <w:right w:val="none" w:sz="0" w:space="0" w:color="auto"/>
          </w:divBdr>
        </w:div>
        <w:div w:id="995062539">
          <w:marLeft w:val="0"/>
          <w:marRight w:val="0"/>
          <w:marTop w:val="0"/>
          <w:marBottom w:val="0"/>
          <w:divBdr>
            <w:top w:val="none" w:sz="0" w:space="0" w:color="auto"/>
            <w:left w:val="none" w:sz="0" w:space="0" w:color="auto"/>
            <w:bottom w:val="none" w:sz="0" w:space="0" w:color="auto"/>
            <w:right w:val="none" w:sz="0" w:space="0" w:color="auto"/>
          </w:divBdr>
        </w:div>
        <w:div w:id="1010446772">
          <w:marLeft w:val="0"/>
          <w:marRight w:val="0"/>
          <w:marTop w:val="0"/>
          <w:marBottom w:val="0"/>
          <w:divBdr>
            <w:top w:val="none" w:sz="0" w:space="0" w:color="auto"/>
            <w:left w:val="none" w:sz="0" w:space="0" w:color="auto"/>
            <w:bottom w:val="none" w:sz="0" w:space="0" w:color="auto"/>
            <w:right w:val="none" w:sz="0" w:space="0" w:color="auto"/>
          </w:divBdr>
        </w:div>
        <w:div w:id="1028989984">
          <w:marLeft w:val="0"/>
          <w:marRight w:val="0"/>
          <w:marTop w:val="0"/>
          <w:marBottom w:val="0"/>
          <w:divBdr>
            <w:top w:val="none" w:sz="0" w:space="0" w:color="auto"/>
            <w:left w:val="none" w:sz="0" w:space="0" w:color="auto"/>
            <w:bottom w:val="none" w:sz="0" w:space="0" w:color="auto"/>
            <w:right w:val="none" w:sz="0" w:space="0" w:color="auto"/>
          </w:divBdr>
        </w:div>
        <w:div w:id="1035930851">
          <w:marLeft w:val="0"/>
          <w:marRight w:val="0"/>
          <w:marTop w:val="0"/>
          <w:marBottom w:val="0"/>
          <w:divBdr>
            <w:top w:val="none" w:sz="0" w:space="0" w:color="auto"/>
            <w:left w:val="none" w:sz="0" w:space="0" w:color="auto"/>
            <w:bottom w:val="none" w:sz="0" w:space="0" w:color="auto"/>
            <w:right w:val="none" w:sz="0" w:space="0" w:color="auto"/>
          </w:divBdr>
        </w:div>
        <w:div w:id="1073164470">
          <w:marLeft w:val="0"/>
          <w:marRight w:val="0"/>
          <w:marTop w:val="0"/>
          <w:marBottom w:val="0"/>
          <w:divBdr>
            <w:top w:val="none" w:sz="0" w:space="0" w:color="auto"/>
            <w:left w:val="none" w:sz="0" w:space="0" w:color="auto"/>
            <w:bottom w:val="none" w:sz="0" w:space="0" w:color="auto"/>
            <w:right w:val="none" w:sz="0" w:space="0" w:color="auto"/>
          </w:divBdr>
        </w:div>
        <w:div w:id="1081758442">
          <w:marLeft w:val="0"/>
          <w:marRight w:val="0"/>
          <w:marTop w:val="0"/>
          <w:marBottom w:val="0"/>
          <w:divBdr>
            <w:top w:val="none" w:sz="0" w:space="0" w:color="auto"/>
            <w:left w:val="none" w:sz="0" w:space="0" w:color="auto"/>
            <w:bottom w:val="none" w:sz="0" w:space="0" w:color="auto"/>
            <w:right w:val="none" w:sz="0" w:space="0" w:color="auto"/>
          </w:divBdr>
        </w:div>
        <w:div w:id="1150556250">
          <w:marLeft w:val="0"/>
          <w:marRight w:val="0"/>
          <w:marTop w:val="0"/>
          <w:marBottom w:val="0"/>
          <w:divBdr>
            <w:top w:val="none" w:sz="0" w:space="0" w:color="auto"/>
            <w:left w:val="none" w:sz="0" w:space="0" w:color="auto"/>
            <w:bottom w:val="none" w:sz="0" w:space="0" w:color="auto"/>
            <w:right w:val="none" w:sz="0" w:space="0" w:color="auto"/>
          </w:divBdr>
        </w:div>
        <w:div w:id="1165127792">
          <w:marLeft w:val="0"/>
          <w:marRight w:val="0"/>
          <w:marTop w:val="0"/>
          <w:marBottom w:val="0"/>
          <w:divBdr>
            <w:top w:val="none" w:sz="0" w:space="0" w:color="auto"/>
            <w:left w:val="none" w:sz="0" w:space="0" w:color="auto"/>
            <w:bottom w:val="none" w:sz="0" w:space="0" w:color="auto"/>
            <w:right w:val="none" w:sz="0" w:space="0" w:color="auto"/>
          </w:divBdr>
        </w:div>
        <w:div w:id="1237474690">
          <w:marLeft w:val="0"/>
          <w:marRight w:val="0"/>
          <w:marTop w:val="0"/>
          <w:marBottom w:val="0"/>
          <w:divBdr>
            <w:top w:val="none" w:sz="0" w:space="0" w:color="auto"/>
            <w:left w:val="none" w:sz="0" w:space="0" w:color="auto"/>
            <w:bottom w:val="none" w:sz="0" w:space="0" w:color="auto"/>
            <w:right w:val="none" w:sz="0" w:space="0" w:color="auto"/>
          </w:divBdr>
        </w:div>
        <w:div w:id="1273394742">
          <w:marLeft w:val="0"/>
          <w:marRight w:val="0"/>
          <w:marTop w:val="0"/>
          <w:marBottom w:val="0"/>
          <w:divBdr>
            <w:top w:val="none" w:sz="0" w:space="0" w:color="auto"/>
            <w:left w:val="none" w:sz="0" w:space="0" w:color="auto"/>
            <w:bottom w:val="none" w:sz="0" w:space="0" w:color="auto"/>
            <w:right w:val="none" w:sz="0" w:space="0" w:color="auto"/>
          </w:divBdr>
        </w:div>
        <w:div w:id="1326014169">
          <w:marLeft w:val="0"/>
          <w:marRight w:val="0"/>
          <w:marTop w:val="0"/>
          <w:marBottom w:val="0"/>
          <w:divBdr>
            <w:top w:val="none" w:sz="0" w:space="0" w:color="auto"/>
            <w:left w:val="none" w:sz="0" w:space="0" w:color="auto"/>
            <w:bottom w:val="none" w:sz="0" w:space="0" w:color="auto"/>
            <w:right w:val="none" w:sz="0" w:space="0" w:color="auto"/>
          </w:divBdr>
        </w:div>
        <w:div w:id="1334801362">
          <w:marLeft w:val="0"/>
          <w:marRight w:val="0"/>
          <w:marTop w:val="0"/>
          <w:marBottom w:val="0"/>
          <w:divBdr>
            <w:top w:val="none" w:sz="0" w:space="0" w:color="auto"/>
            <w:left w:val="none" w:sz="0" w:space="0" w:color="auto"/>
            <w:bottom w:val="none" w:sz="0" w:space="0" w:color="auto"/>
            <w:right w:val="none" w:sz="0" w:space="0" w:color="auto"/>
          </w:divBdr>
        </w:div>
        <w:div w:id="1335961459">
          <w:marLeft w:val="0"/>
          <w:marRight w:val="0"/>
          <w:marTop w:val="0"/>
          <w:marBottom w:val="0"/>
          <w:divBdr>
            <w:top w:val="none" w:sz="0" w:space="0" w:color="auto"/>
            <w:left w:val="none" w:sz="0" w:space="0" w:color="auto"/>
            <w:bottom w:val="none" w:sz="0" w:space="0" w:color="auto"/>
            <w:right w:val="none" w:sz="0" w:space="0" w:color="auto"/>
          </w:divBdr>
        </w:div>
        <w:div w:id="1404521445">
          <w:marLeft w:val="0"/>
          <w:marRight w:val="0"/>
          <w:marTop w:val="0"/>
          <w:marBottom w:val="0"/>
          <w:divBdr>
            <w:top w:val="none" w:sz="0" w:space="0" w:color="auto"/>
            <w:left w:val="none" w:sz="0" w:space="0" w:color="auto"/>
            <w:bottom w:val="none" w:sz="0" w:space="0" w:color="auto"/>
            <w:right w:val="none" w:sz="0" w:space="0" w:color="auto"/>
          </w:divBdr>
        </w:div>
        <w:div w:id="1407730043">
          <w:marLeft w:val="0"/>
          <w:marRight w:val="0"/>
          <w:marTop w:val="0"/>
          <w:marBottom w:val="0"/>
          <w:divBdr>
            <w:top w:val="none" w:sz="0" w:space="0" w:color="auto"/>
            <w:left w:val="none" w:sz="0" w:space="0" w:color="auto"/>
            <w:bottom w:val="none" w:sz="0" w:space="0" w:color="auto"/>
            <w:right w:val="none" w:sz="0" w:space="0" w:color="auto"/>
          </w:divBdr>
        </w:div>
        <w:div w:id="1456023067">
          <w:marLeft w:val="0"/>
          <w:marRight w:val="0"/>
          <w:marTop w:val="0"/>
          <w:marBottom w:val="0"/>
          <w:divBdr>
            <w:top w:val="none" w:sz="0" w:space="0" w:color="auto"/>
            <w:left w:val="none" w:sz="0" w:space="0" w:color="auto"/>
            <w:bottom w:val="none" w:sz="0" w:space="0" w:color="auto"/>
            <w:right w:val="none" w:sz="0" w:space="0" w:color="auto"/>
          </w:divBdr>
        </w:div>
        <w:div w:id="1548566649">
          <w:marLeft w:val="0"/>
          <w:marRight w:val="0"/>
          <w:marTop w:val="0"/>
          <w:marBottom w:val="0"/>
          <w:divBdr>
            <w:top w:val="none" w:sz="0" w:space="0" w:color="auto"/>
            <w:left w:val="none" w:sz="0" w:space="0" w:color="auto"/>
            <w:bottom w:val="none" w:sz="0" w:space="0" w:color="auto"/>
            <w:right w:val="none" w:sz="0" w:space="0" w:color="auto"/>
          </w:divBdr>
        </w:div>
        <w:div w:id="1587152138">
          <w:marLeft w:val="0"/>
          <w:marRight w:val="0"/>
          <w:marTop w:val="0"/>
          <w:marBottom w:val="0"/>
          <w:divBdr>
            <w:top w:val="none" w:sz="0" w:space="0" w:color="auto"/>
            <w:left w:val="none" w:sz="0" w:space="0" w:color="auto"/>
            <w:bottom w:val="none" w:sz="0" w:space="0" w:color="auto"/>
            <w:right w:val="none" w:sz="0" w:space="0" w:color="auto"/>
          </w:divBdr>
        </w:div>
        <w:div w:id="1592540383">
          <w:marLeft w:val="0"/>
          <w:marRight w:val="0"/>
          <w:marTop w:val="0"/>
          <w:marBottom w:val="0"/>
          <w:divBdr>
            <w:top w:val="none" w:sz="0" w:space="0" w:color="auto"/>
            <w:left w:val="none" w:sz="0" w:space="0" w:color="auto"/>
            <w:bottom w:val="none" w:sz="0" w:space="0" w:color="auto"/>
            <w:right w:val="none" w:sz="0" w:space="0" w:color="auto"/>
          </w:divBdr>
        </w:div>
        <w:div w:id="1663851903">
          <w:marLeft w:val="0"/>
          <w:marRight w:val="0"/>
          <w:marTop w:val="0"/>
          <w:marBottom w:val="0"/>
          <w:divBdr>
            <w:top w:val="none" w:sz="0" w:space="0" w:color="auto"/>
            <w:left w:val="none" w:sz="0" w:space="0" w:color="auto"/>
            <w:bottom w:val="none" w:sz="0" w:space="0" w:color="auto"/>
            <w:right w:val="none" w:sz="0" w:space="0" w:color="auto"/>
          </w:divBdr>
        </w:div>
        <w:div w:id="1689015345">
          <w:marLeft w:val="0"/>
          <w:marRight w:val="0"/>
          <w:marTop w:val="0"/>
          <w:marBottom w:val="0"/>
          <w:divBdr>
            <w:top w:val="none" w:sz="0" w:space="0" w:color="auto"/>
            <w:left w:val="none" w:sz="0" w:space="0" w:color="auto"/>
            <w:bottom w:val="none" w:sz="0" w:space="0" w:color="auto"/>
            <w:right w:val="none" w:sz="0" w:space="0" w:color="auto"/>
          </w:divBdr>
        </w:div>
        <w:div w:id="1729765750">
          <w:marLeft w:val="0"/>
          <w:marRight w:val="0"/>
          <w:marTop w:val="0"/>
          <w:marBottom w:val="0"/>
          <w:divBdr>
            <w:top w:val="none" w:sz="0" w:space="0" w:color="auto"/>
            <w:left w:val="none" w:sz="0" w:space="0" w:color="auto"/>
            <w:bottom w:val="none" w:sz="0" w:space="0" w:color="auto"/>
            <w:right w:val="none" w:sz="0" w:space="0" w:color="auto"/>
          </w:divBdr>
        </w:div>
        <w:div w:id="1737437620">
          <w:marLeft w:val="0"/>
          <w:marRight w:val="0"/>
          <w:marTop w:val="0"/>
          <w:marBottom w:val="0"/>
          <w:divBdr>
            <w:top w:val="none" w:sz="0" w:space="0" w:color="auto"/>
            <w:left w:val="none" w:sz="0" w:space="0" w:color="auto"/>
            <w:bottom w:val="none" w:sz="0" w:space="0" w:color="auto"/>
            <w:right w:val="none" w:sz="0" w:space="0" w:color="auto"/>
          </w:divBdr>
        </w:div>
        <w:div w:id="1804692958">
          <w:marLeft w:val="0"/>
          <w:marRight w:val="0"/>
          <w:marTop w:val="0"/>
          <w:marBottom w:val="0"/>
          <w:divBdr>
            <w:top w:val="none" w:sz="0" w:space="0" w:color="auto"/>
            <w:left w:val="none" w:sz="0" w:space="0" w:color="auto"/>
            <w:bottom w:val="none" w:sz="0" w:space="0" w:color="auto"/>
            <w:right w:val="none" w:sz="0" w:space="0" w:color="auto"/>
          </w:divBdr>
        </w:div>
        <w:div w:id="1888099357">
          <w:marLeft w:val="0"/>
          <w:marRight w:val="0"/>
          <w:marTop w:val="0"/>
          <w:marBottom w:val="0"/>
          <w:divBdr>
            <w:top w:val="none" w:sz="0" w:space="0" w:color="auto"/>
            <w:left w:val="none" w:sz="0" w:space="0" w:color="auto"/>
            <w:bottom w:val="none" w:sz="0" w:space="0" w:color="auto"/>
            <w:right w:val="none" w:sz="0" w:space="0" w:color="auto"/>
          </w:divBdr>
        </w:div>
        <w:div w:id="1892418119">
          <w:marLeft w:val="0"/>
          <w:marRight w:val="0"/>
          <w:marTop w:val="0"/>
          <w:marBottom w:val="0"/>
          <w:divBdr>
            <w:top w:val="none" w:sz="0" w:space="0" w:color="auto"/>
            <w:left w:val="none" w:sz="0" w:space="0" w:color="auto"/>
            <w:bottom w:val="none" w:sz="0" w:space="0" w:color="auto"/>
            <w:right w:val="none" w:sz="0" w:space="0" w:color="auto"/>
          </w:divBdr>
        </w:div>
        <w:div w:id="1932928701">
          <w:marLeft w:val="0"/>
          <w:marRight w:val="0"/>
          <w:marTop w:val="0"/>
          <w:marBottom w:val="0"/>
          <w:divBdr>
            <w:top w:val="none" w:sz="0" w:space="0" w:color="auto"/>
            <w:left w:val="none" w:sz="0" w:space="0" w:color="auto"/>
            <w:bottom w:val="none" w:sz="0" w:space="0" w:color="auto"/>
            <w:right w:val="none" w:sz="0" w:space="0" w:color="auto"/>
          </w:divBdr>
        </w:div>
        <w:div w:id="1933196515">
          <w:marLeft w:val="0"/>
          <w:marRight w:val="0"/>
          <w:marTop w:val="0"/>
          <w:marBottom w:val="0"/>
          <w:divBdr>
            <w:top w:val="none" w:sz="0" w:space="0" w:color="auto"/>
            <w:left w:val="none" w:sz="0" w:space="0" w:color="auto"/>
            <w:bottom w:val="none" w:sz="0" w:space="0" w:color="auto"/>
            <w:right w:val="none" w:sz="0" w:space="0" w:color="auto"/>
          </w:divBdr>
        </w:div>
        <w:div w:id="1944649920">
          <w:marLeft w:val="0"/>
          <w:marRight w:val="0"/>
          <w:marTop w:val="0"/>
          <w:marBottom w:val="0"/>
          <w:divBdr>
            <w:top w:val="none" w:sz="0" w:space="0" w:color="auto"/>
            <w:left w:val="none" w:sz="0" w:space="0" w:color="auto"/>
            <w:bottom w:val="none" w:sz="0" w:space="0" w:color="auto"/>
            <w:right w:val="none" w:sz="0" w:space="0" w:color="auto"/>
          </w:divBdr>
        </w:div>
        <w:div w:id="1959604133">
          <w:marLeft w:val="0"/>
          <w:marRight w:val="0"/>
          <w:marTop w:val="0"/>
          <w:marBottom w:val="0"/>
          <w:divBdr>
            <w:top w:val="none" w:sz="0" w:space="0" w:color="auto"/>
            <w:left w:val="none" w:sz="0" w:space="0" w:color="auto"/>
            <w:bottom w:val="none" w:sz="0" w:space="0" w:color="auto"/>
            <w:right w:val="none" w:sz="0" w:space="0" w:color="auto"/>
          </w:divBdr>
        </w:div>
        <w:div w:id="1965691145">
          <w:marLeft w:val="0"/>
          <w:marRight w:val="0"/>
          <w:marTop w:val="0"/>
          <w:marBottom w:val="0"/>
          <w:divBdr>
            <w:top w:val="none" w:sz="0" w:space="0" w:color="auto"/>
            <w:left w:val="none" w:sz="0" w:space="0" w:color="auto"/>
            <w:bottom w:val="none" w:sz="0" w:space="0" w:color="auto"/>
            <w:right w:val="none" w:sz="0" w:space="0" w:color="auto"/>
          </w:divBdr>
        </w:div>
        <w:div w:id="1984776520">
          <w:marLeft w:val="0"/>
          <w:marRight w:val="0"/>
          <w:marTop w:val="0"/>
          <w:marBottom w:val="0"/>
          <w:divBdr>
            <w:top w:val="none" w:sz="0" w:space="0" w:color="auto"/>
            <w:left w:val="none" w:sz="0" w:space="0" w:color="auto"/>
            <w:bottom w:val="none" w:sz="0" w:space="0" w:color="auto"/>
            <w:right w:val="none" w:sz="0" w:space="0" w:color="auto"/>
          </w:divBdr>
        </w:div>
        <w:div w:id="2004235634">
          <w:marLeft w:val="0"/>
          <w:marRight w:val="0"/>
          <w:marTop w:val="0"/>
          <w:marBottom w:val="0"/>
          <w:divBdr>
            <w:top w:val="none" w:sz="0" w:space="0" w:color="auto"/>
            <w:left w:val="none" w:sz="0" w:space="0" w:color="auto"/>
            <w:bottom w:val="none" w:sz="0" w:space="0" w:color="auto"/>
            <w:right w:val="none" w:sz="0" w:space="0" w:color="auto"/>
          </w:divBdr>
        </w:div>
        <w:div w:id="2095542828">
          <w:marLeft w:val="0"/>
          <w:marRight w:val="0"/>
          <w:marTop w:val="0"/>
          <w:marBottom w:val="0"/>
          <w:divBdr>
            <w:top w:val="none" w:sz="0" w:space="0" w:color="auto"/>
            <w:left w:val="none" w:sz="0" w:space="0" w:color="auto"/>
            <w:bottom w:val="none" w:sz="0" w:space="0" w:color="auto"/>
            <w:right w:val="none" w:sz="0" w:space="0" w:color="auto"/>
          </w:divBdr>
        </w:div>
        <w:div w:id="2100367825">
          <w:marLeft w:val="0"/>
          <w:marRight w:val="0"/>
          <w:marTop w:val="0"/>
          <w:marBottom w:val="0"/>
          <w:divBdr>
            <w:top w:val="none" w:sz="0" w:space="0" w:color="auto"/>
            <w:left w:val="none" w:sz="0" w:space="0" w:color="auto"/>
            <w:bottom w:val="none" w:sz="0" w:space="0" w:color="auto"/>
            <w:right w:val="none" w:sz="0" w:space="0" w:color="auto"/>
          </w:divBdr>
        </w:div>
        <w:div w:id="2113162385">
          <w:marLeft w:val="0"/>
          <w:marRight w:val="0"/>
          <w:marTop w:val="0"/>
          <w:marBottom w:val="0"/>
          <w:divBdr>
            <w:top w:val="none" w:sz="0" w:space="0" w:color="auto"/>
            <w:left w:val="none" w:sz="0" w:space="0" w:color="auto"/>
            <w:bottom w:val="none" w:sz="0" w:space="0" w:color="auto"/>
            <w:right w:val="none" w:sz="0" w:space="0" w:color="auto"/>
          </w:divBdr>
        </w:div>
        <w:div w:id="2114276440">
          <w:marLeft w:val="0"/>
          <w:marRight w:val="0"/>
          <w:marTop w:val="0"/>
          <w:marBottom w:val="0"/>
          <w:divBdr>
            <w:top w:val="none" w:sz="0" w:space="0" w:color="auto"/>
            <w:left w:val="none" w:sz="0" w:space="0" w:color="auto"/>
            <w:bottom w:val="none" w:sz="0" w:space="0" w:color="auto"/>
            <w:right w:val="none" w:sz="0" w:space="0" w:color="auto"/>
          </w:divBdr>
        </w:div>
        <w:div w:id="2117360685">
          <w:marLeft w:val="0"/>
          <w:marRight w:val="0"/>
          <w:marTop w:val="0"/>
          <w:marBottom w:val="0"/>
          <w:divBdr>
            <w:top w:val="none" w:sz="0" w:space="0" w:color="auto"/>
            <w:left w:val="none" w:sz="0" w:space="0" w:color="auto"/>
            <w:bottom w:val="none" w:sz="0" w:space="0" w:color="auto"/>
            <w:right w:val="none" w:sz="0" w:space="0" w:color="auto"/>
          </w:divBdr>
        </w:div>
      </w:divsChild>
    </w:div>
    <w:div w:id="1314523019">
      <w:bodyDiv w:val="1"/>
      <w:marLeft w:val="0"/>
      <w:marRight w:val="0"/>
      <w:marTop w:val="0"/>
      <w:marBottom w:val="0"/>
      <w:divBdr>
        <w:top w:val="none" w:sz="0" w:space="0" w:color="auto"/>
        <w:left w:val="none" w:sz="0" w:space="0" w:color="auto"/>
        <w:bottom w:val="none" w:sz="0" w:space="0" w:color="auto"/>
        <w:right w:val="none" w:sz="0" w:space="0" w:color="auto"/>
      </w:divBdr>
    </w:div>
    <w:div w:id="1328437928">
      <w:bodyDiv w:val="1"/>
      <w:marLeft w:val="0"/>
      <w:marRight w:val="0"/>
      <w:marTop w:val="0"/>
      <w:marBottom w:val="0"/>
      <w:divBdr>
        <w:top w:val="none" w:sz="0" w:space="0" w:color="auto"/>
        <w:left w:val="none" w:sz="0" w:space="0" w:color="auto"/>
        <w:bottom w:val="none" w:sz="0" w:space="0" w:color="auto"/>
        <w:right w:val="none" w:sz="0" w:space="0" w:color="auto"/>
      </w:divBdr>
      <w:divsChild>
        <w:div w:id="1829444861">
          <w:marLeft w:val="187"/>
          <w:marRight w:val="0"/>
          <w:marTop w:val="168"/>
          <w:marBottom w:val="0"/>
          <w:divBdr>
            <w:top w:val="none" w:sz="0" w:space="0" w:color="auto"/>
            <w:left w:val="none" w:sz="0" w:space="0" w:color="auto"/>
            <w:bottom w:val="none" w:sz="0" w:space="0" w:color="auto"/>
            <w:right w:val="none" w:sz="0" w:space="0" w:color="auto"/>
          </w:divBdr>
        </w:div>
        <w:div w:id="518007844">
          <w:marLeft w:val="187"/>
          <w:marRight w:val="0"/>
          <w:marTop w:val="168"/>
          <w:marBottom w:val="0"/>
          <w:divBdr>
            <w:top w:val="none" w:sz="0" w:space="0" w:color="auto"/>
            <w:left w:val="none" w:sz="0" w:space="0" w:color="auto"/>
            <w:bottom w:val="none" w:sz="0" w:space="0" w:color="auto"/>
            <w:right w:val="none" w:sz="0" w:space="0" w:color="auto"/>
          </w:divBdr>
        </w:div>
        <w:div w:id="137235690">
          <w:marLeft w:val="187"/>
          <w:marRight w:val="0"/>
          <w:marTop w:val="168"/>
          <w:marBottom w:val="0"/>
          <w:divBdr>
            <w:top w:val="none" w:sz="0" w:space="0" w:color="auto"/>
            <w:left w:val="none" w:sz="0" w:space="0" w:color="auto"/>
            <w:bottom w:val="none" w:sz="0" w:space="0" w:color="auto"/>
            <w:right w:val="none" w:sz="0" w:space="0" w:color="auto"/>
          </w:divBdr>
        </w:div>
        <w:div w:id="1958175199">
          <w:marLeft w:val="187"/>
          <w:marRight w:val="0"/>
          <w:marTop w:val="168"/>
          <w:marBottom w:val="0"/>
          <w:divBdr>
            <w:top w:val="none" w:sz="0" w:space="0" w:color="auto"/>
            <w:left w:val="none" w:sz="0" w:space="0" w:color="auto"/>
            <w:bottom w:val="none" w:sz="0" w:space="0" w:color="auto"/>
            <w:right w:val="none" w:sz="0" w:space="0" w:color="auto"/>
          </w:divBdr>
        </w:div>
        <w:div w:id="1316109408">
          <w:marLeft w:val="187"/>
          <w:marRight w:val="0"/>
          <w:marTop w:val="168"/>
          <w:marBottom w:val="0"/>
          <w:divBdr>
            <w:top w:val="none" w:sz="0" w:space="0" w:color="auto"/>
            <w:left w:val="none" w:sz="0" w:space="0" w:color="auto"/>
            <w:bottom w:val="none" w:sz="0" w:space="0" w:color="auto"/>
            <w:right w:val="none" w:sz="0" w:space="0" w:color="auto"/>
          </w:divBdr>
        </w:div>
      </w:divsChild>
    </w:div>
    <w:div w:id="13483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diagramQuickStyle" Target="diagrams/quickStyle2.xm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diagramLayout" Target="diagrams/layout2.xml"/><Relationship Id="rId27" Type="http://schemas.openxmlformats.org/officeDocument/2006/relationships/header" Target="header5.xml"/><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angxiaoyuan\&#26700;&#38754;\&#20844;&#21496;Word&#25991;&#26723;&#27169;&#26495;(1).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AEFCF0-BF07-4872-839C-100390BFF170}" type="doc">
      <dgm:prSet loTypeId="urn:microsoft.com/office/officeart/2005/8/layout/hProcess9" loCatId="process" qsTypeId="urn:microsoft.com/office/officeart/2005/8/quickstyle/simple1" qsCatId="simple" csTypeId="urn:microsoft.com/office/officeart/2005/8/colors/accent1_2" csCatId="accent1" phldr="1"/>
      <dgm:spPr/>
    </dgm:pt>
    <dgm:pt modelId="{5178D124-A96B-476F-A168-69B1E997B35E}">
      <dgm:prSet phldrT="[文本]" custT="1"/>
      <dgm:spPr/>
      <dgm:t>
        <a:bodyPr/>
        <a:lstStyle/>
        <a:p>
          <a:r>
            <a:rPr lang="zh-CN" altLang="en-US" sz="1200">
              <a:latin typeface="微软雅黑" pitchFamily="34" charset="-122"/>
              <a:ea typeface="微软雅黑" pitchFamily="34" charset="-122"/>
            </a:rPr>
            <a:t>培训需求的调查与分析</a:t>
          </a:r>
        </a:p>
      </dgm:t>
    </dgm:pt>
    <dgm:pt modelId="{6E56344C-0C36-41DB-B7C7-29A8D9E7C33B}" type="parTrans" cxnId="{870E7C73-F4D4-44EE-85D8-F360EEFE5055}">
      <dgm:prSet/>
      <dgm:spPr/>
      <dgm:t>
        <a:bodyPr/>
        <a:lstStyle/>
        <a:p>
          <a:endParaRPr lang="zh-CN" altLang="en-US" sz="1200">
            <a:latin typeface="微软雅黑" pitchFamily="34" charset="-122"/>
            <a:ea typeface="微软雅黑" pitchFamily="34" charset="-122"/>
          </a:endParaRPr>
        </a:p>
      </dgm:t>
    </dgm:pt>
    <dgm:pt modelId="{D9BE4240-A588-40C8-A52E-405F550182A4}" type="sibTrans" cxnId="{870E7C73-F4D4-44EE-85D8-F360EEFE5055}">
      <dgm:prSet/>
      <dgm:spPr/>
      <dgm:t>
        <a:bodyPr/>
        <a:lstStyle/>
        <a:p>
          <a:endParaRPr lang="zh-CN" altLang="en-US" sz="1200">
            <a:latin typeface="微软雅黑" pitchFamily="34" charset="-122"/>
            <a:ea typeface="微软雅黑" pitchFamily="34" charset="-122"/>
          </a:endParaRPr>
        </a:p>
      </dgm:t>
    </dgm:pt>
    <dgm:pt modelId="{FB2769DD-57DC-4A04-A958-F68AAE938FF1}">
      <dgm:prSet phldrT="[文本]" custT="1"/>
      <dgm:spPr/>
      <dgm:t>
        <a:bodyPr/>
        <a:lstStyle/>
        <a:p>
          <a:r>
            <a:rPr lang="zh-CN" altLang="en-US" sz="1200">
              <a:latin typeface="微软雅黑" pitchFamily="34" charset="-122"/>
              <a:ea typeface="微软雅黑" pitchFamily="34" charset="-122"/>
            </a:rPr>
            <a:t>制定年度培训计划</a:t>
          </a:r>
        </a:p>
      </dgm:t>
    </dgm:pt>
    <dgm:pt modelId="{9EFB3CFA-59C0-4AF2-AAE3-FF5465A32CBF}" type="parTrans" cxnId="{8EC6DBBC-A70E-4CC9-96F1-2ACFB8F52992}">
      <dgm:prSet/>
      <dgm:spPr/>
      <dgm:t>
        <a:bodyPr/>
        <a:lstStyle/>
        <a:p>
          <a:endParaRPr lang="zh-CN" altLang="en-US" sz="1200">
            <a:latin typeface="微软雅黑" pitchFamily="34" charset="-122"/>
            <a:ea typeface="微软雅黑" pitchFamily="34" charset="-122"/>
          </a:endParaRPr>
        </a:p>
      </dgm:t>
    </dgm:pt>
    <dgm:pt modelId="{7EFB4447-79D9-47BF-8999-1262DAC2E083}" type="sibTrans" cxnId="{8EC6DBBC-A70E-4CC9-96F1-2ACFB8F52992}">
      <dgm:prSet/>
      <dgm:spPr/>
      <dgm:t>
        <a:bodyPr/>
        <a:lstStyle/>
        <a:p>
          <a:endParaRPr lang="zh-CN" altLang="en-US" sz="1200">
            <a:latin typeface="微软雅黑" pitchFamily="34" charset="-122"/>
            <a:ea typeface="微软雅黑" pitchFamily="34" charset="-122"/>
          </a:endParaRPr>
        </a:p>
      </dgm:t>
    </dgm:pt>
    <dgm:pt modelId="{ED9FA5BA-4D6C-49E1-BFFA-EC24C64885B1}">
      <dgm:prSet phldrT="[文本]" custT="1"/>
      <dgm:spPr/>
      <dgm:t>
        <a:bodyPr/>
        <a:lstStyle/>
        <a:p>
          <a:r>
            <a:rPr lang="zh-CN" altLang="en-US" sz="1200">
              <a:latin typeface="微软雅黑" pitchFamily="34" charset="-122"/>
              <a:ea typeface="微软雅黑" pitchFamily="34" charset="-122"/>
            </a:rPr>
            <a:t>培训的组织与实施</a:t>
          </a:r>
        </a:p>
      </dgm:t>
    </dgm:pt>
    <dgm:pt modelId="{2F9A73ED-7B6B-445F-95BE-108264D15F54}" type="parTrans" cxnId="{A915DDF6-8577-466F-94C3-CF2A7D612123}">
      <dgm:prSet/>
      <dgm:spPr/>
      <dgm:t>
        <a:bodyPr/>
        <a:lstStyle/>
        <a:p>
          <a:endParaRPr lang="zh-CN" altLang="en-US" sz="1200">
            <a:latin typeface="微软雅黑" pitchFamily="34" charset="-122"/>
            <a:ea typeface="微软雅黑" pitchFamily="34" charset="-122"/>
          </a:endParaRPr>
        </a:p>
      </dgm:t>
    </dgm:pt>
    <dgm:pt modelId="{BB86CC4E-D165-411A-A41E-81EC7570122B}" type="sibTrans" cxnId="{A915DDF6-8577-466F-94C3-CF2A7D612123}">
      <dgm:prSet/>
      <dgm:spPr/>
      <dgm:t>
        <a:bodyPr/>
        <a:lstStyle/>
        <a:p>
          <a:endParaRPr lang="zh-CN" altLang="en-US" sz="1200">
            <a:latin typeface="微软雅黑" pitchFamily="34" charset="-122"/>
            <a:ea typeface="微软雅黑" pitchFamily="34" charset="-122"/>
          </a:endParaRPr>
        </a:p>
      </dgm:t>
    </dgm:pt>
    <dgm:pt modelId="{F21EA120-7CA9-4772-8C2A-9D06639A5882}">
      <dgm:prSet phldrT="[文本]" custT="1"/>
      <dgm:spPr/>
      <dgm:t>
        <a:bodyPr/>
        <a:lstStyle/>
        <a:p>
          <a:r>
            <a:rPr lang="zh-CN" altLang="en-US" sz="1200">
              <a:latin typeface="微软雅黑" pitchFamily="34" charset="-122"/>
              <a:ea typeface="微软雅黑" pitchFamily="34" charset="-122"/>
            </a:rPr>
            <a:t>培训效果评估</a:t>
          </a:r>
        </a:p>
      </dgm:t>
    </dgm:pt>
    <dgm:pt modelId="{A8CBFB77-8F54-4026-9887-8C212402A080}" type="parTrans" cxnId="{A85C76EC-D205-40A0-9F7E-65ED57BD7E06}">
      <dgm:prSet/>
      <dgm:spPr/>
      <dgm:t>
        <a:bodyPr/>
        <a:lstStyle/>
        <a:p>
          <a:endParaRPr lang="zh-CN" altLang="en-US" sz="1200">
            <a:latin typeface="微软雅黑" pitchFamily="34" charset="-122"/>
            <a:ea typeface="微软雅黑" pitchFamily="34" charset="-122"/>
          </a:endParaRPr>
        </a:p>
      </dgm:t>
    </dgm:pt>
    <dgm:pt modelId="{AFCEEBBA-A284-4355-B76E-9876773153F4}" type="sibTrans" cxnId="{A85C76EC-D205-40A0-9F7E-65ED57BD7E06}">
      <dgm:prSet/>
      <dgm:spPr/>
      <dgm:t>
        <a:bodyPr/>
        <a:lstStyle/>
        <a:p>
          <a:endParaRPr lang="zh-CN" altLang="en-US" sz="1200">
            <a:latin typeface="微软雅黑" pitchFamily="34" charset="-122"/>
            <a:ea typeface="微软雅黑" pitchFamily="34" charset="-122"/>
          </a:endParaRPr>
        </a:p>
      </dgm:t>
    </dgm:pt>
    <dgm:pt modelId="{FD45AEA9-0AF1-4618-ADBB-00A63C69AD15}">
      <dgm:prSet phldrT="[文本]" custT="1"/>
      <dgm:spPr/>
      <dgm:t>
        <a:bodyPr/>
        <a:lstStyle/>
        <a:p>
          <a:r>
            <a:rPr lang="zh-CN" altLang="en-US" sz="1200">
              <a:latin typeface="微软雅黑" pitchFamily="34" charset="-122"/>
              <a:ea typeface="微软雅黑" pitchFamily="34" charset="-122"/>
            </a:rPr>
            <a:t>培训</a:t>
          </a:r>
          <a:endParaRPr lang="en-US" altLang="zh-CN" sz="1200">
            <a:latin typeface="微软雅黑" pitchFamily="34" charset="-122"/>
            <a:ea typeface="微软雅黑" pitchFamily="34" charset="-122"/>
          </a:endParaRPr>
        </a:p>
        <a:p>
          <a:r>
            <a:rPr lang="zh-CN" altLang="en-US" sz="1200">
              <a:latin typeface="微软雅黑" pitchFamily="34" charset="-122"/>
              <a:ea typeface="微软雅黑" pitchFamily="34" charset="-122"/>
            </a:rPr>
            <a:t>总结</a:t>
          </a:r>
        </a:p>
      </dgm:t>
    </dgm:pt>
    <dgm:pt modelId="{D860F80F-71E5-49BB-8FD5-98FDF4D4F23D}" type="parTrans" cxnId="{D8F75EE4-1F05-4BE0-916A-0A704C5C5386}">
      <dgm:prSet/>
      <dgm:spPr/>
      <dgm:t>
        <a:bodyPr/>
        <a:lstStyle/>
        <a:p>
          <a:endParaRPr lang="zh-CN" altLang="en-US" sz="1200">
            <a:latin typeface="微软雅黑" pitchFamily="34" charset="-122"/>
            <a:ea typeface="微软雅黑" pitchFamily="34" charset="-122"/>
          </a:endParaRPr>
        </a:p>
      </dgm:t>
    </dgm:pt>
    <dgm:pt modelId="{A9A64D1A-90E5-4398-A203-7E3E9B9444D5}" type="sibTrans" cxnId="{D8F75EE4-1F05-4BE0-916A-0A704C5C5386}">
      <dgm:prSet/>
      <dgm:spPr/>
      <dgm:t>
        <a:bodyPr/>
        <a:lstStyle/>
        <a:p>
          <a:endParaRPr lang="zh-CN" altLang="en-US" sz="1200">
            <a:latin typeface="微软雅黑" pitchFamily="34" charset="-122"/>
            <a:ea typeface="微软雅黑" pitchFamily="34" charset="-122"/>
          </a:endParaRPr>
        </a:p>
      </dgm:t>
    </dgm:pt>
    <dgm:pt modelId="{8C712E08-379B-4B8A-A654-AD79C22BFFAA}">
      <dgm:prSet phldrT="[文本]" custT="1"/>
      <dgm:spPr/>
      <dgm:t>
        <a:bodyPr/>
        <a:lstStyle/>
        <a:p>
          <a:r>
            <a:rPr lang="zh-CN" altLang="en-US" sz="1200">
              <a:latin typeface="微软雅黑" pitchFamily="34" charset="-122"/>
              <a:ea typeface="微软雅黑" pitchFamily="34" charset="-122"/>
            </a:rPr>
            <a:t>培训</a:t>
          </a:r>
          <a:endParaRPr lang="en-US" altLang="zh-CN" sz="1200">
            <a:latin typeface="微软雅黑" pitchFamily="34" charset="-122"/>
            <a:ea typeface="微软雅黑" pitchFamily="34" charset="-122"/>
          </a:endParaRPr>
        </a:p>
        <a:p>
          <a:r>
            <a:rPr lang="zh-CN" altLang="en-US" sz="1200">
              <a:latin typeface="微软雅黑" pitchFamily="34" charset="-122"/>
              <a:ea typeface="微软雅黑" pitchFamily="34" charset="-122"/>
            </a:rPr>
            <a:t>档案</a:t>
          </a:r>
          <a:endParaRPr lang="en-US" altLang="zh-CN" sz="1200">
            <a:latin typeface="微软雅黑" pitchFamily="34" charset="-122"/>
            <a:ea typeface="微软雅黑" pitchFamily="34" charset="-122"/>
          </a:endParaRPr>
        </a:p>
        <a:p>
          <a:r>
            <a:rPr lang="zh-CN" altLang="en-US" sz="1200">
              <a:latin typeface="微软雅黑" pitchFamily="34" charset="-122"/>
              <a:ea typeface="微软雅黑" pitchFamily="34" charset="-122"/>
            </a:rPr>
            <a:t>管理</a:t>
          </a:r>
        </a:p>
      </dgm:t>
    </dgm:pt>
    <dgm:pt modelId="{3DA3D110-9B3C-4C17-9C4A-FA9839A6D853}" type="parTrans" cxnId="{12215050-B6C3-4A0F-A4B4-C8CAA222C0A2}">
      <dgm:prSet/>
      <dgm:spPr/>
      <dgm:t>
        <a:bodyPr/>
        <a:lstStyle/>
        <a:p>
          <a:endParaRPr lang="zh-CN" altLang="en-US" sz="1200">
            <a:latin typeface="微软雅黑" pitchFamily="34" charset="-122"/>
            <a:ea typeface="微软雅黑" pitchFamily="34" charset="-122"/>
          </a:endParaRPr>
        </a:p>
      </dgm:t>
    </dgm:pt>
    <dgm:pt modelId="{A546B345-10E4-4599-997A-ECD45EFA3B86}" type="sibTrans" cxnId="{12215050-B6C3-4A0F-A4B4-C8CAA222C0A2}">
      <dgm:prSet/>
      <dgm:spPr/>
      <dgm:t>
        <a:bodyPr/>
        <a:lstStyle/>
        <a:p>
          <a:endParaRPr lang="zh-CN" altLang="en-US" sz="1200">
            <a:latin typeface="微软雅黑" pitchFamily="34" charset="-122"/>
            <a:ea typeface="微软雅黑" pitchFamily="34" charset="-122"/>
          </a:endParaRPr>
        </a:p>
      </dgm:t>
    </dgm:pt>
    <dgm:pt modelId="{C013B468-76DE-43D8-8E47-C4F4D2E66261}">
      <dgm:prSet phldrT="[文本]" custT="1"/>
      <dgm:spPr/>
      <dgm:t>
        <a:bodyPr/>
        <a:lstStyle/>
        <a:p>
          <a:r>
            <a:rPr lang="zh-CN" altLang="en-US" sz="1200">
              <a:latin typeface="微软雅黑" pitchFamily="34" charset="-122"/>
              <a:ea typeface="微软雅黑" pitchFamily="34" charset="-122"/>
            </a:rPr>
            <a:t>培训课程开发</a:t>
          </a:r>
        </a:p>
      </dgm:t>
    </dgm:pt>
    <dgm:pt modelId="{C7ECEC92-D437-466B-8641-9CC47F067A6E}" type="parTrans" cxnId="{450B25B6-41E4-4AD7-B21D-D1EB1AEFE059}">
      <dgm:prSet/>
      <dgm:spPr/>
      <dgm:t>
        <a:bodyPr/>
        <a:lstStyle/>
        <a:p>
          <a:endParaRPr lang="zh-CN" altLang="en-US" sz="1200">
            <a:latin typeface="微软雅黑" pitchFamily="34" charset="-122"/>
            <a:ea typeface="微软雅黑" pitchFamily="34" charset="-122"/>
          </a:endParaRPr>
        </a:p>
      </dgm:t>
    </dgm:pt>
    <dgm:pt modelId="{2A95035E-BDD5-4987-88E9-78A4D12FB252}" type="sibTrans" cxnId="{450B25B6-41E4-4AD7-B21D-D1EB1AEFE059}">
      <dgm:prSet/>
      <dgm:spPr/>
      <dgm:t>
        <a:bodyPr/>
        <a:lstStyle/>
        <a:p>
          <a:endParaRPr lang="zh-CN" altLang="en-US" sz="1200">
            <a:latin typeface="微软雅黑" pitchFamily="34" charset="-122"/>
            <a:ea typeface="微软雅黑" pitchFamily="34" charset="-122"/>
          </a:endParaRPr>
        </a:p>
      </dgm:t>
    </dgm:pt>
    <dgm:pt modelId="{1647691B-6E27-4EC7-862A-07D599DAC925}" type="pres">
      <dgm:prSet presAssocID="{ABAEFCF0-BF07-4872-839C-100390BFF170}" presName="CompostProcess" presStyleCnt="0">
        <dgm:presLayoutVars>
          <dgm:dir/>
          <dgm:resizeHandles val="exact"/>
        </dgm:presLayoutVars>
      </dgm:prSet>
      <dgm:spPr/>
    </dgm:pt>
    <dgm:pt modelId="{3FD6F917-FED5-4247-82CC-3A61C82B2411}" type="pres">
      <dgm:prSet presAssocID="{ABAEFCF0-BF07-4872-839C-100390BFF170}" presName="arrow" presStyleLbl="bgShp" presStyleIdx="0" presStyleCnt="1"/>
      <dgm:spPr/>
    </dgm:pt>
    <dgm:pt modelId="{36453001-23AB-4DEC-864D-A5A23FBB80C3}" type="pres">
      <dgm:prSet presAssocID="{ABAEFCF0-BF07-4872-839C-100390BFF170}" presName="linearProcess" presStyleCnt="0"/>
      <dgm:spPr/>
    </dgm:pt>
    <dgm:pt modelId="{C4CE70AA-3D8C-4FEE-9863-2AF49EAC3280}" type="pres">
      <dgm:prSet presAssocID="{5178D124-A96B-476F-A168-69B1E997B35E}" presName="textNode" presStyleLbl="node1" presStyleIdx="0" presStyleCnt="7" custScaleX="122343">
        <dgm:presLayoutVars>
          <dgm:bulletEnabled val="1"/>
        </dgm:presLayoutVars>
      </dgm:prSet>
      <dgm:spPr/>
      <dgm:t>
        <a:bodyPr/>
        <a:lstStyle/>
        <a:p>
          <a:endParaRPr lang="zh-CN" altLang="en-US"/>
        </a:p>
      </dgm:t>
    </dgm:pt>
    <dgm:pt modelId="{C7C01343-DF56-490E-820D-6E7062023E70}" type="pres">
      <dgm:prSet presAssocID="{D9BE4240-A588-40C8-A52E-405F550182A4}" presName="sibTrans" presStyleCnt="0"/>
      <dgm:spPr/>
    </dgm:pt>
    <dgm:pt modelId="{EC92E104-E416-4EF2-ACBC-764560E3EAFC}" type="pres">
      <dgm:prSet presAssocID="{FB2769DD-57DC-4A04-A958-F68AAE938FF1}" presName="textNode" presStyleLbl="node1" presStyleIdx="1" presStyleCnt="7">
        <dgm:presLayoutVars>
          <dgm:bulletEnabled val="1"/>
        </dgm:presLayoutVars>
      </dgm:prSet>
      <dgm:spPr/>
      <dgm:t>
        <a:bodyPr/>
        <a:lstStyle/>
        <a:p>
          <a:endParaRPr lang="zh-CN" altLang="en-US"/>
        </a:p>
      </dgm:t>
    </dgm:pt>
    <dgm:pt modelId="{8A433A8F-C791-42BE-8F11-A182DD8895E7}" type="pres">
      <dgm:prSet presAssocID="{7EFB4447-79D9-47BF-8999-1262DAC2E083}" presName="sibTrans" presStyleCnt="0"/>
      <dgm:spPr/>
    </dgm:pt>
    <dgm:pt modelId="{B19F84BD-C56E-4FC5-BBB2-CDD1B5C241CC}" type="pres">
      <dgm:prSet presAssocID="{ED9FA5BA-4D6C-49E1-BFFA-EC24C64885B1}" presName="textNode" presStyleLbl="node1" presStyleIdx="2" presStyleCnt="7">
        <dgm:presLayoutVars>
          <dgm:bulletEnabled val="1"/>
        </dgm:presLayoutVars>
      </dgm:prSet>
      <dgm:spPr/>
      <dgm:t>
        <a:bodyPr/>
        <a:lstStyle/>
        <a:p>
          <a:endParaRPr lang="zh-CN" altLang="en-US"/>
        </a:p>
      </dgm:t>
    </dgm:pt>
    <dgm:pt modelId="{42265B96-C78E-41BB-8AC9-76E2D80C0DFA}" type="pres">
      <dgm:prSet presAssocID="{BB86CC4E-D165-411A-A41E-81EC7570122B}" presName="sibTrans" presStyleCnt="0"/>
      <dgm:spPr/>
    </dgm:pt>
    <dgm:pt modelId="{17631AE5-A62E-41CE-9C60-FF2A4F4BB3D4}" type="pres">
      <dgm:prSet presAssocID="{C013B468-76DE-43D8-8E47-C4F4D2E66261}" presName="textNode" presStyleLbl="node1" presStyleIdx="3" presStyleCnt="7">
        <dgm:presLayoutVars>
          <dgm:bulletEnabled val="1"/>
        </dgm:presLayoutVars>
      </dgm:prSet>
      <dgm:spPr/>
      <dgm:t>
        <a:bodyPr/>
        <a:lstStyle/>
        <a:p>
          <a:endParaRPr lang="zh-CN" altLang="en-US"/>
        </a:p>
      </dgm:t>
    </dgm:pt>
    <dgm:pt modelId="{C5098FED-E256-4E2A-BFA6-A08B67312015}" type="pres">
      <dgm:prSet presAssocID="{2A95035E-BDD5-4987-88E9-78A4D12FB252}" presName="sibTrans" presStyleCnt="0"/>
      <dgm:spPr/>
    </dgm:pt>
    <dgm:pt modelId="{D16CF3F5-890A-4A85-ADED-27CD36F68357}" type="pres">
      <dgm:prSet presAssocID="{F21EA120-7CA9-4772-8C2A-9D06639A5882}" presName="textNode" presStyleLbl="node1" presStyleIdx="4" presStyleCnt="7">
        <dgm:presLayoutVars>
          <dgm:bulletEnabled val="1"/>
        </dgm:presLayoutVars>
      </dgm:prSet>
      <dgm:spPr/>
      <dgm:t>
        <a:bodyPr/>
        <a:lstStyle/>
        <a:p>
          <a:endParaRPr lang="zh-CN" altLang="en-US"/>
        </a:p>
      </dgm:t>
    </dgm:pt>
    <dgm:pt modelId="{A684E0E3-B607-49B8-93FC-54154E8F5D3E}" type="pres">
      <dgm:prSet presAssocID="{AFCEEBBA-A284-4355-B76E-9876773153F4}" presName="sibTrans" presStyleCnt="0"/>
      <dgm:spPr/>
    </dgm:pt>
    <dgm:pt modelId="{51484B4F-EDDB-49C6-8E13-06CB0C6DAE89}" type="pres">
      <dgm:prSet presAssocID="{FD45AEA9-0AF1-4618-ADBB-00A63C69AD15}" presName="textNode" presStyleLbl="node1" presStyleIdx="5" presStyleCnt="7">
        <dgm:presLayoutVars>
          <dgm:bulletEnabled val="1"/>
        </dgm:presLayoutVars>
      </dgm:prSet>
      <dgm:spPr/>
      <dgm:t>
        <a:bodyPr/>
        <a:lstStyle/>
        <a:p>
          <a:endParaRPr lang="zh-CN" altLang="en-US"/>
        </a:p>
      </dgm:t>
    </dgm:pt>
    <dgm:pt modelId="{97AE0516-5C48-4F65-B26E-1455A6A6988D}" type="pres">
      <dgm:prSet presAssocID="{A9A64D1A-90E5-4398-A203-7E3E9B9444D5}" presName="sibTrans" presStyleCnt="0"/>
      <dgm:spPr/>
    </dgm:pt>
    <dgm:pt modelId="{E23DEF77-720A-4528-86DB-FDE00C12EE56}" type="pres">
      <dgm:prSet presAssocID="{8C712E08-379B-4B8A-A654-AD79C22BFFAA}" presName="textNode" presStyleLbl="node1" presStyleIdx="6" presStyleCnt="7">
        <dgm:presLayoutVars>
          <dgm:bulletEnabled val="1"/>
        </dgm:presLayoutVars>
      </dgm:prSet>
      <dgm:spPr/>
      <dgm:t>
        <a:bodyPr/>
        <a:lstStyle/>
        <a:p>
          <a:endParaRPr lang="zh-CN" altLang="en-US"/>
        </a:p>
      </dgm:t>
    </dgm:pt>
  </dgm:ptLst>
  <dgm:cxnLst>
    <dgm:cxn modelId="{1128FDE1-3BF1-4C5F-8564-F8EF8F2AB23B}" type="presOf" srcId="{8C712E08-379B-4B8A-A654-AD79C22BFFAA}" destId="{E23DEF77-720A-4528-86DB-FDE00C12EE56}" srcOrd="0" destOrd="0" presId="urn:microsoft.com/office/officeart/2005/8/layout/hProcess9"/>
    <dgm:cxn modelId="{D637D776-B060-4579-8856-12B3E950A81F}" type="presOf" srcId="{FB2769DD-57DC-4A04-A958-F68AAE938FF1}" destId="{EC92E104-E416-4EF2-ACBC-764560E3EAFC}" srcOrd="0" destOrd="0" presId="urn:microsoft.com/office/officeart/2005/8/layout/hProcess9"/>
    <dgm:cxn modelId="{870E7C73-F4D4-44EE-85D8-F360EEFE5055}" srcId="{ABAEFCF0-BF07-4872-839C-100390BFF170}" destId="{5178D124-A96B-476F-A168-69B1E997B35E}" srcOrd="0" destOrd="0" parTransId="{6E56344C-0C36-41DB-B7C7-29A8D9E7C33B}" sibTransId="{D9BE4240-A588-40C8-A52E-405F550182A4}"/>
    <dgm:cxn modelId="{8EC6DBBC-A70E-4CC9-96F1-2ACFB8F52992}" srcId="{ABAEFCF0-BF07-4872-839C-100390BFF170}" destId="{FB2769DD-57DC-4A04-A958-F68AAE938FF1}" srcOrd="1" destOrd="0" parTransId="{9EFB3CFA-59C0-4AF2-AAE3-FF5465A32CBF}" sibTransId="{7EFB4447-79D9-47BF-8999-1262DAC2E083}"/>
    <dgm:cxn modelId="{A85C76EC-D205-40A0-9F7E-65ED57BD7E06}" srcId="{ABAEFCF0-BF07-4872-839C-100390BFF170}" destId="{F21EA120-7CA9-4772-8C2A-9D06639A5882}" srcOrd="4" destOrd="0" parTransId="{A8CBFB77-8F54-4026-9887-8C212402A080}" sibTransId="{AFCEEBBA-A284-4355-B76E-9876773153F4}"/>
    <dgm:cxn modelId="{F6243768-79D9-4F68-A260-81E2E3992C7C}" type="presOf" srcId="{C013B468-76DE-43D8-8E47-C4F4D2E66261}" destId="{17631AE5-A62E-41CE-9C60-FF2A4F4BB3D4}" srcOrd="0" destOrd="0" presId="urn:microsoft.com/office/officeart/2005/8/layout/hProcess9"/>
    <dgm:cxn modelId="{FF0E29C5-91C1-4A51-A425-79397DBC17C3}" type="presOf" srcId="{FD45AEA9-0AF1-4618-ADBB-00A63C69AD15}" destId="{51484B4F-EDDB-49C6-8E13-06CB0C6DAE89}" srcOrd="0" destOrd="0" presId="urn:microsoft.com/office/officeart/2005/8/layout/hProcess9"/>
    <dgm:cxn modelId="{F1C4219F-475B-4A06-82E0-5724DE15BD46}" type="presOf" srcId="{ABAEFCF0-BF07-4872-839C-100390BFF170}" destId="{1647691B-6E27-4EC7-862A-07D599DAC925}" srcOrd="0" destOrd="0" presId="urn:microsoft.com/office/officeart/2005/8/layout/hProcess9"/>
    <dgm:cxn modelId="{450B25B6-41E4-4AD7-B21D-D1EB1AEFE059}" srcId="{ABAEFCF0-BF07-4872-839C-100390BFF170}" destId="{C013B468-76DE-43D8-8E47-C4F4D2E66261}" srcOrd="3" destOrd="0" parTransId="{C7ECEC92-D437-466B-8641-9CC47F067A6E}" sibTransId="{2A95035E-BDD5-4987-88E9-78A4D12FB252}"/>
    <dgm:cxn modelId="{D8F75EE4-1F05-4BE0-916A-0A704C5C5386}" srcId="{ABAEFCF0-BF07-4872-839C-100390BFF170}" destId="{FD45AEA9-0AF1-4618-ADBB-00A63C69AD15}" srcOrd="5" destOrd="0" parTransId="{D860F80F-71E5-49BB-8FD5-98FDF4D4F23D}" sibTransId="{A9A64D1A-90E5-4398-A203-7E3E9B9444D5}"/>
    <dgm:cxn modelId="{8612DC0B-8414-490C-B0D5-5D69E74C77AC}" type="presOf" srcId="{5178D124-A96B-476F-A168-69B1E997B35E}" destId="{C4CE70AA-3D8C-4FEE-9863-2AF49EAC3280}" srcOrd="0" destOrd="0" presId="urn:microsoft.com/office/officeart/2005/8/layout/hProcess9"/>
    <dgm:cxn modelId="{A6994FDC-D5A7-4AE6-ABBB-CED4F717DE75}" type="presOf" srcId="{ED9FA5BA-4D6C-49E1-BFFA-EC24C64885B1}" destId="{B19F84BD-C56E-4FC5-BBB2-CDD1B5C241CC}" srcOrd="0" destOrd="0" presId="urn:microsoft.com/office/officeart/2005/8/layout/hProcess9"/>
    <dgm:cxn modelId="{12215050-B6C3-4A0F-A4B4-C8CAA222C0A2}" srcId="{ABAEFCF0-BF07-4872-839C-100390BFF170}" destId="{8C712E08-379B-4B8A-A654-AD79C22BFFAA}" srcOrd="6" destOrd="0" parTransId="{3DA3D110-9B3C-4C17-9C4A-FA9839A6D853}" sibTransId="{A546B345-10E4-4599-997A-ECD45EFA3B86}"/>
    <dgm:cxn modelId="{5BFBD262-A271-4316-881D-3DCE1F8B6691}" type="presOf" srcId="{F21EA120-7CA9-4772-8C2A-9D06639A5882}" destId="{D16CF3F5-890A-4A85-ADED-27CD36F68357}" srcOrd="0" destOrd="0" presId="urn:microsoft.com/office/officeart/2005/8/layout/hProcess9"/>
    <dgm:cxn modelId="{A915DDF6-8577-466F-94C3-CF2A7D612123}" srcId="{ABAEFCF0-BF07-4872-839C-100390BFF170}" destId="{ED9FA5BA-4D6C-49E1-BFFA-EC24C64885B1}" srcOrd="2" destOrd="0" parTransId="{2F9A73ED-7B6B-445F-95BE-108264D15F54}" sibTransId="{BB86CC4E-D165-411A-A41E-81EC7570122B}"/>
    <dgm:cxn modelId="{B513F018-D265-4359-88C8-F96C1E09CC8F}" type="presParOf" srcId="{1647691B-6E27-4EC7-862A-07D599DAC925}" destId="{3FD6F917-FED5-4247-82CC-3A61C82B2411}" srcOrd="0" destOrd="0" presId="urn:microsoft.com/office/officeart/2005/8/layout/hProcess9"/>
    <dgm:cxn modelId="{594CF2EE-B1A8-4AF0-849B-3A25AF6A0357}" type="presParOf" srcId="{1647691B-6E27-4EC7-862A-07D599DAC925}" destId="{36453001-23AB-4DEC-864D-A5A23FBB80C3}" srcOrd="1" destOrd="0" presId="urn:microsoft.com/office/officeart/2005/8/layout/hProcess9"/>
    <dgm:cxn modelId="{F7326E0A-20E4-4255-AAEA-5DD982C97EC4}" type="presParOf" srcId="{36453001-23AB-4DEC-864D-A5A23FBB80C3}" destId="{C4CE70AA-3D8C-4FEE-9863-2AF49EAC3280}" srcOrd="0" destOrd="0" presId="urn:microsoft.com/office/officeart/2005/8/layout/hProcess9"/>
    <dgm:cxn modelId="{52F938ED-F38A-4542-BA1A-C543F2E16385}" type="presParOf" srcId="{36453001-23AB-4DEC-864D-A5A23FBB80C3}" destId="{C7C01343-DF56-490E-820D-6E7062023E70}" srcOrd="1" destOrd="0" presId="urn:microsoft.com/office/officeart/2005/8/layout/hProcess9"/>
    <dgm:cxn modelId="{6A0FFCD3-9B3F-4CC6-AA87-EAEBD7BEAFCF}" type="presParOf" srcId="{36453001-23AB-4DEC-864D-A5A23FBB80C3}" destId="{EC92E104-E416-4EF2-ACBC-764560E3EAFC}" srcOrd="2" destOrd="0" presId="urn:microsoft.com/office/officeart/2005/8/layout/hProcess9"/>
    <dgm:cxn modelId="{78E5C30A-40E8-4DE9-BFAA-7E336FDF694B}" type="presParOf" srcId="{36453001-23AB-4DEC-864D-A5A23FBB80C3}" destId="{8A433A8F-C791-42BE-8F11-A182DD8895E7}" srcOrd="3" destOrd="0" presId="urn:microsoft.com/office/officeart/2005/8/layout/hProcess9"/>
    <dgm:cxn modelId="{897CDCBB-83C3-4780-A817-3D0C7B8C7BC2}" type="presParOf" srcId="{36453001-23AB-4DEC-864D-A5A23FBB80C3}" destId="{B19F84BD-C56E-4FC5-BBB2-CDD1B5C241CC}" srcOrd="4" destOrd="0" presId="urn:microsoft.com/office/officeart/2005/8/layout/hProcess9"/>
    <dgm:cxn modelId="{E9BA8D85-4589-4516-9CDA-0B5FD9606463}" type="presParOf" srcId="{36453001-23AB-4DEC-864D-A5A23FBB80C3}" destId="{42265B96-C78E-41BB-8AC9-76E2D80C0DFA}" srcOrd="5" destOrd="0" presId="urn:microsoft.com/office/officeart/2005/8/layout/hProcess9"/>
    <dgm:cxn modelId="{0F2EDB28-83EB-4330-8A35-8F829B91ED52}" type="presParOf" srcId="{36453001-23AB-4DEC-864D-A5A23FBB80C3}" destId="{17631AE5-A62E-41CE-9C60-FF2A4F4BB3D4}" srcOrd="6" destOrd="0" presId="urn:microsoft.com/office/officeart/2005/8/layout/hProcess9"/>
    <dgm:cxn modelId="{921D2B19-4DE5-4741-BE71-A86B155A1C80}" type="presParOf" srcId="{36453001-23AB-4DEC-864D-A5A23FBB80C3}" destId="{C5098FED-E256-4E2A-BFA6-A08B67312015}" srcOrd="7" destOrd="0" presId="urn:microsoft.com/office/officeart/2005/8/layout/hProcess9"/>
    <dgm:cxn modelId="{18175930-9734-40F6-9D5D-75649039E2A3}" type="presParOf" srcId="{36453001-23AB-4DEC-864D-A5A23FBB80C3}" destId="{D16CF3F5-890A-4A85-ADED-27CD36F68357}" srcOrd="8" destOrd="0" presId="urn:microsoft.com/office/officeart/2005/8/layout/hProcess9"/>
    <dgm:cxn modelId="{124FA7AB-1F81-4771-9DB1-E10CC4EFD5C4}" type="presParOf" srcId="{36453001-23AB-4DEC-864D-A5A23FBB80C3}" destId="{A684E0E3-B607-49B8-93FC-54154E8F5D3E}" srcOrd="9" destOrd="0" presId="urn:microsoft.com/office/officeart/2005/8/layout/hProcess9"/>
    <dgm:cxn modelId="{DA8E482B-77AB-49C4-9C70-BF017A137A96}" type="presParOf" srcId="{36453001-23AB-4DEC-864D-A5A23FBB80C3}" destId="{51484B4F-EDDB-49C6-8E13-06CB0C6DAE89}" srcOrd="10" destOrd="0" presId="urn:microsoft.com/office/officeart/2005/8/layout/hProcess9"/>
    <dgm:cxn modelId="{5D85F8F0-F0A9-4584-9DBF-D7026D4F98E4}" type="presParOf" srcId="{36453001-23AB-4DEC-864D-A5A23FBB80C3}" destId="{97AE0516-5C48-4F65-B26E-1455A6A6988D}" srcOrd="11" destOrd="0" presId="urn:microsoft.com/office/officeart/2005/8/layout/hProcess9"/>
    <dgm:cxn modelId="{54F6BF9B-F926-480D-AA27-8183E49781C5}" type="presParOf" srcId="{36453001-23AB-4DEC-864D-A5A23FBB80C3}" destId="{E23DEF77-720A-4528-86DB-FDE00C12EE56}" srcOrd="12"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137DE9-12AE-4E2F-B846-C3C6AE769FCA}" type="doc">
      <dgm:prSet loTypeId="urn:microsoft.com/office/officeart/2005/8/layout/hProcess9" loCatId="process" qsTypeId="urn:microsoft.com/office/officeart/2005/8/quickstyle/simple1" qsCatId="simple" csTypeId="urn:microsoft.com/office/officeart/2005/8/colors/accent1_2" csCatId="accent1" phldr="1"/>
      <dgm:spPr/>
    </dgm:pt>
    <dgm:pt modelId="{0C25AAE8-692A-469B-8DD3-7A4C6FED31D0}">
      <dgm:prSet phldrT="[文本]"/>
      <dgm:spPr/>
      <dgm:t>
        <a:bodyPr/>
        <a:lstStyle/>
        <a:p>
          <a:r>
            <a:rPr lang="zh-CN">
              <a:latin typeface="微软雅黑" pitchFamily="34" charset="-122"/>
              <a:ea typeface="微软雅黑" pitchFamily="34" charset="-122"/>
            </a:rPr>
            <a:t>用人部门提出外训需求</a:t>
          </a:r>
          <a:endParaRPr lang="zh-CN" altLang="en-US">
            <a:latin typeface="微软雅黑" pitchFamily="34" charset="-122"/>
            <a:ea typeface="微软雅黑" pitchFamily="34" charset="-122"/>
          </a:endParaRPr>
        </a:p>
      </dgm:t>
    </dgm:pt>
    <dgm:pt modelId="{C4FD615B-F565-4F9F-910E-3694861D60C5}" type="parTrans" cxnId="{7897AA54-C1E5-43A8-9C9C-13763F15D743}">
      <dgm:prSet/>
      <dgm:spPr/>
      <dgm:t>
        <a:bodyPr/>
        <a:lstStyle/>
        <a:p>
          <a:endParaRPr lang="zh-CN" altLang="en-US">
            <a:latin typeface="微软雅黑" pitchFamily="34" charset="-122"/>
            <a:ea typeface="微软雅黑" pitchFamily="34" charset="-122"/>
          </a:endParaRPr>
        </a:p>
      </dgm:t>
    </dgm:pt>
    <dgm:pt modelId="{D1BF09C3-BF94-40E2-894A-CBCCD8527694}" type="sibTrans" cxnId="{7897AA54-C1E5-43A8-9C9C-13763F15D743}">
      <dgm:prSet/>
      <dgm:spPr/>
      <dgm:t>
        <a:bodyPr/>
        <a:lstStyle/>
        <a:p>
          <a:endParaRPr lang="zh-CN" altLang="en-US">
            <a:latin typeface="微软雅黑" pitchFamily="34" charset="-122"/>
            <a:ea typeface="微软雅黑" pitchFamily="34" charset="-122"/>
          </a:endParaRPr>
        </a:p>
      </dgm:t>
    </dgm:pt>
    <dgm:pt modelId="{9A11FFA1-D5CF-487D-9988-F4C79DC897AE}">
      <dgm:prSet phldrT="[文本]"/>
      <dgm:spPr/>
      <dgm:t>
        <a:bodyPr/>
        <a:lstStyle/>
        <a:p>
          <a:r>
            <a:rPr lang="zh-CN" altLang="en-US">
              <a:latin typeface="微软雅黑" pitchFamily="34" charset="-122"/>
              <a:ea typeface="微软雅黑" pitchFamily="34" charset="-122"/>
            </a:rPr>
            <a:t>培训部</a:t>
          </a:r>
          <a:r>
            <a:rPr lang="zh-CN">
              <a:latin typeface="微软雅黑" pitchFamily="34" charset="-122"/>
              <a:ea typeface="微软雅黑" pitchFamily="34" charset="-122"/>
            </a:rPr>
            <a:t>审核同意外训需求</a:t>
          </a:r>
          <a:endParaRPr lang="zh-CN" altLang="en-US">
            <a:latin typeface="微软雅黑" pitchFamily="34" charset="-122"/>
            <a:ea typeface="微软雅黑" pitchFamily="34" charset="-122"/>
          </a:endParaRPr>
        </a:p>
      </dgm:t>
    </dgm:pt>
    <dgm:pt modelId="{5DDE8AB6-6A9C-4A36-9963-9CFBE6CF6150}" type="parTrans" cxnId="{5E556A29-7C8A-40E6-9EBE-7A10A9F1AEF5}">
      <dgm:prSet/>
      <dgm:spPr/>
      <dgm:t>
        <a:bodyPr/>
        <a:lstStyle/>
        <a:p>
          <a:endParaRPr lang="zh-CN" altLang="en-US">
            <a:latin typeface="微软雅黑" pitchFamily="34" charset="-122"/>
            <a:ea typeface="微软雅黑" pitchFamily="34" charset="-122"/>
          </a:endParaRPr>
        </a:p>
      </dgm:t>
    </dgm:pt>
    <dgm:pt modelId="{2D8B2159-0BBB-4D45-9647-0D76D939F9FD}" type="sibTrans" cxnId="{5E556A29-7C8A-40E6-9EBE-7A10A9F1AEF5}">
      <dgm:prSet/>
      <dgm:spPr/>
      <dgm:t>
        <a:bodyPr/>
        <a:lstStyle/>
        <a:p>
          <a:endParaRPr lang="zh-CN" altLang="en-US">
            <a:latin typeface="微软雅黑" pitchFamily="34" charset="-122"/>
            <a:ea typeface="微软雅黑" pitchFamily="34" charset="-122"/>
          </a:endParaRPr>
        </a:p>
      </dgm:t>
    </dgm:pt>
    <dgm:pt modelId="{DA3D0868-CF8E-471E-A610-C13810DD21B5}">
      <dgm:prSet phldrT="[文本]"/>
      <dgm:spPr/>
      <dgm:t>
        <a:bodyPr/>
        <a:lstStyle/>
        <a:p>
          <a:r>
            <a:rPr lang="zh-CN" altLang="en-US">
              <a:latin typeface="微软雅黑" pitchFamily="34" charset="-122"/>
              <a:ea typeface="微软雅黑" pitchFamily="34" charset="-122"/>
            </a:rPr>
            <a:t>采购部询价</a:t>
          </a:r>
        </a:p>
      </dgm:t>
    </dgm:pt>
    <dgm:pt modelId="{FEC1352D-15C4-4E44-94BD-5088DABFF5E0}" type="parTrans" cxnId="{071EE8DC-DE0A-4B8D-8676-75114973D964}">
      <dgm:prSet/>
      <dgm:spPr/>
      <dgm:t>
        <a:bodyPr/>
        <a:lstStyle/>
        <a:p>
          <a:endParaRPr lang="zh-CN" altLang="en-US">
            <a:latin typeface="微软雅黑" pitchFamily="34" charset="-122"/>
            <a:ea typeface="微软雅黑" pitchFamily="34" charset="-122"/>
          </a:endParaRPr>
        </a:p>
      </dgm:t>
    </dgm:pt>
    <dgm:pt modelId="{9D39F6D3-A914-4C12-926D-216D20E56C3F}" type="sibTrans" cxnId="{071EE8DC-DE0A-4B8D-8676-75114973D964}">
      <dgm:prSet/>
      <dgm:spPr/>
      <dgm:t>
        <a:bodyPr/>
        <a:lstStyle/>
        <a:p>
          <a:endParaRPr lang="zh-CN" altLang="en-US">
            <a:latin typeface="微软雅黑" pitchFamily="34" charset="-122"/>
            <a:ea typeface="微软雅黑" pitchFamily="34" charset="-122"/>
          </a:endParaRPr>
        </a:p>
      </dgm:t>
    </dgm:pt>
    <dgm:pt modelId="{6F55D8C3-1783-49E9-8BFE-2B77F9BC87E2}">
      <dgm:prSet phldrT="[文本]"/>
      <dgm:spPr/>
      <dgm:t>
        <a:bodyPr/>
        <a:lstStyle/>
        <a:p>
          <a:r>
            <a:rPr lang="zh-CN" altLang="en-US">
              <a:latin typeface="微软雅黑" pitchFamily="34" charset="-122"/>
              <a:ea typeface="微软雅黑" pitchFamily="34" charset="-122"/>
            </a:rPr>
            <a:t>公司高层审核批复</a:t>
          </a:r>
        </a:p>
      </dgm:t>
    </dgm:pt>
    <dgm:pt modelId="{51685DAF-7895-4377-AE56-B7A7F2324DD7}" type="parTrans" cxnId="{AB0158C7-1FEA-4733-B7A3-79121716E958}">
      <dgm:prSet/>
      <dgm:spPr/>
      <dgm:t>
        <a:bodyPr/>
        <a:lstStyle/>
        <a:p>
          <a:endParaRPr lang="zh-CN" altLang="en-US">
            <a:latin typeface="微软雅黑" pitchFamily="34" charset="-122"/>
            <a:ea typeface="微软雅黑" pitchFamily="34" charset="-122"/>
          </a:endParaRPr>
        </a:p>
      </dgm:t>
    </dgm:pt>
    <dgm:pt modelId="{EBABD399-DF86-455A-998D-83D3515BB920}" type="sibTrans" cxnId="{AB0158C7-1FEA-4733-B7A3-79121716E958}">
      <dgm:prSet/>
      <dgm:spPr/>
      <dgm:t>
        <a:bodyPr/>
        <a:lstStyle/>
        <a:p>
          <a:endParaRPr lang="zh-CN" altLang="en-US">
            <a:latin typeface="微软雅黑" pitchFamily="34" charset="-122"/>
            <a:ea typeface="微软雅黑" pitchFamily="34" charset="-122"/>
          </a:endParaRPr>
        </a:p>
      </dgm:t>
    </dgm:pt>
    <dgm:pt modelId="{C88A961F-4DFE-492D-9047-DA920B90BC8E}">
      <dgm:prSet phldrT="[文本]"/>
      <dgm:spPr/>
      <dgm:t>
        <a:bodyPr/>
        <a:lstStyle/>
        <a:p>
          <a:r>
            <a:rPr lang="zh-CN" altLang="en-US">
              <a:latin typeface="微软雅黑" pitchFamily="34" charset="-122"/>
              <a:ea typeface="微软雅黑" pitchFamily="34" charset="-122"/>
            </a:rPr>
            <a:t>确定</a:t>
          </a:r>
          <a:endParaRPr lang="en-US" altLang="zh-CN">
            <a:latin typeface="微软雅黑" pitchFamily="34" charset="-122"/>
            <a:ea typeface="微软雅黑" pitchFamily="34" charset="-122"/>
          </a:endParaRPr>
        </a:p>
        <a:p>
          <a:r>
            <a:rPr lang="zh-CN" altLang="en-US">
              <a:latin typeface="微软雅黑" pitchFamily="34" charset="-122"/>
              <a:ea typeface="微软雅黑" pitchFamily="34" charset="-122"/>
            </a:rPr>
            <a:t>课程</a:t>
          </a:r>
        </a:p>
      </dgm:t>
    </dgm:pt>
    <dgm:pt modelId="{365954EE-3409-467F-83E8-0A75AEE0AC2D}" type="parTrans" cxnId="{AAFDE6C5-1127-4C55-A7CD-C264CD124236}">
      <dgm:prSet/>
      <dgm:spPr/>
      <dgm:t>
        <a:bodyPr/>
        <a:lstStyle/>
        <a:p>
          <a:endParaRPr lang="zh-CN" altLang="en-US">
            <a:latin typeface="微软雅黑" pitchFamily="34" charset="-122"/>
            <a:ea typeface="微软雅黑" pitchFamily="34" charset="-122"/>
          </a:endParaRPr>
        </a:p>
      </dgm:t>
    </dgm:pt>
    <dgm:pt modelId="{857B0130-A743-4BE2-8E64-050D94E5524A}" type="sibTrans" cxnId="{AAFDE6C5-1127-4C55-A7CD-C264CD124236}">
      <dgm:prSet/>
      <dgm:spPr/>
      <dgm:t>
        <a:bodyPr/>
        <a:lstStyle/>
        <a:p>
          <a:endParaRPr lang="zh-CN" altLang="en-US">
            <a:latin typeface="微软雅黑" pitchFamily="34" charset="-122"/>
            <a:ea typeface="微软雅黑" pitchFamily="34" charset="-122"/>
          </a:endParaRPr>
        </a:p>
      </dgm:t>
    </dgm:pt>
    <dgm:pt modelId="{AFD37CD9-67A6-4770-9643-37B5E736C094}">
      <dgm:prSet phldrT="[文本]"/>
      <dgm:spPr/>
      <dgm:t>
        <a:bodyPr/>
        <a:lstStyle/>
        <a:p>
          <a:r>
            <a:rPr lang="zh-CN" altLang="en-US">
              <a:latin typeface="微软雅黑" pitchFamily="34" charset="-122"/>
              <a:ea typeface="微软雅黑" pitchFamily="34" charset="-122"/>
            </a:rPr>
            <a:t>实施</a:t>
          </a:r>
          <a:endParaRPr lang="en-US" altLang="zh-CN">
            <a:latin typeface="微软雅黑" pitchFamily="34" charset="-122"/>
            <a:ea typeface="微软雅黑" pitchFamily="34" charset="-122"/>
          </a:endParaRPr>
        </a:p>
        <a:p>
          <a:r>
            <a:rPr lang="zh-CN" altLang="en-US">
              <a:latin typeface="微软雅黑" pitchFamily="34" charset="-122"/>
              <a:ea typeface="微软雅黑" pitchFamily="34" charset="-122"/>
            </a:rPr>
            <a:t>课程</a:t>
          </a:r>
        </a:p>
      </dgm:t>
    </dgm:pt>
    <dgm:pt modelId="{CFE30CBD-078F-4186-8CC2-962AD88F90DF}" type="parTrans" cxnId="{B133F047-5C9A-42A0-B75A-E6E829F41F2D}">
      <dgm:prSet/>
      <dgm:spPr/>
      <dgm:t>
        <a:bodyPr/>
        <a:lstStyle/>
        <a:p>
          <a:endParaRPr lang="zh-CN" altLang="en-US">
            <a:latin typeface="微软雅黑" pitchFamily="34" charset="-122"/>
            <a:ea typeface="微软雅黑" pitchFamily="34" charset="-122"/>
          </a:endParaRPr>
        </a:p>
      </dgm:t>
    </dgm:pt>
    <dgm:pt modelId="{96CB4952-8704-4B60-8B7D-DEDFB554FACB}" type="sibTrans" cxnId="{B133F047-5C9A-42A0-B75A-E6E829F41F2D}">
      <dgm:prSet/>
      <dgm:spPr/>
      <dgm:t>
        <a:bodyPr/>
        <a:lstStyle/>
        <a:p>
          <a:endParaRPr lang="zh-CN" altLang="en-US">
            <a:latin typeface="微软雅黑" pitchFamily="34" charset="-122"/>
            <a:ea typeface="微软雅黑" pitchFamily="34" charset="-122"/>
          </a:endParaRPr>
        </a:p>
      </dgm:t>
    </dgm:pt>
    <dgm:pt modelId="{11EF5C30-974F-41A5-9652-EBB93A2838DC}">
      <dgm:prSet phldrT="[文本]"/>
      <dgm:spPr/>
      <dgm:t>
        <a:bodyPr/>
        <a:lstStyle/>
        <a:p>
          <a:r>
            <a:rPr lang="zh-CN" altLang="en-US">
              <a:latin typeface="微软雅黑" pitchFamily="34" charset="-122"/>
              <a:ea typeface="微软雅黑" pitchFamily="34" charset="-122"/>
            </a:rPr>
            <a:t>课程效果反馈</a:t>
          </a:r>
        </a:p>
      </dgm:t>
    </dgm:pt>
    <dgm:pt modelId="{80CA2806-BB71-4283-9331-32A17F1CC1D6}" type="parTrans" cxnId="{EC06249E-8E31-48E4-9EE5-6B513C341CF0}">
      <dgm:prSet/>
      <dgm:spPr/>
      <dgm:t>
        <a:bodyPr/>
        <a:lstStyle/>
        <a:p>
          <a:endParaRPr lang="zh-CN" altLang="en-US">
            <a:latin typeface="微软雅黑" pitchFamily="34" charset="-122"/>
            <a:ea typeface="微软雅黑" pitchFamily="34" charset="-122"/>
          </a:endParaRPr>
        </a:p>
      </dgm:t>
    </dgm:pt>
    <dgm:pt modelId="{C1262A3C-C5FD-4BB8-91B5-881D87E3506B}" type="sibTrans" cxnId="{EC06249E-8E31-48E4-9EE5-6B513C341CF0}">
      <dgm:prSet/>
      <dgm:spPr/>
      <dgm:t>
        <a:bodyPr/>
        <a:lstStyle/>
        <a:p>
          <a:endParaRPr lang="zh-CN" altLang="en-US">
            <a:latin typeface="微软雅黑" pitchFamily="34" charset="-122"/>
            <a:ea typeface="微软雅黑" pitchFamily="34" charset="-122"/>
          </a:endParaRPr>
        </a:p>
      </dgm:t>
    </dgm:pt>
    <dgm:pt modelId="{A4EBA11D-42F6-46F1-B8CD-88F171997351}">
      <dgm:prSet phldrT="[文本]"/>
      <dgm:spPr/>
      <dgm:t>
        <a:bodyPr/>
        <a:lstStyle/>
        <a:p>
          <a:r>
            <a:rPr lang="zh-CN" altLang="en-US">
              <a:latin typeface="微软雅黑" pitchFamily="34" charset="-122"/>
              <a:ea typeface="微软雅黑" pitchFamily="34" charset="-122"/>
            </a:rPr>
            <a:t>课程内容内化</a:t>
          </a:r>
        </a:p>
      </dgm:t>
    </dgm:pt>
    <dgm:pt modelId="{EE1F0E36-7F9A-47C9-9314-2170CD095A51}" type="parTrans" cxnId="{5E198B2E-3681-4138-A5C3-51883C949666}">
      <dgm:prSet/>
      <dgm:spPr/>
      <dgm:t>
        <a:bodyPr/>
        <a:lstStyle/>
        <a:p>
          <a:endParaRPr lang="zh-CN" altLang="en-US">
            <a:latin typeface="微软雅黑" pitchFamily="34" charset="-122"/>
            <a:ea typeface="微软雅黑" pitchFamily="34" charset="-122"/>
          </a:endParaRPr>
        </a:p>
      </dgm:t>
    </dgm:pt>
    <dgm:pt modelId="{144AB886-06D2-4E34-8762-6BF9ACEC97FF}" type="sibTrans" cxnId="{5E198B2E-3681-4138-A5C3-51883C949666}">
      <dgm:prSet/>
      <dgm:spPr/>
      <dgm:t>
        <a:bodyPr/>
        <a:lstStyle/>
        <a:p>
          <a:endParaRPr lang="zh-CN" altLang="en-US">
            <a:latin typeface="微软雅黑" pitchFamily="34" charset="-122"/>
            <a:ea typeface="微软雅黑" pitchFamily="34" charset="-122"/>
          </a:endParaRPr>
        </a:p>
      </dgm:t>
    </dgm:pt>
    <dgm:pt modelId="{4BBF6641-A5A3-4316-A647-2C6557B9E0EE}" type="pres">
      <dgm:prSet presAssocID="{52137DE9-12AE-4E2F-B846-C3C6AE769FCA}" presName="CompostProcess" presStyleCnt="0">
        <dgm:presLayoutVars>
          <dgm:dir/>
          <dgm:resizeHandles val="exact"/>
        </dgm:presLayoutVars>
      </dgm:prSet>
      <dgm:spPr/>
    </dgm:pt>
    <dgm:pt modelId="{E5C14AD9-07F0-4C81-91C0-53B836F40865}" type="pres">
      <dgm:prSet presAssocID="{52137DE9-12AE-4E2F-B846-C3C6AE769FCA}" presName="arrow" presStyleLbl="bgShp" presStyleIdx="0" presStyleCnt="1"/>
      <dgm:spPr/>
    </dgm:pt>
    <dgm:pt modelId="{00A81629-1339-4031-B55A-E6E591C464F1}" type="pres">
      <dgm:prSet presAssocID="{52137DE9-12AE-4E2F-B846-C3C6AE769FCA}" presName="linearProcess" presStyleCnt="0"/>
      <dgm:spPr/>
    </dgm:pt>
    <dgm:pt modelId="{97205F87-AEDE-4B51-A8FE-EA115CC45AFF}" type="pres">
      <dgm:prSet presAssocID="{0C25AAE8-692A-469B-8DD3-7A4C6FED31D0}" presName="textNode" presStyleLbl="node1" presStyleIdx="0" presStyleCnt="8">
        <dgm:presLayoutVars>
          <dgm:bulletEnabled val="1"/>
        </dgm:presLayoutVars>
      </dgm:prSet>
      <dgm:spPr/>
      <dgm:t>
        <a:bodyPr/>
        <a:lstStyle/>
        <a:p>
          <a:endParaRPr lang="zh-CN" altLang="en-US"/>
        </a:p>
      </dgm:t>
    </dgm:pt>
    <dgm:pt modelId="{68F88C52-8296-467C-B417-4E6AA517F659}" type="pres">
      <dgm:prSet presAssocID="{D1BF09C3-BF94-40E2-894A-CBCCD8527694}" presName="sibTrans" presStyleCnt="0"/>
      <dgm:spPr/>
    </dgm:pt>
    <dgm:pt modelId="{12EAA509-237F-412A-B774-1FC982705AA4}" type="pres">
      <dgm:prSet presAssocID="{9A11FFA1-D5CF-487D-9988-F4C79DC897AE}" presName="textNode" presStyleLbl="node1" presStyleIdx="1" presStyleCnt="8">
        <dgm:presLayoutVars>
          <dgm:bulletEnabled val="1"/>
        </dgm:presLayoutVars>
      </dgm:prSet>
      <dgm:spPr/>
      <dgm:t>
        <a:bodyPr/>
        <a:lstStyle/>
        <a:p>
          <a:endParaRPr lang="zh-CN" altLang="en-US"/>
        </a:p>
      </dgm:t>
    </dgm:pt>
    <dgm:pt modelId="{10B158D8-CFF4-4AD5-A74C-14DDAC3AF5A8}" type="pres">
      <dgm:prSet presAssocID="{2D8B2159-0BBB-4D45-9647-0D76D939F9FD}" presName="sibTrans" presStyleCnt="0"/>
      <dgm:spPr/>
    </dgm:pt>
    <dgm:pt modelId="{4C485735-4367-4D95-8421-5F5FC91A8E61}" type="pres">
      <dgm:prSet presAssocID="{DA3D0868-CF8E-471E-A610-C13810DD21B5}" presName="textNode" presStyleLbl="node1" presStyleIdx="2" presStyleCnt="8">
        <dgm:presLayoutVars>
          <dgm:bulletEnabled val="1"/>
        </dgm:presLayoutVars>
      </dgm:prSet>
      <dgm:spPr/>
      <dgm:t>
        <a:bodyPr/>
        <a:lstStyle/>
        <a:p>
          <a:endParaRPr lang="zh-CN" altLang="en-US"/>
        </a:p>
      </dgm:t>
    </dgm:pt>
    <dgm:pt modelId="{AB9A0A21-4DB7-47BE-AB50-46C4518FF231}" type="pres">
      <dgm:prSet presAssocID="{9D39F6D3-A914-4C12-926D-216D20E56C3F}" presName="sibTrans" presStyleCnt="0"/>
      <dgm:spPr/>
    </dgm:pt>
    <dgm:pt modelId="{D1EC9557-220F-4315-9BDE-F4E474619067}" type="pres">
      <dgm:prSet presAssocID="{6F55D8C3-1783-49E9-8BFE-2B77F9BC87E2}" presName="textNode" presStyleLbl="node1" presStyleIdx="3" presStyleCnt="8">
        <dgm:presLayoutVars>
          <dgm:bulletEnabled val="1"/>
        </dgm:presLayoutVars>
      </dgm:prSet>
      <dgm:spPr/>
      <dgm:t>
        <a:bodyPr/>
        <a:lstStyle/>
        <a:p>
          <a:endParaRPr lang="zh-CN" altLang="en-US"/>
        </a:p>
      </dgm:t>
    </dgm:pt>
    <dgm:pt modelId="{9982965F-FCD9-4EE4-9756-E094953D1048}" type="pres">
      <dgm:prSet presAssocID="{EBABD399-DF86-455A-998D-83D3515BB920}" presName="sibTrans" presStyleCnt="0"/>
      <dgm:spPr/>
    </dgm:pt>
    <dgm:pt modelId="{4B27DAAE-AD4C-49A2-B891-5B8C6DE96CD2}" type="pres">
      <dgm:prSet presAssocID="{C88A961F-4DFE-492D-9047-DA920B90BC8E}" presName="textNode" presStyleLbl="node1" presStyleIdx="4" presStyleCnt="8">
        <dgm:presLayoutVars>
          <dgm:bulletEnabled val="1"/>
        </dgm:presLayoutVars>
      </dgm:prSet>
      <dgm:spPr/>
      <dgm:t>
        <a:bodyPr/>
        <a:lstStyle/>
        <a:p>
          <a:endParaRPr lang="zh-CN" altLang="en-US"/>
        </a:p>
      </dgm:t>
    </dgm:pt>
    <dgm:pt modelId="{411CD5A6-EFD6-46D2-81BE-F610F4E64B48}" type="pres">
      <dgm:prSet presAssocID="{857B0130-A743-4BE2-8E64-050D94E5524A}" presName="sibTrans" presStyleCnt="0"/>
      <dgm:spPr/>
    </dgm:pt>
    <dgm:pt modelId="{00EB96B4-5FE5-41D6-9026-4FC20E035279}" type="pres">
      <dgm:prSet presAssocID="{AFD37CD9-67A6-4770-9643-37B5E736C094}" presName="textNode" presStyleLbl="node1" presStyleIdx="5" presStyleCnt="8">
        <dgm:presLayoutVars>
          <dgm:bulletEnabled val="1"/>
        </dgm:presLayoutVars>
      </dgm:prSet>
      <dgm:spPr/>
      <dgm:t>
        <a:bodyPr/>
        <a:lstStyle/>
        <a:p>
          <a:endParaRPr lang="zh-CN" altLang="en-US"/>
        </a:p>
      </dgm:t>
    </dgm:pt>
    <dgm:pt modelId="{E08608A1-0049-4ACB-AB5B-3C66291C49C2}" type="pres">
      <dgm:prSet presAssocID="{96CB4952-8704-4B60-8B7D-DEDFB554FACB}" presName="sibTrans" presStyleCnt="0"/>
      <dgm:spPr/>
    </dgm:pt>
    <dgm:pt modelId="{86D73173-88F8-4FA0-AA60-8BBCBAD37638}" type="pres">
      <dgm:prSet presAssocID="{11EF5C30-974F-41A5-9652-EBB93A2838DC}" presName="textNode" presStyleLbl="node1" presStyleIdx="6" presStyleCnt="8">
        <dgm:presLayoutVars>
          <dgm:bulletEnabled val="1"/>
        </dgm:presLayoutVars>
      </dgm:prSet>
      <dgm:spPr/>
      <dgm:t>
        <a:bodyPr/>
        <a:lstStyle/>
        <a:p>
          <a:endParaRPr lang="zh-CN" altLang="en-US"/>
        </a:p>
      </dgm:t>
    </dgm:pt>
    <dgm:pt modelId="{76C1993C-FA89-47B7-B5E3-DCD7B28C20E1}" type="pres">
      <dgm:prSet presAssocID="{C1262A3C-C5FD-4BB8-91B5-881D87E3506B}" presName="sibTrans" presStyleCnt="0"/>
      <dgm:spPr/>
    </dgm:pt>
    <dgm:pt modelId="{8BF528B0-6095-4210-8C4E-7AD37D4D0C24}" type="pres">
      <dgm:prSet presAssocID="{A4EBA11D-42F6-46F1-B8CD-88F171997351}" presName="textNode" presStyleLbl="node1" presStyleIdx="7" presStyleCnt="8">
        <dgm:presLayoutVars>
          <dgm:bulletEnabled val="1"/>
        </dgm:presLayoutVars>
      </dgm:prSet>
      <dgm:spPr/>
      <dgm:t>
        <a:bodyPr/>
        <a:lstStyle/>
        <a:p>
          <a:endParaRPr lang="zh-CN" altLang="en-US"/>
        </a:p>
      </dgm:t>
    </dgm:pt>
  </dgm:ptLst>
  <dgm:cxnLst>
    <dgm:cxn modelId="{B369B3D6-EDFE-4FB3-B6A6-0B2DA6447A80}" type="presOf" srcId="{AFD37CD9-67A6-4770-9643-37B5E736C094}" destId="{00EB96B4-5FE5-41D6-9026-4FC20E035279}" srcOrd="0" destOrd="0" presId="urn:microsoft.com/office/officeart/2005/8/layout/hProcess9"/>
    <dgm:cxn modelId="{6A62D8D0-9478-4D6A-9617-7471E6DA1DB3}" type="presOf" srcId="{0C25AAE8-692A-469B-8DD3-7A4C6FED31D0}" destId="{97205F87-AEDE-4B51-A8FE-EA115CC45AFF}" srcOrd="0" destOrd="0" presId="urn:microsoft.com/office/officeart/2005/8/layout/hProcess9"/>
    <dgm:cxn modelId="{AAFDE6C5-1127-4C55-A7CD-C264CD124236}" srcId="{52137DE9-12AE-4E2F-B846-C3C6AE769FCA}" destId="{C88A961F-4DFE-492D-9047-DA920B90BC8E}" srcOrd="4" destOrd="0" parTransId="{365954EE-3409-467F-83E8-0A75AEE0AC2D}" sibTransId="{857B0130-A743-4BE2-8E64-050D94E5524A}"/>
    <dgm:cxn modelId="{6756E290-8488-4CD7-90E2-A6B18F233A57}" type="presOf" srcId="{C88A961F-4DFE-492D-9047-DA920B90BC8E}" destId="{4B27DAAE-AD4C-49A2-B891-5B8C6DE96CD2}" srcOrd="0" destOrd="0" presId="urn:microsoft.com/office/officeart/2005/8/layout/hProcess9"/>
    <dgm:cxn modelId="{04076B53-2018-4BCD-9C21-ADAE1CD0CF6B}" type="presOf" srcId="{A4EBA11D-42F6-46F1-B8CD-88F171997351}" destId="{8BF528B0-6095-4210-8C4E-7AD37D4D0C24}" srcOrd="0" destOrd="0" presId="urn:microsoft.com/office/officeart/2005/8/layout/hProcess9"/>
    <dgm:cxn modelId="{F662E249-503A-4728-B117-B7A97E4C9842}" type="presOf" srcId="{6F55D8C3-1783-49E9-8BFE-2B77F9BC87E2}" destId="{D1EC9557-220F-4315-9BDE-F4E474619067}" srcOrd="0" destOrd="0" presId="urn:microsoft.com/office/officeart/2005/8/layout/hProcess9"/>
    <dgm:cxn modelId="{CEBF4BF1-E3EE-40F2-B316-7DE6084A2F6F}" type="presOf" srcId="{52137DE9-12AE-4E2F-B846-C3C6AE769FCA}" destId="{4BBF6641-A5A3-4316-A647-2C6557B9E0EE}" srcOrd="0" destOrd="0" presId="urn:microsoft.com/office/officeart/2005/8/layout/hProcess9"/>
    <dgm:cxn modelId="{AB0158C7-1FEA-4733-B7A3-79121716E958}" srcId="{52137DE9-12AE-4E2F-B846-C3C6AE769FCA}" destId="{6F55D8C3-1783-49E9-8BFE-2B77F9BC87E2}" srcOrd="3" destOrd="0" parTransId="{51685DAF-7895-4377-AE56-B7A7F2324DD7}" sibTransId="{EBABD399-DF86-455A-998D-83D3515BB920}"/>
    <dgm:cxn modelId="{071EE8DC-DE0A-4B8D-8676-75114973D964}" srcId="{52137DE9-12AE-4E2F-B846-C3C6AE769FCA}" destId="{DA3D0868-CF8E-471E-A610-C13810DD21B5}" srcOrd="2" destOrd="0" parTransId="{FEC1352D-15C4-4E44-94BD-5088DABFF5E0}" sibTransId="{9D39F6D3-A914-4C12-926D-216D20E56C3F}"/>
    <dgm:cxn modelId="{052B6C27-1634-4F50-9980-9992E46795D7}" type="presOf" srcId="{11EF5C30-974F-41A5-9652-EBB93A2838DC}" destId="{86D73173-88F8-4FA0-AA60-8BBCBAD37638}" srcOrd="0" destOrd="0" presId="urn:microsoft.com/office/officeart/2005/8/layout/hProcess9"/>
    <dgm:cxn modelId="{706BDDD0-F05A-47B8-8C2E-BA1CAE008F46}" type="presOf" srcId="{DA3D0868-CF8E-471E-A610-C13810DD21B5}" destId="{4C485735-4367-4D95-8421-5F5FC91A8E61}" srcOrd="0" destOrd="0" presId="urn:microsoft.com/office/officeart/2005/8/layout/hProcess9"/>
    <dgm:cxn modelId="{5E198B2E-3681-4138-A5C3-51883C949666}" srcId="{52137DE9-12AE-4E2F-B846-C3C6AE769FCA}" destId="{A4EBA11D-42F6-46F1-B8CD-88F171997351}" srcOrd="7" destOrd="0" parTransId="{EE1F0E36-7F9A-47C9-9314-2170CD095A51}" sibTransId="{144AB886-06D2-4E34-8762-6BF9ACEC97FF}"/>
    <dgm:cxn modelId="{5E556A29-7C8A-40E6-9EBE-7A10A9F1AEF5}" srcId="{52137DE9-12AE-4E2F-B846-C3C6AE769FCA}" destId="{9A11FFA1-D5CF-487D-9988-F4C79DC897AE}" srcOrd="1" destOrd="0" parTransId="{5DDE8AB6-6A9C-4A36-9963-9CFBE6CF6150}" sibTransId="{2D8B2159-0BBB-4D45-9647-0D76D939F9FD}"/>
    <dgm:cxn modelId="{22EB58DF-62E6-4CA1-A119-57D6D927DBF9}" type="presOf" srcId="{9A11FFA1-D5CF-487D-9988-F4C79DC897AE}" destId="{12EAA509-237F-412A-B774-1FC982705AA4}" srcOrd="0" destOrd="0" presId="urn:microsoft.com/office/officeart/2005/8/layout/hProcess9"/>
    <dgm:cxn modelId="{EC06249E-8E31-48E4-9EE5-6B513C341CF0}" srcId="{52137DE9-12AE-4E2F-B846-C3C6AE769FCA}" destId="{11EF5C30-974F-41A5-9652-EBB93A2838DC}" srcOrd="6" destOrd="0" parTransId="{80CA2806-BB71-4283-9331-32A17F1CC1D6}" sibTransId="{C1262A3C-C5FD-4BB8-91B5-881D87E3506B}"/>
    <dgm:cxn modelId="{7897AA54-C1E5-43A8-9C9C-13763F15D743}" srcId="{52137DE9-12AE-4E2F-B846-C3C6AE769FCA}" destId="{0C25AAE8-692A-469B-8DD3-7A4C6FED31D0}" srcOrd="0" destOrd="0" parTransId="{C4FD615B-F565-4F9F-910E-3694861D60C5}" sibTransId="{D1BF09C3-BF94-40E2-894A-CBCCD8527694}"/>
    <dgm:cxn modelId="{B133F047-5C9A-42A0-B75A-E6E829F41F2D}" srcId="{52137DE9-12AE-4E2F-B846-C3C6AE769FCA}" destId="{AFD37CD9-67A6-4770-9643-37B5E736C094}" srcOrd="5" destOrd="0" parTransId="{CFE30CBD-078F-4186-8CC2-962AD88F90DF}" sibTransId="{96CB4952-8704-4B60-8B7D-DEDFB554FACB}"/>
    <dgm:cxn modelId="{78768FF0-D32C-4092-85EC-97AB7F619C8E}" type="presParOf" srcId="{4BBF6641-A5A3-4316-A647-2C6557B9E0EE}" destId="{E5C14AD9-07F0-4C81-91C0-53B836F40865}" srcOrd="0" destOrd="0" presId="urn:microsoft.com/office/officeart/2005/8/layout/hProcess9"/>
    <dgm:cxn modelId="{1FA99690-4AA9-4096-A66F-7AB2940532C1}" type="presParOf" srcId="{4BBF6641-A5A3-4316-A647-2C6557B9E0EE}" destId="{00A81629-1339-4031-B55A-E6E591C464F1}" srcOrd="1" destOrd="0" presId="urn:microsoft.com/office/officeart/2005/8/layout/hProcess9"/>
    <dgm:cxn modelId="{EDC4DB9D-45CC-43E4-8D1D-36618A0B0186}" type="presParOf" srcId="{00A81629-1339-4031-B55A-E6E591C464F1}" destId="{97205F87-AEDE-4B51-A8FE-EA115CC45AFF}" srcOrd="0" destOrd="0" presId="urn:microsoft.com/office/officeart/2005/8/layout/hProcess9"/>
    <dgm:cxn modelId="{EEA3A5B3-91C3-4C98-AF04-C159EC4D7CF8}" type="presParOf" srcId="{00A81629-1339-4031-B55A-E6E591C464F1}" destId="{68F88C52-8296-467C-B417-4E6AA517F659}" srcOrd="1" destOrd="0" presId="urn:microsoft.com/office/officeart/2005/8/layout/hProcess9"/>
    <dgm:cxn modelId="{C0C29306-F98C-41EC-9B70-D682FC592727}" type="presParOf" srcId="{00A81629-1339-4031-B55A-E6E591C464F1}" destId="{12EAA509-237F-412A-B774-1FC982705AA4}" srcOrd="2" destOrd="0" presId="urn:microsoft.com/office/officeart/2005/8/layout/hProcess9"/>
    <dgm:cxn modelId="{19592268-635D-43B9-BB50-07CA5465D089}" type="presParOf" srcId="{00A81629-1339-4031-B55A-E6E591C464F1}" destId="{10B158D8-CFF4-4AD5-A74C-14DDAC3AF5A8}" srcOrd="3" destOrd="0" presId="urn:microsoft.com/office/officeart/2005/8/layout/hProcess9"/>
    <dgm:cxn modelId="{12AD5032-24D8-4B49-905E-4E2A1D8C1A63}" type="presParOf" srcId="{00A81629-1339-4031-B55A-E6E591C464F1}" destId="{4C485735-4367-4D95-8421-5F5FC91A8E61}" srcOrd="4" destOrd="0" presId="urn:microsoft.com/office/officeart/2005/8/layout/hProcess9"/>
    <dgm:cxn modelId="{4D2CAEE9-4665-4A2E-BA2C-95DC0CBACE9A}" type="presParOf" srcId="{00A81629-1339-4031-B55A-E6E591C464F1}" destId="{AB9A0A21-4DB7-47BE-AB50-46C4518FF231}" srcOrd="5" destOrd="0" presId="urn:microsoft.com/office/officeart/2005/8/layout/hProcess9"/>
    <dgm:cxn modelId="{4F3409BB-BAD1-488C-AC5C-09E92166A384}" type="presParOf" srcId="{00A81629-1339-4031-B55A-E6E591C464F1}" destId="{D1EC9557-220F-4315-9BDE-F4E474619067}" srcOrd="6" destOrd="0" presId="urn:microsoft.com/office/officeart/2005/8/layout/hProcess9"/>
    <dgm:cxn modelId="{EFD13B3A-50C1-41CA-8624-A56815D60AD1}" type="presParOf" srcId="{00A81629-1339-4031-B55A-E6E591C464F1}" destId="{9982965F-FCD9-4EE4-9756-E094953D1048}" srcOrd="7" destOrd="0" presId="urn:microsoft.com/office/officeart/2005/8/layout/hProcess9"/>
    <dgm:cxn modelId="{2B5E7FC0-A379-4CD6-A1D9-E6B5E612D8DB}" type="presParOf" srcId="{00A81629-1339-4031-B55A-E6E591C464F1}" destId="{4B27DAAE-AD4C-49A2-B891-5B8C6DE96CD2}" srcOrd="8" destOrd="0" presId="urn:microsoft.com/office/officeart/2005/8/layout/hProcess9"/>
    <dgm:cxn modelId="{8465CC56-39BB-47B2-9103-D558EAC04D07}" type="presParOf" srcId="{00A81629-1339-4031-B55A-E6E591C464F1}" destId="{411CD5A6-EFD6-46D2-81BE-F610F4E64B48}" srcOrd="9" destOrd="0" presId="urn:microsoft.com/office/officeart/2005/8/layout/hProcess9"/>
    <dgm:cxn modelId="{5C470F30-4AD2-4F14-AB28-96F5CAA7770B}" type="presParOf" srcId="{00A81629-1339-4031-B55A-E6E591C464F1}" destId="{00EB96B4-5FE5-41D6-9026-4FC20E035279}" srcOrd="10" destOrd="0" presId="urn:microsoft.com/office/officeart/2005/8/layout/hProcess9"/>
    <dgm:cxn modelId="{9F43EAAB-A403-47C6-B4D1-00A14C93D8D8}" type="presParOf" srcId="{00A81629-1339-4031-B55A-E6E591C464F1}" destId="{E08608A1-0049-4ACB-AB5B-3C66291C49C2}" srcOrd="11" destOrd="0" presId="urn:microsoft.com/office/officeart/2005/8/layout/hProcess9"/>
    <dgm:cxn modelId="{DBA9E150-2FC7-40FB-A865-1A6FF880E657}" type="presParOf" srcId="{00A81629-1339-4031-B55A-E6E591C464F1}" destId="{86D73173-88F8-4FA0-AA60-8BBCBAD37638}" srcOrd="12" destOrd="0" presId="urn:microsoft.com/office/officeart/2005/8/layout/hProcess9"/>
    <dgm:cxn modelId="{50F9528C-A537-4A90-A82A-DEAD3DAF537B}" type="presParOf" srcId="{00A81629-1339-4031-B55A-E6E591C464F1}" destId="{76C1993C-FA89-47B7-B5E3-DCD7B28C20E1}" srcOrd="13" destOrd="0" presId="urn:microsoft.com/office/officeart/2005/8/layout/hProcess9"/>
    <dgm:cxn modelId="{20131600-37C7-4ED6-A0A4-97A62FD5F896}" type="presParOf" srcId="{00A81629-1339-4031-B55A-E6E591C464F1}" destId="{8BF528B0-6095-4210-8C4E-7AD37D4D0C24}" srcOrd="14"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6F917-FED5-4247-82CC-3A61C82B2411}">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4CE70AA-3D8C-4FEE-9863-2AF49EAC3280}">
      <dsp:nvSpPr>
        <dsp:cNvPr id="0" name=""/>
        <dsp:cNvSpPr/>
      </dsp:nvSpPr>
      <dsp:spPr>
        <a:xfrm>
          <a:off x="490" y="960120"/>
          <a:ext cx="816086"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培训需求的调查与分析</a:t>
          </a:r>
        </a:p>
      </dsp:txBody>
      <dsp:txXfrm>
        <a:off x="40328" y="999958"/>
        <a:ext cx="736410" cy="1200484"/>
      </dsp:txXfrm>
    </dsp:sp>
    <dsp:sp modelId="{EC92E104-E416-4EF2-ACBC-764560E3EAFC}">
      <dsp:nvSpPr>
        <dsp:cNvPr id="0" name=""/>
        <dsp:cNvSpPr/>
      </dsp:nvSpPr>
      <dsp:spPr>
        <a:xfrm>
          <a:off x="927750"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制定年度培训计划</a:t>
          </a:r>
        </a:p>
      </dsp:txBody>
      <dsp:txXfrm>
        <a:off x="960313" y="992683"/>
        <a:ext cx="601921" cy="1215034"/>
      </dsp:txXfrm>
    </dsp:sp>
    <dsp:sp modelId="{B19F84BD-C56E-4FC5-BBB2-CDD1B5C241CC}">
      <dsp:nvSpPr>
        <dsp:cNvPr id="0" name=""/>
        <dsp:cNvSpPr/>
      </dsp:nvSpPr>
      <dsp:spPr>
        <a:xfrm>
          <a:off x="1705973"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培训的组织与实施</a:t>
          </a:r>
        </a:p>
      </dsp:txBody>
      <dsp:txXfrm>
        <a:off x="1738536" y="992683"/>
        <a:ext cx="601921" cy="1215034"/>
      </dsp:txXfrm>
    </dsp:sp>
    <dsp:sp modelId="{17631AE5-A62E-41CE-9C60-FF2A4F4BB3D4}">
      <dsp:nvSpPr>
        <dsp:cNvPr id="0" name=""/>
        <dsp:cNvSpPr/>
      </dsp:nvSpPr>
      <dsp:spPr>
        <a:xfrm>
          <a:off x="2484195"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培训课程开发</a:t>
          </a:r>
        </a:p>
      </dsp:txBody>
      <dsp:txXfrm>
        <a:off x="2516758" y="992683"/>
        <a:ext cx="601921" cy="1215034"/>
      </dsp:txXfrm>
    </dsp:sp>
    <dsp:sp modelId="{D16CF3F5-890A-4A85-ADED-27CD36F68357}">
      <dsp:nvSpPr>
        <dsp:cNvPr id="0" name=""/>
        <dsp:cNvSpPr/>
      </dsp:nvSpPr>
      <dsp:spPr>
        <a:xfrm>
          <a:off x="3262417"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培训效果评估</a:t>
          </a:r>
        </a:p>
      </dsp:txBody>
      <dsp:txXfrm>
        <a:off x="3294980" y="992683"/>
        <a:ext cx="601921" cy="1215034"/>
      </dsp:txXfrm>
    </dsp:sp>
    <dsp:sp modelId="{51484B4F-EDDB-49C6-8E13-06CB0C6DAE89}">
      <dsp:nvSpPr>
        <dsp:cNvPr id="0" name=""/>
        <dsp:cNvSpPr/>
      </dsp:nvSpPr>
      <dsp:spPr>
        <a:xfrm>
          <a:off x="4040639"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a:t>
          </a:r>
          <a:endParaRPr lang="en-US" altLang="zh-CN" sz="1200" kern="1200">
            <a:latin typeface="微软雅黑" pitchFamily="34" charset="-122"/>
            <a:ea typeface="微软雅黑" pitchFamily="34" charset="-122"/>
          </a:endParaRPr>
        </a:p>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总结</a:t>
          </a:r>
        </a:p>
      </dsp:txBody>
      <dsp:txXfrm>
        <a:off x="4073202" y="992683"/>
        <a:ext cx="601921" cy="1215034"/>
      </dsp:txXfrm>
    </dsp:sp>
    <dsp:sp modelId="{E23DEF77-720A-4528-86DB-FDE00C12EE56}">
      <dsp:nvSpPr>
        <dsp:cNvPr id="0" name=""/>
        <dsp:cNvSpPr/>
      </dsp:nvSpPr>
      <dsp:spPr>
        <a:xfrm>
          <a:off x="4818862" y="960120"/>
          <a:ext cx="667047"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培训</a:t>
          </a:r>
          <a:endParaRPr lang="en-US" altLang="zh-CN" sz="1200" kern="1200">
            <a:latin typeface="微软雅黑" pitchFamily="34" charset="-122"/>
            <a:ea typeface="微软雅黑" pitchFamily="34" charset="-122"/>
          </a:endParaRPr>
        </a:p>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档案</a:t>
          </a:r>
          <a:endParaRPr lang="en-US" altLang="zh-CN" sz="1200" kern="1200">
            <a:latin typeface="微软雅黑" pitchFamily="34" charset="-122"/>
            <a:ea typeface="微软雅黑" pitchFamily="34" charset="-122"/>
          </a:endParaRPr>
        </a:p>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管理</a:t>
          </a:r>
        </a:p>
      </dsp:txBody>
      <dsp:txXfrm>
        <a:off x="4851425" y="992683"/>
        <a:ext cx="601921" cy="12150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C14AD9-07F0-4C81-91C0-53B836F40865}">
      <dsp:nvSpPr>
        <dsp:cNvPr id="0" name=""/>
        <dsp:cNvSpPr/>
      </dsp:nvSpPr>
      <dsp:spPr>
        <a:xfrm>
          <a:off x="439340" y="0"/>
          <a:ext cx="4979193" cy="24479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7205F87-AEDE-4B51-A8FE-EA115CC45AFF}">
      <dsp:nvSpPr>
        <dsp:cNvPr id="0" name=""/>
        <dsp:cNvSpPr/>
      </dsp:nvSpPr>
      <dsp:spPr>
        <a:xfrm>
          <a:off x="232"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kern="1200">
              <a:latin typeface="微软雅黑" pitchFamily="34" charset="-122"/>
              <a:ea typeface="微软雅黑" pitchFamily="34" charset="-122"/>
            </a:rPr>
            <a:t>用人部门提出外训需求</a:t>
          </a:r>
          <a:endParaRPr lang="zh-CN" altLang="en-US" sz="1000" kern="1200">
            <a:latin typeface="微软雅黑" pitchFamily="34" charset="-122"/>
            <a:ea typeface="微软雅黑" pitchFamily="34" charset="-122"/>
          </a:endParaRPr>
        </a:p>
      </dsp:txBody>
      <dsp:txXfrm>
        <a:off x="34476" y="768621"/>
        <a:ext cx="632998" cy="910682"/>
      </dsp:txXfrm>
    </dsp:sp>
    <dsp:sp modelId="{12EAA509-237F-412A-B774-1FC982705AA4}">
      <dsp:nvSpPr>
        <dsp:cNvPr id="0" name=""/>
        <dsp:cNvSpPr/>
      </dsp:nvSpPr>
      <dsp:spPr>
        <a:xfrm>
          <a:off x="736792"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培训部</a:t>
          </a:r>
          <a:r>
            <a:rPr lang="zh-CN" sz="1000" kern="1200">
              <a:latin typeface="微软雅黑" pitchFamily="34" charset="-122"/>
              <a:ea typeface="微软雅黑" pitchFamily="34" charset="-122"/>
            </a:rPr>
            <a:t>审核同意外训需求</a:t>
          </a:r>
          <a:endParaRPr lang="zh-CN" altLang="en-US" sz="1000" kern="1200">
            <a:latin typeface="微软雅黑" pitchFamily="34" charset="-122"/>
            <a:ea typeface="微软雅黑" pitchFamily="34" charset="-122"/>
          </a:endParaRPr>
        </a:p>
      </dsp:txBody>
      <dsp:txXfrm>
        <a:off x="771036" y="768621"/>
        <a:ext cx="632998" cy="910682"/>
      </dsp:txXfrm>
    </dsp:sp>
    <dsp:sp modelId="{4C485735-4367-4D95-8421-5F5FC91A8E61}">
      <dsp:nvSpPr>
        <dsp:cNvPr id="0" name=""/>
        <dsp:cNvSpPr/>
      </dsp:nvSpPr>
      <dsp:spPr>
        <a:xfrm>
          <a:off x="1473353"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采购部询价</a:t>
          </a:r>
        </a:p>
      </dsp:txBody>
      <dsp:txXfrm>
        <a:off x="1507597" y="768621"/>
        <a:ext cx="632998" cy="910682"/>
      </dsp:txXfrm>
    </dsp:sp>
    <dsp:sp modelId="{D1EC9557-220F-4315-9BDE-F4E474619067}">
      <dsp:nvSpPr>
        <dsp:cNvPr id="0" name=""/>
        <dsp:cNvSpPr/>
      </dsp:nvSpPr>
      <dsp:spPr>
        <a:xfrm>
          <a:off x="2209914"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公司高层审核批复</a:t>
          </a:r>
        </a:p>
      </dsp:txBody>
      <dsp:txXfrm>
        <a:off x="2244158" y="768621"/>
        <a:ext cx="632998" cy="910682"/>
      </dsp:txXfrm>
    </dsp:sp>
    <dsp:sp modelId="{4B27DAAE-AD4C-49A2-B891-5B8C6DE96CD2}">
      <dsp:nvSpPr>
        <dsp:cNvPr id="0" name=""/>
        <dsp:cNvSpPr/>
      </dsp:nvSpPr>
      <dsp:spPr>
        <a:xfrm>
          <a:off x="2946474"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确定</a:t>
          </a:r>
          <a:endParaRPr lang="en-US" altLang="zh-CN" sz="1000" kern="1200">
            <a:latin typeface="微软雅黑" pitchFamily="34" charset="-122"/>
            <a:ea typeface="微软雅黑" pitchFamily="34" charset="-122"/>
          </a:endParaRPr>
        </a:p>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课程</a:t>
          </a:r>
        </a:p>
      </dsp:txBody>
      <dsp:txXfrm>
        <a:off x="2980718" y="768621"/>
        <a:ext cx="632998" cy="910682"/>
      </dsp:txXfrm>
    </dsp:sp>
    <dsp:sp modelId="{00EB96B4-5FE5-41D6-9026-4FC20E035279}">
      <dsp:nvSpPr>
        <dsp:cNvPr id="0" name=""/>
        <dsp:cNvSpPr/>
      </dsp:nvSpPr>
      <dsp:spPr>
        <a:xfrm>
          <a:off x="3683035"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实施</a:t>
          </a:r>
          <a:endParaRPr lang="en-US" altLang="zh-CN" sz="1000" kern="1200">
            <a:latin typeface="微软雅黑" pitchFamily="34" charset="-122"/>
            <a:ea typeface="微软雅黑" pitchFamily="34" charset="-122"/>
          </a:endParaRPr>
        </a:p>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课程</a:t>
          </a:r>
        </a:p>
      </dsp:txBody>
      <dsp:txXfrm>
        <a:off x="3717279" y="768621"/>
        <a:ext cx="632998" cy="910682"/>
      </dsp:txXfrm>
    </dsp:sp>
    <dsp:sp modelId="{86D73173-88F8-4FA0-AA60-8BBCBAD37638}">
      <dsp:nvSpPr>
        <dsp:cNvPr id="0" name=""/>
        <dsp:cNvSpPr/>
      </dsp:nvSpPr>
      <dsp:spPr>
        <a:xfrm>
          <a:off x="4419595"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课程效果反馈</a:t>
          </a:r>
        </a:p>
      </dsp:txBody>
      <dsp:txXfrm>
        <a:off x="4453839" y="768621"/>
        <a:ext cx="632998" cy="910682"/>
      </dsp:txXfrm>
    </dsp:sp>
    <dsp:sp modelId="{8BF528B0-6095-4210-8C4E-7AD37D4D0C24}">
      <dsp:nvSpPr>
        <dsp:cNvPr id="0" name=""/>
        <dsp:cNvSpPr/>
      </dsp:nvSpPr>
      <dsp:spPr>
        <a:xfrm>
          <a:off x="5156156" y="734377"/>
          <a:ext cx="701486"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课程内容内化</a:t>
          </a:r>
        </a:p>
      </dsp:txBody>
      <dsp:txXfrm>
        <a:off x="5190400" y="768621"/>
        <a:ext cx="632998" cy="9106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BCA1-2DCA-4F7E-9B36-0C69A729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公司Word文档模板(1).dot</Template>
  <TotalTime>52</TotalTime>
  <Pages>35</Pages>
  <Words>2641</Words>
  <Characters>15060</Characters>
  <Application>Microsoft Office Word</Application>
  <DocSecurity>0</DocSecurity>
  <Lines>125</Lines>
  <Paragraphs>35</Paragraphs>
  <ScaleCrop>false</ScaleCrop>
  <Company>gta</Company>
  <LinksUpToDate>false</LinksUpToDate>
  <CharactersWithSpaces>17666</CharactersWithSpaces>
  <SharedDoc>false</SharedDoc>
  <HLinks>
    <vt:vector size="6" baseType="variant">
      <vt:variant>
        <vt:i4>4587523</vt:i4>
      </vt:variant>
      <vt:variant>
        <vt:i4>3</vt:i4>
      </vt:variant>
      <vt:variant>
        <vt:i4>0</vt:i4>
      </vt:variant>
      <vt:variant>
        <vt:i4>5</vt:i4>
      </vt:variant>
      <vt:variant>
        <vt:lpwstr>http://www.gtafe.com/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zhangxiaoyuan</dc:creator>
  <cp:keywords/>
  <cp:lastModifiedBy>gta</cp:lastModifiedBy>
  <cp:revision>9</cp:revision>
  <cp:lastPrinted>2010-06-05T02:52:00Z</cp:lastPrinted>
  <dcterms:created xsi:type="dcterms:W3CDTF">2014-10-29T06:06:00Z</dcterms:created>
  <dcterms:modified xsi:type="dcterms:W3CDTF">2016-11-18T01:26:00Z</dcterms:modified>
</cp:coreProperties>
</file>