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6" w:type="dxa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4"/>
        <w:gridCol w:w="2500"/>
        <w:gridCol w:w="1662"/>
        <w:gridCol w:w="1510"/>
      </w:tblGrid>
      <w:tr w:rsidR="00E92D95" w:rsidTr="0045063F">
        <w:trPr>
          <w:cantSplit/>
          <w:trHeight w:val="103"/>
          <w:jc w:val="center"/>
        </w:trPr>
        <w:tc>
          <w:tcPr>
            <w:tcW w:w="4144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2D95" w:rsidRPr="005E1800" w:rsidRDefault="00E92D95" w:rsidP="00E92D95">
            <w:pPr>
              <w:pStyle w:val="af0"/>
              <w:tabs>
                <w:tab w:val="left" w:pos="601"/>
                <w:tab w:val="left" w:pos="1857"/>
                <w:tab w:val="left" w:pos="2112"/>
              </w:tabs>
              <w:ind w:rightChars="-77" w:right="-169"/>
              <w:jc w:val="both"/>
              <w:rPr>
                <w:rFonts w:ascii="微软雅黑" w:eastAsia="微软雅黑" w:hAnsi="微软雅黑"/>
                <w:b/>
                <w:bCs/>
                <w:sz w:val="24"/>
              </w:rPr>
            </w:pPr>
            <w:bookmarkStart w:id="0" w:name="_Toc440984106"/>
            <w:r w:rsidRPr="005E1800">
              <w:rPr>
                <w:rFonts w:ascii="微软雅黑" w:eastAsia="微软雅黑" w:hAnsi="微软雅黑" w:hint="eastAsia"/>
                <w:b/>
                <w:bCs/>
                <w:sz w:val="24"/>
              </w:rPr>
              <w:t>深圳市国泰安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教育</w:t>
            </w:r>
            <w:r w:rsidRPr="005E1800">
              <w:rPr>
                <w:rFonts w:ascii="微软雅黑" w:eastAsia="微软雅黑" w:hAnsi="微软雅黑" w:hint="eastAsia"/>
                <w:b/>
                <w:bCs/>
                <w:sz w:val="24"/>
              </w:rPr>
              <w:t>技术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股份</w:t>
            </w:r>
            <w:r w:rsidRPr="005E1800">
              <w:rPr>
                <w:rFonts w:ascii="微软雅黑" w:eastAsia="微软雅黑" w:hAnsi="微软雅黑" w:hint="eastAsia"/>
                <w:b/>
                <w:bCs/>
                <w:sz w:val="24"/>
              </w:rPr>
              <w:t>有限公司</w:t>
            </w:r>
          </w:p>
        </w:tc>
        <w:tc>
          <w:tcPr>
            <w:tcW w:w="25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D95" w:rsidRDefault="00E92D95" w:rsidP="0045063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92D95" w:rsidRDefault="00E92D95" w:rsidP="0045063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页数</w:t>
            </w:r>
          </w:p>
        </w:tc>
      </w:tr>
      <w:tr w:rsidR="00E92D95" w:rsidTr="0045063F">
        <w:trPr>
          <w:cantSplit/>
          <w:trHeight w:val="103"/>
          <w:jc w:val="center"/>
        </w:trPr>
        <w:tc>
          <w:tcPr>
            <w:tcW w:w="4144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92D95" w:rsidRDefault="00E92D95" w:rsidP="0045063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2D95" w:rsidRDefault="00E92D95" w:rsidP="0045063F">
            <w:pPr>
              <w:pStyle w:val="af0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2D95" w:rsidRDefault="00E92D95" w:rsidP="0045063F">
            <w:pPr>
              <w:pStyle w:val="af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E92D95" w:rsidRDefault="00E92D95" w:rsidP="0066200E">
            <w:pPr>
              <w:pStyle w:val="af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共</w:t>
            </w:r>
            <w:r w:rsidR="0066200E">
              <w:rPr>
                <w:rFonts w:ascii="微软雅黑" w:eastAsia="微软雅黑" w:hAnsi="微软雅黑" w:hint="eastAsia"/>
              </w:rPr>
              <w:t>？</w:t>
            </w:r>
            <w:r>
              <w:rPr>
                <w:rFonts w:ascii="微软雅黑" w:eastAsia="微软雅黑" w:hAnsi="微软雅黑" w:hint="eastAsia"/>
              </w:rPr>
              <w:t>页</w:t>
            </w:r>
          </w:p>
        </w:tc>
      </w:tr>
      <w:tr w:rsidR="00E92D95" w:rsidTr="0045063F">
        <w:trPr>
          <w:cantSplit/>
          <w:trHeight w:val="606"/>
          <w:jc w:val="center"/>
        </w:trPr>
        <w:tc>
          <w:tcPr>
            <w:tcW w:w="4144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E92D95" w:rsidRDefault="00E92D95" w:rsidP="0045063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672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E92D95" w:rsidRDefault="0066200E" w:rsidP="00E43F4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XXX项目需求评</w:t>
            </w:r>
            <w:r w:rsidR="00E43F4A">
              <w:rPr>
                <w:rFonts w:ascii="微软雅黑" w:eastAsia="微软雅黑" w:hAnsi="微软雅黑" w:hint="eastAsia"/>
              </w:rPr>
              <w:t>估</w:t>
            </w:r>
            <w:r>
              <w:rPr>
                <w:rFonts w:ascii="微软雅黑" w:eastAsia="微软雅黑" w:hAnsi="微软雅黑" w:hint="eastAsia"/>
              </w:rPr>
              <w:t>报告</w:t>
            </w:r>
          </w:p>
        </w:tc>
      </w:tr>
    </w:tbl>
    <w:p w:rsidR="00E92D95" w:rsidRDefault="00E92D95" w:rsidP="00E92D95">
      <w:pPr>
        <w:pStyle w:val="ae"/>
        <w:jc w:val="left"/>
        <w:rPr>
          <w:rFonts w:ascii="微软雅黑" w:eastAsia="微软雅黑" w:hAnsi="微软雅黑"/>
        </w:rPr>
      </w:pPr>
    </w:p>
    <w:p w:rsidR="00E92D95" w:rsidRPr="00E43F4A" w:rsidRDefault="00E92D95" w:rsidP="00E92D95">
      <w:pPr>
        <w:pStyle w:val="ae"/>
        <w:jc w:val="left"/>
        <w:rPr>
          <w:rFonts w:ascii="微软雅黑" w:eastAsia="微软雅黑" w:hAnsi="微软雅黑"/>
        </w:rPr>
      </w:pPr>
      <w:bookmarkStart w:id="1" w:name="_GoBack"/>
      <w:bookmarkEnd w:id="1"/>
    </w:p>
    <w:p w:rsidR="00E92D95" w:rsidRDefault="0066200E" w:rsidP="00E92D95">
      <w:pPr>
        <w:pStyle w:val="ae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/>
          <w:bCs w:val="0"/>
          <w:lang w:val="zh-CN"/>
        </w:rPr>
        <w:t>XXX</w:t>
      </w:r>
      <w:r w:rsidR="00E43F4A">
        <w:rPr>
          <w:rFonts w:ascii="微软雅黑" w:eastAsia="微软雅黑" w:hAnsi="微软雅黑" w:cs="宋体" w:hint="eastAsia"/>
          <w:b/>
          <w:bCs w:val="0"/>
          <w:lang w:val="zh-CN"/>
        </w:rPr>
        <w:t>项目需求评估</w:t>
      </w:r>
      <w:r>
        <w:rPr>
          <w:rFonts w:ascii="微软雅黑" w:eastAsia="微软雅黑" w:hAnsi="微软雅黑" w:cs="宋体" w:hint="eastAsia"/>
          <w:b/>
          <w:bCs w:val="0"/>
          <w:lang w:val="zh-CN"/>
        </w:rPr>
        <w:t>报告</w:t>
      </w:r>
    </w:p>
    <w:p w:rsidR="00E92D95" w:rsidRPr="00750886" w:rsidRDefault="00E92D95" w:rsidP="00E92D95">
      <w:pPr>
        <w:pStyle w:val="ae"/>
        <w:jc w:val="left"/>
        <w:rPr>
          <w:rFonts w:ascii="微软雅黑" w:eastAsia="微软雅黑" w:hAnsi="微软雅黑"/>
        </w:rPr>
      </w:pPr>
    </w:p>
    <w:tbl>
      <w:tblPr>
        <w:tblW w:w="9759" w:type="dxa"/>
        <w:jc w:val="center"/>
        <w:tblInd w:w="93" w:type="dxa"/>
        <w:tblLayout w:type="fixed"/>
        <w:tblLook w:val="0000" w:firstRow="0" w:lastRow="0" w:firstColumn="0" w:lastColumn="0" w:noHBand="0" w:noVBand="0"/>
      </w:tblPr>
      <w:tblGrid>
        <w:gridCol w:w="2609"/>
        <w:gridCol w:w="2071"/>
        <w:gridCol w:w="2071"/>
        <w:gridCol w:w="3008"/>
      </w:tblGrid>
      <w:tr w:rsidR="00E92D95" w:rsidTr="0045063F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编制日期</w:t>
            </w:r>
          </w:p>
        </w:tc>
        <w:tc>
          <w:tcPr>
            <w:tcW w:w="3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66200E">
            <w:pPr>
              <w:jc w:val="center"/>
              <w:rPr>
                <w:rFonts w:ascii="微软雅黑" w:eastAsia="微软雅黑" w:hAnsi="微软雅黑" w:cs="Arial"/>
                <w:bCs/>
                <w:szCs w:val="21"/>
              </w:rPr>
            </w:pPr>
            <w:r>
              <w:rPr>
                <w:rFonts w:ascii="微软雅黑" w:eastAsia="微软雅黑" w:hAnsi="微软雅黑" w:cs="Arial"/>
                <w:bCs/>
                <w:szCs w:val="21"/>
              </w:rPr>
              <w:t>201</w:t>
            </w:r>
            <w:r>
              <w:rPr>
                <w:rFonts w:ascii="微软雅黑" w:eastAsia="微软雅黑" w:hAnsi="微软雅黑" w:cs="Arial" w:hint="eastAsia"/>
                <w:bCs/>
                <w:szCs w:val="21"/>
              </w:rPr>
              <w:t>6</w:t>
            </w:r>
            <w:r>
              <w:rPr>
                <w:rFonts w:ascii="微软雅黑" w:eastAsia="微软雅黑" w:hAnsi="微软雅黑" w:cs="Arial"/>
                <w:bCs/>
                <w:szCs w:val="21"/>
              </w:rPr>
              <w:t>-</w:t>
            </w:r>
            <w:r w:rsidR="0066200E">
              <w:rPr>
                <w:rFonts w:ascii="微软雅黑" w:eastAsia="微软雅黑" w:hAnsi="微软雅黑" w:cs="Arial" w:hint="eastAsia"/>
                <w:bCs/>
                <w:szCs w:val="21"/>
              </w:rPr>
              <w:t>？</w:t>
            </w:r>
            <w:r>
              <w:rPr>
                <w:rFonts w:ascii="微软雅黑" w:eastAsia="微软雅黑" w:hAnsi="微软雅黑" w:cs="Arial" w:hint="eastAsia"/>
                <w:bCs/>
                <w:szCs w:val="21"/>
              </w:rPr>
              <w:t>-</w:t>
            </w:r>
            <w:r w:rsidR="0066200E">
              <w:rPr>
                <w:rFonts w:ascii="微软雅黑" w:eastAsia="微软雅黑" w:hAnsi="微软雅黑" w:cs="Arial" w:hint="eastAsia"/>
                <w:bCs/>
                <w:szCs w:val="21"/>
              </w:rPr>
              <w:t>？</w:t>
            </w:r>
          </w:p>
        </w:tc>
      </w:tr>
      <w:tr w:rsidR="00E92D95" w:rsidTr="0045063F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审核日期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Arial"/>
                <w:bCs/>
                <w:szCs w:val="21"/>
              </w:rPr>
            </w:pPr>
          </w:p>
        </w:tc>
      </w:tr>
      <w:tr w:rsidR="00E92D95" w:rsidTr="0045063F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E92D95">
            <w:pPr>
              <w:ind w:firstLineChars="300" w:firstLine="660"/>
              <w:rPr>
                <w:rFonts w:ascii="微软雅黑" w:eastAsia="微软雅黑" w:hAnsi="微软雅黑" w:cs="Arial"/>
                <w:bCs/>
                <w:szCs w:val="21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批准日期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2D95" w:rsidRDefault="00E92D95" w:rsidP="0045063F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</w:tr>
    </w:tbl>
    <w:p w:rsidR="00E92D95" w:rsidRDefault="00E92D95" w:rsidP="00E92D95">
      <w:pPr>
        <w:pStyle w:val="af"/>
        <w:jc w:val="left"/>
        <w:rPr>
          <w:rFonts w:ascii="微软雅黑" w:eastAsia="微软雅黑" w:hAnsi="微软雅黑"/>
        </w:rPr>
      </w:pPr>
    </w:p>
    <w:p w:rsidR="00E92D95" w:rsidRDefault="00E92D95" w:rsidP="00E92D95">
      <w:pPr>
        <w:pStyle w:val="af"/>
        <w:jc w:val="left"/>
        <w:rPr>
          <w:rFonts w:ascii="微软雅黑" w:eastAsia="微软雅黑" w:hAnsi="微软雅黑"/>
        </w:rPr>
      </w:pPr>
    </w:p>
    <w:p w:rsidR="00E92D95" w:rsidRPr="005E1800" w:rsidRDefault="00E92D95" w:rsidP="00E92D95">
      <w:pPr>
        <w:pStyle w:val="af"/>
        <w:jc w:val="left"/>
        <w:rPr>
          <w:rFonts w:ascii="微软雅黑" w:eastAsia="微软雅黑" w:hAnsi="微软雅黑"/>
        </w:rPr>
      </w:pPr>
    </w:p>
    <w:p w:rsidR="00E92D95" w:rsidRPr="005E1800" w:rsidRDefault="00E92D95" w:rsidP="00E92D95">
      <w:pPr>
        <w:pStyle w:val="af"/>
        <w:rPr>
          <w:rFonts w:ascii="微软雅黑" w:eastAsia="微软雅黑" w:hAnsi="微软雅黑"/>
        </w:rPr>
      </w:pPr>
      <w:r w:rsidRPr="005E1800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50FB6E1" wp14:editId="06E7C144">
            <wp:extent cx="1476375" cy="485775"/>
            <wp:effectExtent l="0" t="0" r="9525" b="9525"/>
            <wp:docPr id="2" name="图片 1" descr="lingshi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ingshi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95" w:rsidRPr="005E1800" w:rsidRDefault="00E92D95" w:rsidP="00E92D95">
      <w:pPr>
        <w:rPr>
          <w:rFonts w:ascii="微软雅黑" w:eastAsia="微软雅黑" w:hAnsi="微软雅黑"/>
        </w:rPr>
      </w:pPr>
    </w:p>
    <w:p w:rsidR="00E92D95" w:rsidRPr="005E1800" w:rsidRDefault="00E92D95" w:rsidP="00E92D95">
      <w:pPr>
        <w:tabs>
          <w:tab w:val="center" w:pos="5017"/>
          <w:tab w:val="left" w:pos="8820"/>
        </w:tabs>
        <w:jc w:val="center"/>
        <w:rPr>
          <w:rFonts w:ascii="微软雅黑" w:eastAsia="微软雅黑" w:hAnsi="微软雅黑"/>
        </w:rPr>
      </w:pPr>
      <w:r w:rsidRPr="005E1800">
        <w:rPr>
          <w:rFonts w:ascii="微软雅黑" w:eastAsia="微软雅黑" w:hAnsi="微软雅黑" w:cs="宋体" w:hint="eastAsia"/>
        </w:rPr>
        <w:t>国泰安</w:t>
      </w:r>
      <w:r>
        <w:rPr>
          <w:rFonts w:ascii="微软雅黑" w:eastAsia="微软雅黑" w:hAnsi="微软雅黑" w:cs="宋体" w:hint="eastAsia"/>
        </w:rPr>
        <w:t>教育技术股份</w:t>
      </w:r>
      <w:r w:rsidRPr="005E1800">
        <w:rPr>
          <w:rFonts w:ascii="微软雅黑" w:eastAsia="微软雅黑" w:hAnsi="微软雅黑" w:cs="宋体" w:hint="eastAsia"/>
        </w:rPr>
        <w:t>有限公司</w:t>
      </w:r>
    </w:p>
    <w:p w:rsidR="00E92D95" w:rsidRPr="005E1800" w:rsidRDefault="00E92D95" w:rsidP="00E92D95">
      <w:pPr>
        <w:jc w:val="center"/>
        <w:rPr>
          <w:rFonts w:ascii="微软雅黑" w:eastAsia="微软雅黑" w:hAnsi="微软雅黑"/>
        </w:rPr>
        <w:sectPr w:rsidR="00E92D95" w:rsidRPr="005E1800" w:rsidSect="0045063F">
          <w:footerReference w:type="first" r:id="rId10"/>
          <w:pgSz w:w="11907" w:h="16840" w:code="9"/>
          <w:pgMar w:top="1077" w:right="851" w:bottom="1021" w:left="1021" w:header="624" w:footer="822" w:gutter="0"/>
          <w:pgNumType w:start="1"/>
          <w:cols w:space="720"/>
          <w:docGrid w:linePitch="326"/>
        </w:sectPr>
      </w:pPr>
      <w:r>
        <w:rPr>
          <w:rFonts w:ascii="微软雅黑" w:eastAsia="微软雅黑" w:hAnsi="微软雅黑" w:cs="宋体" w:hint="eastAsia"/>
        </w:rPr>
        <w:t>版权所有侵权必</w:t>
      </w:r>
    </w:p>
    <w:p w:rsidR="005D5819" w:rsidRDefault="005D5819" w:rsidP="005D5819">
      <w:pPr>
        <w:pStyle w:val="af2"/>
        <w:widowControl/>
        <w:adjustRightInd/>
        <w:spacing w:after="120" w:line="240" w:lineRule="auto"/>
        <w:ind w:firstLineChars="100" w:firstLine="320"/>
        <w:jc w:val="center"/>
        <w:rPr>
          <w:rFonts w:ascii="微软雅黑" w:eastAsia="微软雅黑" w:hAnsi="微软雅黑"/>
          <w:b/>
          <w:color w:val="000000"/>
          <w:kern w:val="2"/>
          <w:sz w:val="32"/>
          <w:szCs w:val="20"/>
        </w:rPr>
      </w:pPr>
      <w:bookmarkStart w:id="2" w:name="_Toc440984107"/>
      <w:bookmarkEnd w:id="0"/>
      <w:r>
        <w:rPr>
          <w:rFonts w:ascii="微软雅黑" w:eastAsia="微软雅黑" w:hAnsi="微软雅黑" w:hint="eastAsia"/>
          <w:b/>
          <w:color w:val="000000"/>
          <w:kern w:val="2"/>
          <w:sz w:val="32"/>
          <w:szCs w:val="20"/>
        </w:rPr>
        <w:lastRenderedPageBreak/>
        <w:t>修订记录</w:t>
      </w:r>
    </w:p>
    <w:tbl>
      <w:tblPr>
        <w:tblW w:w="9484" w:type="dxa"/>
        <w:jc w:val="center"/>
        <w:tblLayout w:type="fixed"/>
        <w:tblLook w:val="0000" w:firstRow="0" w:lastRow="0" w:firstColumn="0" w:lastColumn="0" w:noHBand="0" w:noVBand="0"/>
      </w:tblPr>
      <w:tblGrid>
        <w:gridCol w:w="1383"/>
        <w:gridCol w:w="1277"/>
        <w:gridCol w:w="5343"/>
        <w:gridCol w:w="1481"/>
      </w:tblGrid>
      <w:tr w:rsidR="005D5819" w:rsidTr="0045063F">
        <w:trPr>
          <w:cantSplit/>
          <w:jc w:val="center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pStyle w:val="af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pStyle w:val="af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修订版本</w:t>
            </w:r>
          </w:p>
        </w:tc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pStyle w:val="af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修改描述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pStyle w:val="af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5D5819" w:rsidTr="0045063F">
        <w:trPr>
          <w:cantSplit/>
          <w:jc w:val="center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5D5819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5D5819">
            <w:pPr>
              <w:ind w:firstLineChars="100" w:firstLine="2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D5819" w:rsidTr="0045063F">
        <w:trPr>
          <w:cantSplit/>
          <w:trHeight w:val="374"/>
          <w:jc w:val="center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976BAF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5D5819">
            <w:pPr>
              <w:ind w:firstLineChars="100" w:firstLine="220"/>
              <w:rPr>
                <w:rFonts w:ascii="微软雅黑" w:eastAsia="微软雅黑" w:hAnsi="微软雅黑" w:cs="宋体"/>
              </w:rPr>
            </w:pPr>
          </w:p>
        </w:tc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976BAF">
            <w:pPr>
              <w:rPr>
                <w:rFonts w:ascii="微软雅黑" w:eastAsia="微软雅黑" w:hAnsi="微软雅黑" w:cs="宋体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D5819" w:rsidTr="0045063F">
        <w:trPr>
          <w:cantSplit/>
          <w:trHeight w:val="240"/>
          <w:jc w:val="center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5D5819">
            <w:pPr>
              <w:ind w:firstLineChars="100" w:firstLine="2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819" w:rsidRDefault="005D5819" w:rsidP="0045063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D5819" w:rsidRPr="005D5819" w:rsidRDefault="005D5819" w:rsidP="005D5819"/>
    <w:p w:rsidR="008306FF" w:rsidRDefault="008306FF" w:rsidP="008306FF">
      <w:pPr>
        <w:pStyle w:val="af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目录</w:t>
      </w:r>
    </w:p>
    <w:p w:rsidR="0066200E" w:rsidRDefault="008306FF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r w:rsidRPr="00030391"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 w:rsidRPr="00030391">
        <w:rPr>
          <w:rFonts w:asciiTheme="minorEastAsia" w:eastAsiaTheme="minorEastAsia" w:hAnsiTheme="minorEastAsia"/>
          <w:sz w:val="18"/>
          <w:szCs w:val="18"/>
        </w:rPr>
        <w:instrText xml:space="preserve"> TOC \o "1-3" \h \z \u </w:instrText>
      </w:r>
      <w:r w:rsidRPr="00030391"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hyperlink w:anchor="_Toc449536083" w:history="1">
        <w:r w:rsidR="0066200E" w:rsidRPr="007546FC">
          <w:rPr>
            <w:rStyle w:val="a4"/>
            <w:rFonts w:ascii="微软雅黑" w:eastAsia="微软雅黑" w:hAnsi="微软雅黑"/>
            <w:noProof/>
          </w:rPr>
          <w:t>1.</w:t>
        </w:r>
        <w:r w:rsidR="0066200E" w:rsidRPr="007546FC">
          <w:rPr>
            <w:rStyle w:val="a4"/>
            <w:rFonts w:ascii="微软雅黑" w:eastAsia="微软雅黑" w:hAnsi="微软雅黑" w:hint="eastAsia"/>
            <w:noProof/>
          </w:rPr>
          <w:t>预算成本评估</w:t>
        </w:r>
        <w:r w:rsidR="0066200E">
          <w:rPr>
            <w:noProof/>
            <w:webHidden/>
          </w:rPr>
          <w:tab/>
        </w:r>
        <w:r w:rsidR="0066200E">
          <w:rPr>
            <w:noProof/>
            <w:webHidden/>
          </w:rPr>
          <w:fldChar w:fldCharType="begin"/>
        </w:r>
        <w:r w:rsidR="0066200E">
          <w:rPr>
            <w:noProof/>
            <w:webHidden/>
          </w:rPr>
          <w:instrText xml:space="preserve"> PAGEREF _Toc449536083 \h </w:instrText>
        </w:r>
        <w:r w:rsidR="0066200E">
          <w:rPr>
            <w:noProof/>
            <w:webHidden/>
          </w:rPr>
        </w:r>
        <w:r w:rsidR="0066200E">
          <w:rPr>
            <w:noProof/>
            <w:webHidden/>
          </w:rPr>
          <w:fldChar w:fldCharType="separate"/>
        </w:r>
        <w:r w:rsidR="0066200E">
          <w:rPr>
            <w:noProof/>
            <w:webHidden/>
          </w:rPr>
          <w:t>1</w:t>
        </w:r>
        <w:r w:rsidR="0066200E">
          <w:rPr>
            <w:noProof/>
            <w:webHidden/>
          </w:rPr>
          <w:fldChar w:fldCharType="end"/>
        </w:r>
      </w:hyperlink>
    </w:p>
    <w:p w:rsidR="0066200E" w:rsidRDefault="0066200E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84" w:history="1">
        <w:r w:rsidRPr="007546FC">
          <w:rPr>
            <w:rStyle w:val="a4"/>
            <w:rFonts w:ascii="微软雅黑" w:eastAsia="微软雅黑" w:hAnsi="微软雅黑"/>
            <w:noProof/>
          </w:rPr>
          <w:t>2.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复杂程度评估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200E" w:rsidRDefault="0066200E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85" w:history="1">
        <w:r w:rsidRPr="007546FC">
          <w:rPr>
            <w:rStyle w:val="a4"/>
            <w:rFonts w:ascii="微软雅黑" w:eastAsia="微软雅黑" w:hAnsi="微软雅黑"/>
            <w:noProof/>
          </w:rPr>
          <w:t>3.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主要风险评估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200E" w:rsidRDefault="0066200E" w:rsidP="0066200E">
      <w:pPr>
        <w:pStyle w:val="21"/>
        <w:tabs>
          <w:tab w:val="right" w:leader="dot" w:pos="8290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86" w:history="1">
        <w:r w:rsidRPr="007546FC">
          <w:rPr>
            <w:rStyle w:val="a4"/>
            <w:rFonts w:ascii="微软雅黑" w:eastAsia="微软雅黑" w:hAnsi="微软雅黑"/>
            <w:noProof/>
          </w:rPr>
          <w:t>3.1  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主要风险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200E" w:rsidRDefault="0066200E" w:rsidP="0066200E">
      <w:pPr>
        <w:pStyle w:val="21"/>
        <w:tabs>
          <w:tab w:val="right" w:leader="dot" w:pos="8290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87" w:history="1">
        <w:r w:rsidRPr="007546FC">
          <w:rPr>
            <w:rStyle w:val="a4"/>
            <w:rFonts w:ascii="微软雅黑" w:eastAsia="微软雅黑" w:hAnsi="微软雅黑"/>
            <w:noProof/>
          </w:rPr>
          <w:t>3.2  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假定条件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200E" w:rsidRDefault="0066200E" w:rsidP="0066200E">
      <w:pPr>
        <w:pStyle w:val="21"/>
        <w:tabs>
          <w:tab w:val="right" w:leader="dot" w:pos="8290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88" w:history="1">
        <w:r w:rsidRPr="007546FC">
          <w:rPr>
            <w:rStyle w:val="a4"/>
            <w:rFonts w:ascii="微软雅黑" w:eastAsia="微软雅黑" w:hAnsi="微软雅黑"/>
            <w:noProof/>
          </w:rPr>
          <w:t>3.3  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制约因素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200E" w:rsidRDefault="0066200E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89" w:history="1">
        <w:r w:rsidRPr="007546FC">
          <w:rPr>
            <w:rStyle w:val="a4"/>
            <w:rFonts w:ascii="微软雅黑" w:eastAsia="微软雅黑" w:hAnsi="微软雅黑"/>
            <w:noProof/>
          </w:rPr>
          <w:t>4.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工作量评估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200E" w:rsidRDefault="0066200E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90" w:history="1">
        <w:r w:rsidRPr="007546FC">
          <w:rPr>
            <w:rStyle w:val="a4"/>
            <w:rFonts w:ascii="微软雅黑" w:eastAsia="微软雅黑" w:hAnsi="微软雅黑"/>
            <w:noProof/>
          </w:rPr>
          <w:t>5.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其它因素评估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200E" w:rsidRDefault="0066200E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bdr w:val="none" w:sz="0" w:space="0" w:color="auto"/>
          <w:lang w:val="en-US"/>
        </w:rPr>
      </w:pPr>
      <w:hyperlink w:anchor="_Toc449536091" w:history="1">
        <w:r w:rsidRPr="007546FC">
          <w:rPr>
            <w:rStyle w:val="a4"/>
            <w:rFonts w:ascii="微软雅黑" w:eastAsia="微软雅黑" w:hAnsi="微软雅黑"/>
            <w:noProof/>
          </w:rPr>
          <w:t>6.</w:t>
        </w:r>
        <w:r w:rsidRPr="007546FC">
          <w:rPr>
            <w:rStyle w:val="a4"/>
            <w:rFonts w:ascii="微软雅黑" w:eastAsia="微软雅黑" w:hAnsi="微软雅黑" w:hint="eastAsia"/>
            <w:noProof/>
          </w:rPr>
          <w:t>需求评估结果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_Toc449536091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06FF" w:rsidRPr="008306FF" w:rsidRDefault="008306FF" w:rsidP="008306FF">
      <w:r w:rsidRPr="00030391">
        <w:rPr>
          <w:rFonts w:asciiTheme="minorEastAsia" w:eastAsiaTheme="minorEastAsia" w:hAnsiTheme="minorEastAsia"/>
          <w:sz w:val="18"/>
          <w:szCs w:val="18"/>
        </w:rPr>
        <w:fldChar w:fldCharType="end"/>
      </w:r>
    </w:p>
    <w:bookmarkEnd w:id="2"/>
    <w:p w:rsidR="006C0BDA" w:rsidRDefault="006C0BDA" w:rsidP="0066200E">
      <w:pPr>
        <w:rPr>
          <w:rFonts w:ascii="微软雅黑" w:eastAsia="微软雅黑" w:hAnsi="微软雅黑" w:hint="eastAsia"/>
        </w:rPr>
      </w:pPr>
    </w:p>
    <w:p w:rsidR="0066200E" w:rsidRPr="0066200E" w:rsidRDefault="0066200E" w:rsidP="0066200E">
      <w:pPr>
        <w:rPr>
          <w:rFonts w:ascii="微软雅黑" w:eastAsia="微软雅黑" w:hAnsi="微软雅黑"/>
        </w:rPr>
      </w:pPr>
      <w:r w:rsidRPr="0066200E">
        <w:rPr>
          <w:rFonts w:ascii="微软雅黑" w:eastAsia="微软雅黑" w:hAnsi="微软雅黑" w:hint="eastAsia"/>
        </w:rPr>
        <w:t> </w:t>
      </w:r>
    </w:p>
    <w:p w:rsidR="0066200E" w:rsidRPr="0066200E" w:rsidRDefault="0066200E" w:rsidP="0066200E">
      <w:pPr>
        <w:rPr>
          <w:rFonts w:ascii="微软雅黑" w:eastAsia="微软雅黑" w:hAnsi="微软雅黑"/>
        </w:rPr>
      </w:pPr>
      <w:r w:rsidRPr="0066200E">
        <w:rPr>
          <w:rFonts w:ascii="微软雅黑" w:eastAsia="微软雅黑" w:hAnsi="微软雅黑" w:hint="eastAsia"/>
        </w:rPr>
        <w:t> </w:t>
      </w:r>
    </w:p>
    <w:p w:rsidR="0066200E" w:rsidRDefault="0066200E" w:rsidP="0066200E">
      <w:pPr>
        <w:rPr>
          <w:rFonts w:ascii="微软雅黑" w:eastAsia="微软雅黑" w:hAnsi="微软雅黑"/>
          <w:i/>
          <w:color w:val="0066FF"/>
        </w:rPr>
        <w:sectPr w:rsidR="0066200E">
          <w:pgSz w:w="11900" w:h="16840"/>
          <w:pgMar w:top="1440" w:right="1800" w:bottom="1440" w:left="1800" w:header="851" w:footer="992" w:gutter="0"/>
          <w:cols w:space="720"/>
        </w:sectPr>
      </w:pPr>
      <w:r w:rsidRPr="0066200E">
        <w:rPr>
          <w:rFonts w:ascii="微软雅黑" w:eastAsia="微软雅黑" w:hAnsi="微软雅黑" w:hint="eastAsia"/>
          <w:i/>
          <w:color w:val="0066FF"/>
        </w:rPr>
        <w:t> 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lastRenderedPageBreak/>
        <w:t>编写说明：项目评估报告将为项目开发计划提供参考依据，规划小组成员应该与软件开发人员、项目管理人员沟通交流。</w:t>
      </w:r>
    </w:p>
    <w:p w:rsidR="0066200E" w:rsidRPr="0066200E" w:rsidRDefault="0066200E" w:rsidP="0066200E">
      <w:pPr>
        <w:pStyle w:val="10"/>
        <w:spacing w:before="120" w:after="120" w:line="360" w:lineRule="auto"/>
        <w:rPr>
          <w:rFonts w:ascii="微软雅黑" w:eastAsia="微软雅黑" w:hAnsi="微软雅黑" w:hint="eastAsia"/>
          <w:sz w:val="32"/>
          <w:szCs w:val="32"/>
        </w:rPr>
      </w:pPr>
      <w:bookmarkStart w:id="3" w:name="_Toc449536083"/>
      <w:r>
        <w:rPr>
          <w:rFonts w:ascii="微软雅黑" w:eastAsia="微软雅黑" w:hAnsi="微软雅黑" w:hint="eastAsia"/>
          <w:sz w:val="32"/>
          <w:szCs w:val="32"/>
        </w:rPr>
        <w:t>1.</w:t>
      </w:r>
      <w:r w:rsidRPr="0066200E">
        <w:rPr>
          <w:rFonts w:ascii="微软雅黑" w:eastAsia="微软雅黑" w:hAnsi="微软雅黑" w:hint="eastAsia"/>
          <w:sz w:val="32"/>
          <w:szCs w:val="32"/>
        </w:rPr>
        <w:t>预算成本评估</w:t>
      </w:r>
      <w:bookmarkEnd w:id="3"/>
    </w:p>
    <w:p w:rsid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提示：规划小组估计人力资源成本、软硬件资源成本、商务活动成本等。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</w:p>
    <w:p w:rsidR="0066200E" w:rsidRDefault="0066200E" w:rsidP="0066200E">
      <w:pPr>
        <w:rPr>
          <w:rFonts w:hint="eastAsia"/>
          <w:i/>
          <w:iCs/>
          <w:color w:val="auto"/>
          <w:sz w:val="21"/>
          <w:szCs w:val="21"/>
          <w:shd w:val="clear" w:color="auto" w:fill="FFFFFF"/>
        </w:rPr>
      </w:pPr>
    </w:p>
    <w:p w:rsidR="0066200E" w:rsidRPr="0066200E" w:rsidRDefault="0066200E" w:rsidP="0066200E">
      <w:pPr>
        <w:pStyle w:val="10"/>
        <w:spacing w:before="120" w:after="120" w:line="360" w:lineRule="auto"/>
        <w:rPr>
          <w:rFonts w:ascii="微软雅黑" w:eastAsia="微软雅黑" w:hAnsi="微软雅黑" w:hint="eastAsia"/>
          <w:color w:val="auto"/>
          <w:sz w:val="32"/>
          <w:szCs w:val="32"/>
        </w:rPr>
      </w:pPr>
      <w:bookmarkStart w:id="4" w:name="_Toc449536084"/>
      <w:r>
        <w:rPr>
          <w:rFonts w:ascii="微软雅黑" w:eastAsia="微软雅黑" w:hAnsi="微软雅黑" w:hint="eastAsia"/>
          <w:color w:val="auto"/>
          <w:sz w:val="32"/>
          <w:szCs w:val="32"/>
        </w:rPr>
        <w:t>2.</w:t>
      </w:r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复杂程度评估</w:t>
      </w:r>
      <w:bookmarkEnd w:id="4"/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 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从“是自行开发、合作开发还是外包开发项目”、“是否需要采购”等多方面进行阐述项目的复杂程度 </w:t>
      </w:r>
    </w:p>
    <w:p w:rsidR="0066200E" w:rsidRPr="0066200E" w:rsidRDefault="0066200E" w:rsidP="0066200E">
      <w:pPr>
        <w:pStyle w:val="10"/>
        <w:spacing w:before="120" w:after="120" w:line="360" w:lineRule="auto"/>
        <w:rPr>
          <w:rFonts w:ascii="微软雅黑" w:eastAsia="微软雅黑" w:hAnsi="微软雅黑" w:hint="eastAsia"/>
          <w:color w:val="auto"/>
          <w:sz w:val="32"/>
          <w:szCs w:val="32"/>
        </w:rPr>
      </w:pPr>
      <w:bookmarkStart w:id="5" w:name="_Toc449536085"/>
      <w:r>
        <w:rPr>
          <w:rFonts w:ascii="微软雅黑" w:eastAsia="微软雅黑" w:hAnsi="微软雅黑" w:hint="eastAsia"/>
          <w:color w:val="auto"/>
          <w:sz w:val="32"/>
          <w:szCs w:val="32"/>
        </w:rPr>
        <w:t>3.</w:t>
      </w:r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主要风险评估</w:t>
      </w:r>
      <w:bookmarkEnd w:id="5"/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 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必须遵循的标准及已知的限制（成本、资源、产品级相关风险及任何其它限制）。 包括：主要风险、假设条件和制约因素，也是项目经理的免责条款 </w:t>
      </w:r>
    </w:p>
    <w:p w:rsidR="0066200E" w:rsidRDefault="0066200E" w:rsidP="0066200E">
      <w:pPr>
        <w:pStyle w:val="20"/>
        <w:spacing w:before="120" w:after="120" w:line="360" w:lineRule="auto"/>
        <w:rPr>
          <w:rFonts w:ascii="微软雅黑" w:eastAsia="微软雅黑" w:hAnsi="微软雅黑" w:hint="eastAsia"/>
          <w:color w:val="auto"/>
          <w:sz w:val="21"/>
          <w:szCs w:val="21"/>
        </w:rPr>
      </w:pPr>
      <w:bookmarkStart w:id="6" w:name="_Toc449536086"/>
      <w:r>
        <w:rPr>
          <w:rFonts w:ascii="微软雅黑" w:eastAsia="微软雅黑" w:hAnsi="微软雅黑" w:hint="eastAsia"/>
          <w:color w:val="auto"/>
          <w:sz w:val="21"/>
          <w:szCs w:val="21"/>
        </w:rPr>
        <w:t>3</w:t>
      </w:r>
      <w:r w:rsidRPr="0066200E">
        <w:rPr>
          <w:rFonts w:ascii="微软雅黑" w:eastAsia="微软雅黑" w:hAnsi="微软雅黑" w:hint="eastAsia"/>
          <w:color w:val="auto"/>
          <w:sz w:val="21"/>
          <w:szCs w:val="21"/>
        </w:rPr>
        <w:t>.1  主要风险</w:t>
      </w:r>
      <w:bookmarkEnd w:id="6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75"/>
        <w:gridCol w:w="1757"/>
        <w:gridCol w:w="1216"/>
        <w:gridCol w:w="1217"/>
        <w:gridCol w:w="1217"/>
        <w:gridCol w:w="1217"/>
        <w:gridCol w:w="1217"/>
      </w:tblGrid>
      <w:tr w:rsidR="0066200E" w:rsidTr="0066200E">
        <w:tc>
          <w:tcPr>
            <w:tcW w:w="675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75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风险项</w:t>
            </w:r>
          </w:p>
        </w:tc>
        <w:tc>
          <w:tcPr>
            <w:tcW w:w="1216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风险描述</w:t>
            </w: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风险级别</w:t>
            </w: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规避措施</w:t>
            </w: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应急计划</w:t>
            </w: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触发条件</w:t>
            </w:r>
          </w:p>
        </w:tc>
      </w:tr>
      <w:tr w:rsidR="0066200E" w:rsidTr="0066200E">
        <w:tc>
          <w:tcPr>
            <w:tcW w:w="675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175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市场/客户风险</w:t>
            </w:r>
          </w:p>
        </w:tc>
        <w:tc>
          <w:tcPr>
            <w:tcW w:w="1216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低</w:t>
            </w: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</w:tr>
      <w:tr w:rsidR="0066200E" w:rsidTr="0066200E">
        <w:tc>
          <w:tcPr>
            <w:tcW w:w="675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175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技术风险</w:t>
            </w:r>
          </w:p>
        </w:tc>
        <w:tc>
          <w:tcPr>
            <w:tcW w:w="1216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中</w:t>
            </w: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</w:tr>
      <w:tr w:rsidR="0066200E" w:rsidTr="0066200E">
        <w:tc>
          <w:tcPr>
            <w:tcW w:w="675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75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采购风险</w:t>
            </w:r>
          </w:p>
        </w:tc>
        <w:tc>
          <w:tcPr>
            <w:tcW w:w="1216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高</w:t>
            </w: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</w:tr>
      <w:tr w:rsidR="0066200E" w:rsidTr="0066200E">
        <w:tc>
          <w:tcPr>
            <w:tcW w:w="675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175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技术支持风险</w:t>
            </w:r>
          </w:p>
        </w:tc>
        <w:tc>
          <w:tcPr>
            <w:tcW w:w="1216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</w:tr>
      <w:tr w:rsidR="0066200E" w:rsidTr="0066200E">
        <w:tc>
          <w:tcPr>
            <w:tcW w:w="675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175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项目风险</w:t>
            </w:r>
          </w:p>
        </w:tc>
        <w:tc>
          <w:tcPr>
            <w:tcW w:w="1216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</w:tr>
      <w:tr w:rsidR="0066200E" w:rsidTr="0066200E">
        <w:tc>
          <w:tcPr>
            <w:tcW w:w="675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175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1216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  <w:tc>
          <w:tcPr>
            <w:tcW w:w="1217" w:type="dxa"/>
          </w:tcPr>
          <w:p w:rsidR="0066200E" w:rsidRDefault="0066200E" w:rsidP="006620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</w:pPr>
          </w:p>
        </w:tc>
      </w:tr>
    </w:tbl>
    <w:p w:rsidR="0066200E" w:rsidRDefault="0066200E" w:rsidP="0066200E">
      <w:pPr>
        <w:rPr>
          <w:rFonts w:ascii="微软雅黑" w:eastAsia="微软雅黑" w:hAnsi="微软雅黑" w:hint="eastAsia"/>
          <w:color w:val="auto"/>
          <w:sz w:val="21"/>
          <w:szCs w:val="21"/>
        </w:rPr>
      </w:pPr>
    </w:p>
    <w:p w:rsidR="0066200E" w:rsidRDefault="0066200E" w:rsidP="0066200E">
      <w:pPr>
        <w:rPr>
          <w:rFonts w:ascii="微软雅黑" w:eastAsia="微软雅黑" w:hAnsi="微软雅黑" w:hint="eastAsia"/>
          <w:color w:val="auto"/>
          <w:sz w:val="21"/>
          <w:szCs w:val="21"/>
        </w:rPr>
      </w:pPr>
    </w:p>
    <w:p w:rsidR="0066200E" w:rsidRDefault="0066200E" w:rsidP="0066200E">
      <w:pPr>
        <w:pStyle w:val="20"/>
        <w:spacing w:before="120" w:after="120" w:line="360" w:lineRule="auto"/>
        <w:rPr>
          <w:rFonts w:ascii="微软雅黑" w:eastAsia="微软雅黑" w:hAnsi="微软雅黑" w:hint="eastAsia"/>
          <w:color w:val="auto"/>
          <w:sz w:val="21"/>
          <w:szCs w:val="21"/>
        </w:rPr>
      </w:pPr>
      <w:bookmarkStart w:id="7" w:name="_Toc449536087"/>
      <w:r>
        <w:rPr>
          <w:rFonts w:ascii="微软雅黑" w:eastAsia="微软雅黑" w:hAnsi="微软雅黑" w:hint="eastAsia"/>
          <w:color w:val="auto"/>
          <w:sz w:val="21"/>
          <w:szCs w:val="21"/>
        </w:rPr>
        <w:t>3</w:t>
      </w:r>
      <w:r w:rsidRPr="0066200E">
        <w:rPr>
          <w:rFonts w:ascii="微软雅黑" w:eastAsia="微软雅黑" w:hAnsi="微软雅黑" w:hint="eastAsia"/>
          <w:color w:val="auto"/>
          <w:sz w:val="21"/>
          <w:szCs w:val="21"/>
        </w:rPr>
        <w:t>.2  假定条件</w:t>
      </w:r>
      <w:bookmarkEnd w:id="7"/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描述在项目执行过程中，现在不具备但为了计划的方便而假设具备的各种条件 </w:t>
      </w:r>
    </w:p>
    <w:p w:rsidR="0066200E" w:rsidRPr="0066200E" w:rsidRDefault="0066200E" w:rsidP="0066200E">
      <w:pPr>
        <w:pStyle w:val="20"/>
        <w:spacing w:before="120" w:after="120" w:line="360" w:lineRule="auto"/>
        <w:rPr>
          <w:rFonts w:ascii="微软雅黑" w:eastAsia="微软雅黑" w:hAnsi="微软雅黑" w:hint="eastAsia"/>
          <w:color w:val="auto"/>
          <w:sz w:val="21"/>
          <w:szCs w:val="21"/>
        </w:rPr>
      </w:pPr>
      <w:bookmarkStart w:id="8" w:name="_Toc449536088"/>
      <w:r>
        <w:rPr>
          <w:rFonts w:ascii="微软雅黑" w:eastAsia="微软雅黑" w:hAnsi="微软雅黑" w:hint="eastAsia"/>
          <w:color w:val="auto"/>
          <w:sz w:val="21"/>
          <w:szCs w:val="21"/>
        </w:rPr>
        <w:t>3</w:t>
      </w:r>
      <w:r w:rsidRPr="0066200E">
        <w:rPr>
          <w:rFonts w:ascii="微软雅黑" w:eastAsia="微软雅黑" w:hAnsi="微软雅黑" w:hint="eastAsia"/>
          <w:color w:val="auto"/>
          <w:sz w:val="21"/>
          <w:szCs w:val="21"/>
        </w:rPr>
        <w:t>.3  制约因素</w:t>
      </w:r>
      <w:bookmarkEnd w:id="8"/>
      <w:r w:rsidRPr="0066200E">
        <w:rPr>
          <w:rFonts w:ascii="微软雅黑" w:eastAsia="微软雅黑" w:hAnsi="微软雅黑" w:hint="eastAsia"/>
          <w:color w:val="auto"/>
          <w:sz w:val="21"/>
          <w:szCs w:val="21"/>
        </w:rPr>
        <w:t> 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描述项目执行的各种制约因素，包括执行组织内部以及执行组织以外的因素 </w:t>
      </w:r>
    </w:p>
    <w:p w:rsidR="0066200E" w:rsidRPr="0066200E" w:rsidRDefault="0066200E" w:rsidP="0066200E">
      <w:pPr>
        <w:pStyle w:val="10"/>
        <w:spacing w:before="120" w:after="120" w:line="360" w:lineRule="auto"/>
        <w:rPr>
          <w:rFonts w:ascii="微软雅黑" w:eastAsia="微软雅黑" w:hAnsi="微软雅黑" w:hint="eastAsia"/>
          <w:color w:val="auto"/>
          <w:sz w:val="32"/>
          <w:szCs w:val="32"/>
        </w:rPr>
      </w:pPr>
      <w:bookmarkStart w:id="9" w:name="_Toc449536089"/>
      <w:r>
        <w:rPr>
          <w:rFonts w:ascii="微软雅黑" w:eastAsia="微软雅黑" w:hAnsi="微软雅黑" w:hint="eastAsia"/>
          <w:color w:val="auto"/>
          <w:sz w:val="32"/>
          <w:szCs w:val="32"/>
        </w:rPr>
        <w:lastRenderedPageBreak/>
        <w:t>4.</w:t>
      </w:r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工作量评估</w:t>
      </w:r>
      <w:bookmarkEnd w:id="9"/>
    </w:p>
    <w:p w:rsidR="0066200E" w:rsidRDefault="0066200E" w:rsidP="0066200E">
      <w:pPr>
        <w:rPr>
          <w:rFonts w:ascii="微软雅黑" w:eastAsia="微软雅黑" w:hAnsi="微软雅黑" w:hint="eastAsia"/>
          <w:color w:val="auto"/>
          <w:sz w:val="21"/>
          <w:szCs w:val="21"/>
        </w:rPr>
      </w:pPr>
    </w:p>
    <w:p w:rsidR="0066200E" w:rsidRPr="0066200E" w:rsidRDefault="0066200E" w:rsidP="0066200E">
      <w:pPr>
        <w:pStyle w:val="10"/>
        <w:spacing w:before="120" w:after="120" w:line="360" w:lineRule="auto"/>
        <w:rPr>
          <w:rFonts w:ascii="微软雅黑" w:eastAsia="微软雅黑" w:hAnsi="微软雅黑" w:hint="eastAsia"/>
          <w:color w:val="auto"/>
          <w:sz w:val="32"/>
          <w:szCs w:val="32"/>
        </w:rPr>
      </w:pPr>
      <w:bookmarkStart w:id="10" w:name="_Toc449536090"/>
      <w:r>
        <w:rPr>
          <w:rFonts w:ascii="微软雅黑" w:eastAsia="微软雅黑" w:hAnsi="微软雅黑" w:hint="eastAsia"/>
          <w:color w:val="auto"/>
          <w:sz w:val="32"/>
          <w:szCs w:val="32"/>
        </w:rPr>
        <w:t>5.</w:t>
      </w:r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其它因素评估</w:t>
      </w:r>
      <w:bookmarkEnd w:id="10"/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 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从与其它需求或项目的影响、流程的成熟度、公司的战略等各方面进行评估 </w:t>
      </w:r>
    </w:p>
    <w:p w:rsidR="0066200E" w:rsidRPr="0066200E" w:rsidRDefault="0066200E" w:rsidP="0066200E">
      <w:pPr>
        <w:pStyle w:val="10"/>
        <w:spacing w:before="120" w:after="120" w:line="360" w:lineRule="auto"/>
        <w:rPr>
          <w:rFonts w:ascii="微软雅黑" w:eastAsia="微软雅黑" w:hAnsi="微软雅黑" w:hint="eastAsia"/>
          <w:color w:val="auto"/>
          <w:sz w:val="32"/>
          <w:szCs w:val="32"/>
        </w:rPr>
      </w:pPr>
      <w:bookmarkStart w:id="11" w:name="_Toc449536091"/>
      <w:r>
        <w:rPr>
          <w:rFonts w:ascii="微软雅黑" w:eastAsia="微软雅黑" w:hAnsi="微软雅黑" w:hint="eastAsia"/>
          <w:color w:val="auto"/>
          <w:sz w:val="32"/>
          <w:szCs w:val="32"/>
        </w:rPr>
        <w:t>6.</w:t>
      </w:r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需求评估结果</w:t>
      </w:r>
      <w:bookmarkEnd w:id="11"/>
      <w:r w:rsidRPr="0066200E">
        <w:rPr>
          <w:rFonts w:ascii="微软雅黑" w:eastAsia="微软雅黑" w:hAnsi="微软雅黑" w:hint="eastAsia"/>
          <w:color w:val="auto"/>
          <w:sz w:val="32"/>
          <w:szCs w:val="32"/>
        </w:rPr>
        <w:t> </w:t>
      </w:r>
    </w:p>
    <w:p w:rsid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经上述各方面的评估，结论可以是（从下面四个中选择一个）：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 （1） 马上实施 </w:t>
      </w:r>
    </w:p>
    <w:p w:rsid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（2） 等某些条件（例如资金、人力、设备等）落实后实施 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（3） 列入备选项目，择时实施 </w:t>
      </w:r>
    </w:p>
    <w:p w:rsidR="0066200E" w:rsidRPr="0066200E" w:rsidRDefault="0066200E" w:rsidP="0066200E">
      <w:pPr>
        <w:rPr>
          <w:rFonts w:ascii="微软雅黑" w:eastAsia="微软雅黑" w:hAnsi="微软雅黑" w:hint="eastAsia"/>
          <w:i/>
          <w:color w:val="0066FF"/>
          <w:sz w:val="21"/>
          <w:szCs w:val="21"/>
        </w:rPr>
      </w:pPr>
      <w:r w:rsidRPr="0066200E">
        <w:rPr>
          <w:rFonts w:ascii="微软雅黑" w:eastAsia="微软雅黑" w:hAnsi="微软雅黑" w:hint="eastAsia"/>
          <w:i/>
          <w:color w:val="0066FF"/>
          <w:sz w:val="21"/>
          <w:szCs w:val="21"/>
        </w:rPr>
        <w:t>（4） 不能进行或不必进行（如因经济上不划算、市场不成熟、技术不成熟等）。</w:t>
      </w:r>
    </w:p>
    <w:sectPr w:rsidR="0066200E" w:rsidRPr="0066200E" w:rsidSect="0066200E">
      <w:footerReference w:type="default" r:id="rId11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F8" w:rsidRDefault="005737F8">
      <w:r>
        <w:separator/>
      </w:r>
    </w:p>
  </w:endnote>
  <w:endnote w:type="continuationSeparator" w:id="0">
    <w:p w:rsidR="005737F8" w:rsidRDefault="0057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9BD" w:rsidRPr="007C3335" w:rsidRDefault="00D669BD" w:rsidP="0045063F">
    <w:pPr>
      <w:pStyle w:val="ab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D669BD" w:rsidRDefault="00D669BD" w:rsidP="0045063F">
    <w:pPr>
      <w:jc w:val="center"/>
    </w:pPr>
    <w:r>
      <w:rPr>
        <w:rFonts w:hint="eastAsia"/>
      </w:rPr>
      <w:t>国泰安机密，未经许可不得扩散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00E" w:rsidRDefault="0066200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F8" w:rsidRDefault="005737F8">
      <w:r>
        <w:separator/>
      </w:r>
    </w:p>
  </w:footnote>
  <w:footnote w:type="continuationSeparator" w:id="0">
    <w:p w:rsidR="005737F8" w:rsidRDefault="0057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4"/>
    <w:multiLevelType w:val="multilevel"/>
    <w:tmpl w:val="00000024"/>
    <w:lvl w:ilvl="0" w:tentative="1">
      <w:numFmt w:val="bullet"/>
      <w:pStyle w:val="a"/>
      <w:lvlText w:val=""/>
      <w:legacy w:legacy="1" w:legacySpace="0" w:legacyIndent="312"/>
      <w:lvlJc w:val="left"/>
      <w:pPr>
        <w:ind w:left="1446" w:hanging="312"/>
      </w:pPr>
      <w:rPr>
        <w:rFonts w:ascii="Helv" w:hAnsi="Helv" w:hint="default"/>
        <w:sz w:val="21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05BE0444"/>
    <w:multiLevelType w:val="hybridMultilevel"/>
    <w:tmpl w:val="401CDBD6"/>
    <w:lvl w:ilvl="0" w:tplc="22BCD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075947"/>
    <w:multiLevelType w:val="hybridMultilevel"/>
    <w:tmpl w:val="91644E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716958"/>
    <w:multiLevelType w:val="hybridMultilevel"/>
    <w:tmpl w:val="008EA39E"/>
    <w:lvl w:ilvl="0" w:tplc="5C080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0B3C74"/>
    <w:multiLevelType w:val="hybridMultilevel"/>
    <w:tmpl w:val="EAA6A106"/>
    <w:lvl w:ilvl="0" w:tplc="F80A1C5A">
      <w:start w:val="1"/>
      <w:numFmt w:val="decimal"/>
      <w:lvlText w:val="（%1）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D360F6"/>
    <w:multiLevelType w:val="hybridMultilevel"/>
    <w:tmpl w:val="F3F48238"/>
    <w:lvl w:ilvl="0" w:tplc="FA06421E">
      <w:start w:val="1"/>
      <w:numFmt w:val="decimal"/>
      <w:lvlText w:val="（%1）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E42B4B"/>
    <w:multiLevelType w:val="hybridMultilevel"/>
    <w:tmpl w:val="39BC5E06"/>
    <w:lvl w:ilvl="0" w:tplc="BBAA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494363"/>
    <w:multiLevelType w:val="hybridMultilevel"/>
    <w:tmpl w:val="0DAAB2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655BCE"/>
    <w:multiLevelType w:val="hybridMultilevel"/>
    <w:tmpl w:val="8BFA7A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C93145"/>
    <w:multiLevelType w:val="hybridMultilevel"/>
    <w:tmpl w:val="D21C2F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EC63B68"/>
    <w:multiLevelType w:val="multilevel"/>
    <w:tmpl w:val="B7107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55" w:hanging="5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5" w:hanging="5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" w:hanging="5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5" w:hanging="55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5" w:hanging="55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" w:hanging="55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5" w:hanging="555"/>
      </w:pPr>
      <w:rPr>
        <w:rFonts w:hint="default"/>
      </w:rPr>
    </w:lvl>
  </w:abstractNum>
  <w:abstractNum w:abstractNumId="11">
    <w:nsid w:val="20EB1BAE"/>
    <w:multiLevelType w:val="hybridMultilevel"/>
    <w:tmpl w:val="562EAC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CB475B"/>
    <w:multiLevelType w:val="hybridMultilevel"/>
    <w:tmpl w:val="EAA6A106"/>
    <w:lvl w:ilvl="0" w:tplc="F80A1C5A">
      <w:start w:val="1"/>
      <w:numFmt w:val="decimal"/>
      <w:lvlText w:val="（%1）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3B6690"/>
    <w:multiLevelType w:val="hybridMultilevel"/>
    <w:tmpl w:val="EAA6A106"/>
    <w:lvl w:ilvl="0" w:tplc="F80A1C5A">
      <w:start w:val="1"/>
      <w:numFmt w:val="decimal"/>
      <w:lvlText w:val="（%1）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31735B6"/>
    <w:multiLevelType w:val="hybridMultilevel"/>
    <w:tmpl w:val="E580E652"/>
    <w:lvl w:ilvl="0" w:tplc="CADC0E90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054F0C"/>
    <w:multiLevelType w:val="hybridMultilevel"/>
    <w:tmpl w:val="E62CD622"/>
    <w:lvl w:ilvl="0" w:tplc="FA06421E">
      <w:start w:val="1"/>
      <w:numFmt w:val="decimal"/>
      <w:lvlText w:val="（%1）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91179B"/>
    <w:multiLevelType w:val="hybridMultilevel"/>
    <w:tmpl w:val="E62CD622"/>
    <w:lvl w:ilvl="0" w:tplc="FA06421E">
      <w:start w:val="1"/>
      <w:numFmt w:val="decimal"/>
      <w:lvlText w:val="（%1）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F50137"/>
    <w:multiLevelType w:val="hybridMultilevel"/>
    <w:tmpl w:val="A370AF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CA5FEE"/>
    <w:multiLevelType w:val="hybridMultilevel"/>
    <w:tmpl w:val="D480CFE8"/>
    <w:styleLink w:val="4"/>
    <w:lvl w:ilvl="0" w:tplc="79820B28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F02F9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5494EC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7E5A06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720DF2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24E502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401D82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C04C4A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9A4BC4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F646E81"/>
    <w:multiLevelType w:val="hybridMultilevel"/>
    <w:tmpl w:val="F9A256D8"/>
    <w:lvl w:ilvl="0" w:tplc="0710719C">
      <w:start w:val="1"/>
      <w:numFmt w:val="decimal"/>
      <w:lvlText w:val="5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26050A"/>
    <w:multiLevelType w:val="hybridMultilevel"/>
    <w:tmpl w:val="EEB64A5A"/>
    <w:styleLink w:val="1"/>
    <w:lvl w:ilvl="0" w:tplc="D67AA0B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34ADF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3EED9E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72FA8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4E5F0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8C9A5E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02C11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582A8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1C1978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10168F9"/>
    <w:multiLevelType w:val="hybridMultilevel"/>
    <w:tmpl w:val="36D03646"/>
    <w:lvl w:ilvl="0" w:tplc="558C7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D56798"/>
    <w:multiLevelType w:val="hybridMultilevel"/>
    <w:tmpl w:val="20A81B64"/>
    <w:lvl w:ilvl="0" w:tplc="A03C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6A52B5"/>
    <w:multiLevelType w:val="multilevel"/>
    <w:tmpl w:val="E53A7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780"/>
      </w:pPr>
      <w:rPr>
        <w:rFonts w:hint="default"/>
        <w:b w:val="0"/>
        <w:sz w:val="24"/>
      </w:rPr>
    </w:lvl>
    <w:lvl w:ilvl="2">
      <w:start w:val="2"/>
      <w:numFmt w:val="decimal"/>
      <w:isLgl/>
      <w:lvlText w:val="%1.%2.%3.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 w:val="0"/>
        <w:sz w:val="24"/>
      </w:rPr>
    </w:lvl>
  </w:abstractNum>
  <w:abstractNum w:abstractNumId="24">
    <w:nsid w:val="5A9976A4"/>
    <w:multiLevelType w:val="hybridMultilevel"/>
    <w:tmpl w:val="A36AB764"/>
    <w:lvl w:ilvl="0" w:tplc="F200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491940"/>
    <w:multiLevelType w:val="hybridMultilevel"/>
    <w:tmpl w:val="DCA411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8F7E1D"/>
    <w:multiLevelType w:val="hybridMultilevel"/>
    <w:tmpl w:val="C3F29E90"/>
    <w:lvl w:ilvl="0" w:tplc="CDD2A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C26854"/>
    <w:multiLevelType w:val="hybridMultilevel"/>
    <w:tmpl w:val="C9DCA52A"/>
    <w:lvl w:ilvl="0" w:tplc="8D160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7C27CD"/>
    <w:multiLevelType w:val="hybridMultilevel"/>
    <w:tmpl w:val="6A66419E"/>
    <w:lvl w:ilvl="0" w:tplc="4F689930">
      <w:start w:val="1"/>
      <w:numFmt w:val="decimal"/>
      <w:lvlText w:val="（%1）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3D0BD1"/>
    <w:multiLevelType w:val="hybridMultilevel"/>
    <w:tmpl w:val="E11C6D10"/>
    <w:styleLink w:val="2"/>
    <w:lvl w:ilvl="0" w:tplc="78864632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A679D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0E226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742470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1C8AF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F61F78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167BBE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08496E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52245E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75754B2C"/>
    <w:multiLevelType w:val="hybridMultilevel"/>
    <w:tmpl w:val="B4B40C10"/>
    <w:lvl w:ilvl="0" w:tplc="CE6E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5B74A5"/>
    <w:multiLevelType w:val="hybridMultilevel"/>
    <w:tmpl w:val="5AEEAF5E"/>
    <w:lvl w:ilvl="0" w:tplc="2CF2AE68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70388D"/>
    <w:multiLevelType w:val="hybridMultilevel"/>
    <w:tmpl w:val="945CFB56"/>
    <w:lvl w:ilvl="0" w:tplc="F906DFC2">
      <w:start w:val="1"/>
      <w:numFmt w:val="decimal"/>
      <w:lvlText w:val="5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8D5A1A"/>
    <w:multiLevelType w:val="hybridMultilevel"/>
    <w:tmpl w:val="BC244584"/>
    <w:lvl w:ilvl="0" w:tplc="BBAA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8"/>
  </w:num>
  <w:num w:numId="3">
    <w:abstractNumId w:val="29"/>
  </w:num>
  <w:num w:numId="4">
    <w:abstractNumId w:val="0"/>
  </w:num>
  <w:num w:numId="5">
    <w:abstractNumId w:val="1"/>
  </w:num>
  <w:num w:numId="6">
    <w:abstractNumId w:val="27"/>
  </w:num>
  <w:num w:numId="7">
    <w:abstractNumId w:val="23"/>
  </w:num>
  <w:num w:numId="8">
    <w:abstractNumId w:val="10"/>
  </w:num>
  <w:num w:numId="9">
    <w:abstractNumId w:val="3"/>
  </w:num>
  <w:num w:numId="10">
    <w:abstractNumId w:val="22"/>
  </w:num>
  <w:num w:numId="11">
    <w:abstractNumId w:val="21"/>
  </w:num>
  <w:num w:numId="12">
    <w:abstractNumId w:val="30"/>
  </w:num>
  <w:num w:numId="13">
    <w:abstractNumId w:val="26"/>
  </w:num>
  <w:num w:numId="14">
    <w:abstractNumId w:val="24"/>
  </w:num>
  <w:num w:numId="15">
    <w:abstractNumId w:val="6"/>
  </w:num>
  <w:num w:numId="16">
    <w:abstractNumId w:val="33"/>
  </w:num>
  <w:num w:numId="17">
    <w:abstractNumId w:val="19"/>
  </w:num>
  <w:num w:numId="18">
    <w:abstractNumId w:val="7"/>
  </w:num>
  <w:num w:numId="19">
    <w:abstractNumId w:val="15"/>
  </w:num>
  <w:num w:numId="20">
    <w:abstractNumId w:val="28"/>
  </w:num>
  <w:num w:numId="21">
    <w:abstractNumId w:val="16"/>
  </w:num>
  <w:num w:numId="22">
    <w:abstractNumId w:val="5"/>
  </w:num>
  <w:num w:numId="23">
    <w:abstractNumId w:val="2"/>
  </w:num>
  <w:num w:numId="24">
    <w:abstractNumId w:val="32"/>
  </w:num>
  <w:num w:numId="25">
    <w:abstractNumId w:val="8"/>
  </w:num>
  <w:num w:numId="26">
    <w:abstractNumId w:val="31"/>
  </w:num>
  <w:num w:numId="27">
    <w:abstractNumId w:val="9"/>
  </w:num>
  <w:num w:numId="28">
    <w:abstractNumId w:val="17"/>
  </w:num>
  <w:num w:numId="29">
    <w:abstractNumId w:val="25"/>
  </w:num>
  <w:num w:numId="30">
    <w:abstractNumId w:val="11"/>
  </w:num>
  <w:num w:numId="31">
    <w:abstractNumId w:val="13"/>
  </w:num>
  <w:num w:numId="32">
    <w:abstractNumId w:val="4"/>
  </w:num>
  <w:num w:numId="33">
    <w:abstractNumId w:val="12"/>
  </w:num>
  <w:num w:numId="34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3266"/>
    <w:rsid w:val="000156CD"/>
    <w:rsid w:val="00016A55"/>
    <w:rsid w:val="000254A1"/>
    <w:rsid w:val="00030391"/>
    <w:rsid w:val="00030415"/>
    <w:rsid w:val="00034BA8"/>
    <w:rsid w:val="00035455"/>
    <w:rsid w:val="0003596A"/>
    <w:rsid w:val="00045535"/>
    <w:rsid w:val="00065A83"/>
    <w:rsid w:val="00081D93"/>
    <w:rsid w:val="000829FC"/>
    <w:rsid w:val="000A3EF2"/>
    <w:rsid w:val="000B3EB8"/>
    <w:rsid w:val="000C254D"/>
    <w:rsid w:val="000D0413"/>
    <w:rsid w:val="000D22EE"/>
    <w:rsid w:val="000E147F"/>
    <w:rsid w:val="000F47E1"/>
    <w:rsid w:val="00106416"/>
    <w:rsid w:val="0011008C"/>
    <w:rsid w:val="00110F6B"/>
    <w:rsid w:val="00123D52"/>
    <w:rsid w:val="001311B5"/>
    <w:rsid w:val="00135A36"/>
    <w:rsid w:val="00166074"/>
    <w:rsid w:val="001717A7"/>
    <w:rsid w:val="00176DCF"/>
    <w:rsid w:val="00186052"/>
    <w:rsid w:val="00190D65"/>
    <w:rsid w:val="00193CF7"/>
    <w:rsid w:val="001C268D"/>
    <w:rsid w:val="001C28FE"/>
    <w:rsid w:val="001D4E2F"/>
    <w:rsid w:val="00220EAF"/>
    <w:rsid w:val="00231FE9"/>
    <w:rsid w:val="00241704"/>
    <w:rsid w:val="002527DE"/>
    <w:rsid w:val="00256A96"/>
    <w:rsid w:val="002651AF"/>
    <w:rsid w:val="00266D9A"/>
    <w:rsid w:val="00266DC5"/>
    <w:rsid w:val="002857A5"/>
    <w:rsid w:val="00296623"/>
    <w:rsid w:val="002A2BC8"/>
    <w:rsid w:val="002A33B6"/>
    <w:rsid w:val="002A3FDE"/>
    <w:rsid w:val="002A734B"/>
    <w:rsid w:val="002B453A"/>
    <w:rsid w:val="002B6832"/>
    <w:rsid w:val="002C23A5"/>
    <w:rsid w:val="002C42F7"/>
    <w:rsid w:val="002C6889"/>
    <w:rsid w:val="002D65E6"/>
    <w:rsid w:val="002D6662"/>
    <w:rsid w:val="002E0955"/>
    <w:rsid w:val="002F422E"/>
    <w:rsid w:val="00301BA4"/>
    <w:rsid w:val="00301D9A"/>
    <w:rsid w:val="00301FFD"/>
    <w:rsid w:val="00304650"/>
    <w:rsid w:val="0032543B"/>
    <w:rsid w:val="00333266"/>
    <w:rsid w:val="00353693"/>
    <w:rsid w:val="0035675C"/>
    <w:rsid w:val="003801D6"/>
    <w:rsid w:val="003905E2"/>
    <w:rsid w:val="00390B8E"/>
    <w:rsid w:val="00392C3A"/>
    <w:rsid w:val="00393D4E"/>
    <w:rsid w:val="003B1C41"/>
    <w:rsid w:val="003D4949"/>
    <w:rsid w:val="003E1386"/>
    <w:rsid w:val="003E389E"/>
    <w:rsid w:val="003E5DF8"/>
    <w:rsid w:val="003F0E3B"/>
    <w:rsid w:val="003F31D7"/>
    <w:rsid w:val="003F6DB1"/>
    <w:rsid w:val="003F78CF"/>
    <w:rsid w:val="00404F86"/>
    <w:rsid w:val="0040697D"/>
    <w:rsid w:val="00417EC1"/>
    <w:rsid w:val="0044631D"/>
    <w:rsid w:val="0045063F"/>
    <w:rsid w:val="00453409"/>
    <w:rsid w:val="00464EBB"/>
    <w:rsid w:val="0047102D"/>
    <w:rsid w:val="004814B5"/>
    <w:rsid w:val="004858B6"/>
    <w:rsid w:val="00492F5F"/>
    <w:rsid w:val="00495691"/>
    <w:rsid w:val="004B6B8C"/>
    <w:rsid w:val="004B6D86"/>
    <w:rsid w:val="004C17D2"/>
    <w:rsid w:val="004C7319"/>
    <w:rsid w:val="004D33E0"/>
    <w:rsid w:val="004D6242"/>
    <w:rsid w:val="004D6ACB"/>
    <w:rsid w:val="004E5F97"/>
    <w:rsid w:val="004E7B00"/>
    <w:rsid w:val="004F3B69"/>
    <w:rsid w:val="00504F6D"/>
    <w:rsid w:val="0051059B"/>
    <w:rsid w:val="00510856"/>
    <w:rsid w:val="00527EB1"/>
    <w:rsid w:val="005370E0"/>
    <w:rsid w:val="00564865"/>
    <w:rsid w:val="005737F8"/>
    <w:rsid w:val="00575AC1"/>
    <w:rsid w:val="0058054A"/>
    <w:rsid w:val="00587485"/>
    <w:rsid w:val="00587FC9"/>
    <w:rsid w:val="0059268B"/>
    <w:rsid w:val="005B37F9"/>
    <w:rsid w:val="005C04C8"/>
    <w:rsid w:val="005C4BF8"/>
    <w:rsid w:val="005C5157"/>
    <w:rsid w:val="005C6CFC"/>
    <w:rsid w:val="005D5819"/>
    <w:rsid w:val="00604270"/>
    <w:rsid w:val="0062042D"/>
    <w:rsid w:val="006205AD"/>
    <w:rsid w:val="00620E2C"/>
    <w:rsid w:val="00625E9B"/>
    <w:rsid w:val="00626B1B"/>
    <w:rsid w:val="0063424F"/>
    <w:rsid w:val="00636775"/>
    <w:rsid w:val="00642109"/>
    <w:rsid w:val="00643F23"/>
    <w:rsid w:val="0064765E"/>
    <w:rsid w:val="00647BB8"/>
    <w:rsid w:val="006579C5"/>
    <w:rsid w:val="0066200E"/>
    <w:rsid w:val="00663C64"/>
    <w:rsid w:val="006642E8"/>
    <w:rsid w:val="00665A21"/>
    <w:rsid w:val="006661D3"/>
    <w:rsid w:val="00681694"/>
    <w:rsid w:val="00685A0A"/>
    <w:rsid w:val="00686BF4"/>
    <w:rsid w:val="00686D2E"/>
    <w:rsid w:val="0069559D"/>
    <w:rsid w:val="006A3651"/>
    <w:rsid w:val="006A7371"/>
    <w:rsid w:val="006C0BDA"/>
    <w:rsid w:val="006C3244"/>
    <w:rsid w:val="006E3214"/>
    <w:rsid w:val="006E6256"/>
    <w:rsid w:val="006E724E"/>
    <w:rsid w:val="006F122E"/>
    <w:rsid w:val="006F562F"/>
    <w:rsid w:val="007031C8"/>
    <w:rsid w:val="00715DAE"/>
    <w:rsid w:val="007252EE"/>
    <w:rsid w:val="00732C65"/>
    <w:rsid w:val="00746C0A"/>
    <w:rsid w:val="00750671"/>
    <w:rsid w:val="00750886"/>
    <w:rsid w:val="007512BD"/>
    <w:rsid w:val="007521AC"/>
    <w:rsid w:val="0075273D"/>
    <w:rsid w:val="00764C53"/>
    <w:rsid w:val="00767D80"/>
    <w:rsid w:val="00772F27"/>
    <w:rsid w:val="007809D4"/>
    <w:rsid w:val="00784CFA"/>
    <w:rsid w:val="007B1F2A"/>
    <w:rsid w:val="007D0675"/>
    <w:rsid w:val="007E60D4"/>
    <w:rsid w:val="00803D19"/>
    <w:rsid w:val="00810B6C"/>
    <w:rsid w:val="00813A5D"/>
    <w:rsid w:val="00820D21"/>
    <w:rsid w:val="008306FF"/>
    <w:rsid w:val="00836032"/>
    <w:rsid w:val="0086114C"/>
    <w:rsid w:val="008768B9"/>
    <w:rsid w:val="00876C8E"/>
    <w:rsid w:val="00894B7D"/>
    <w:rsid w:val="00895861"/>
    <w:rsid w:val="008B6AD1"/>
    <w:rsid w:val="008C07D3"/>
    <w:rsid w:val="008E221D"/>
    <w:rsid w:val="008E354A"/>
    <w:rsid w:val="008F0644"/>
    <w:rsid w:val="008F147B"/>
    <w:rsid w:val="008F247F"/>
    <w:rsid w:val="008F444B"/>
    <w:rsid w:val="00907B11"/>
    <w:rsid w:val="0093203B"/>
    <w:rsid w:val="00933DD7"/>
    <w:rsid w:val="00940AE9"/>
    <w:rsid w:val="009553D9"/>
    <w:rsid w:val="00966E20"/>
    <w:rsid w:val="00967C88"/>
    <w:rsid w:val="00971B1D"/>
    <w:rsid w:val="00976BAF"/>
    <w:rsid w:val="00981EA5"/>
    <w:rsid w:val="00983ACA"/>
    <w:rsid w:val="009878CD"/>
    <w:rsid w:val="00994586"/>
    <w:rsid w:val="009A188A"/>
    <w:rsid w:val="009A3BBB"/>
    <w:rsid w:val="009C4952"/>
    <w:rsid w:val="009D0113"/>
    <w:rsid w:val="009D2FD7"/>
    <w:rsid w:val="009E306F"/>
    <w:rsid w:val="009F3C04"/>
    <w:rsid w:val="009F5219"/>
    <w:rsid w:val="009F7C67"/>
    <w:rsid w:val="00A00FCD"/>
    <w:rsid w:val="00A01B14"/>
    <w:rsid w:val="00A11704"/>
    <w:rsid w:val="00A12094"/>
    <w:rsid w:val="00A27A72"/>
    <w:rsid w:val="00A319F7"/>
    <w:rsid w:val="00A37D84"/>
    <w:rsid w:val="00A57C1A"/>
    <w:rsid w:val="00A658B2"/>
    <w:rsid w:val="00A6780C"/>
    <w:rsid w:val="00A86688"/>
    <w:rsid w:val="00A96366"/>
    <w:rsid w:val="00A96B69"/>
    <w:rsid w:val="00A97EFF"/>
    <w:rsid w:val="00AA6A76"/>
    <w:rsid w:val="00AB69FA"/>
    <w:rsid w:val="00AB7A46"/>
    <w:rsid w:val="00B37391"/>
    <w:rsid w:val="00B45430"/>
    <w:rsid w:val="00B46BD9"/>
    <w:rsid w:val="00B57D8F"/>
    <w:rsid w:val="00B65623"/>
    <w:rsid w:val="00B728AF"/>
    <w:rsid w:val="00B74723"/>
    <w:rsid w:val="00B77AF3"/>
    <w:rsid w:val="00B835B0"/>
    <w:rsid w:val="00B93E4F"/>
    <w:rsid w:val="00B96878"/>
    <w:rsid w:val="00BA25FF"/>
    <w:rsid w:val="00BA46D4"/>
    <w:rsid w:val="00BA5EFD"/>
    <w:rsid w:val="00BA7517"/>
    <w:rsid w:val="00BC1E52"/>
    <w:rsid w:val="00BC1F01"/>
    <w:rsid w:val="00BD39A6"/>
    <w:rsid w:val="00BF1DDE"/>
    <w:rsid w:val="00BF217A"/>
    <w:rsid w:val="00BF52FE"/>
    <w:rsid w:val="00BF6C15"/>
    <w:rsid w:val="00C01B94"/>
    <w:rsid w:val="00C1368F"/>
    <w:rsid w:val="00C172ED"/>
    <w:rsid w:val="00C37526"/>
    <w:rsid w:val="00C37935"/>
    <w:rsid w:val="00C54E6D"/>
    <w:rsid w:val="00C65042"/>
    <w:rsid w:val="00C713F0"/>
    <w:rsid w:val="00C727AD"/>
    <w:rsid w:val="00C815D2"/>
    <w:rsid w:val="00C81EA7"/>
    <w:rsid w:val="00C97BE1"/>
    <w:rsid w:val="00CA0064"/>
    <w:rsid w:val="00CA44E4"/>
    <w:rsid w:val="00CB0E62"/>
    <w:rsid w:val="00CB285B"/>
    <w:rsid w:val="00CB2FD6"/>
    <w:rsid w:val="00CC023F"/>
    <w:rsid w:val="00CD0C21"/>
    <w:rsid w:val="00CD7972"/>
    <w:rsid w:val="00CE0C3B"/>
    <w:rsid w:val="00CE2A87"/>
    <w:rsid w:val="00CE77C1"/>
    <w:rsid w:val="00CF01A0"/>
    <w:rsid w:val="00CF3477"/>
    <w:rsid w:val="00D05996"/>
    <w:rsid w:val="00D34161"/>
    <w:rsid w:val="00D40BB7"/>
    <w:rsid w:val="00D4128E"/>
    <w:rsid w:val="00D549D9"/>
    <w:rsid w:val="00D630EB"/>
    <w:rsid w:val="00D669BD"/>
    <w:rsid w:val="00D702AF"/>
    <w:rsid w:val="00D84527"/>
    <w:rsid w:val="00D848D2"/>
    <w:rsid w:val="00D87CCC"/>
    <w:rsid w:val="00D95046"/>
    <w:rsid w:val="00D9764A"/>
    <w:rsid w:val="00DB03A5"/>
    <w:rsid w:val="00DB503A"/>
    <w:rsid w:val="00DB6ECB"/>
    <w:rsid w:val="00DC5E04"/>
    <w:rsid w:val="00DC7337"/>
    <w:rsid w:val="00DC7CCE"/>
    <w:rsid w:val="00DE3BAC"/>
    <w:rsid w:val="00DF66A6"/>
    <w:rsid w:val="00E03F5A"/>
    <w:rsid w:val="00E15DFD"/>
    <w:rsid w:val="00E242E2"/>
    <w:rsid w:val="00E323AA"/>
    <w:rsid w:val="00E43F4A"/>
    <w:rsid w:val="00E44067"/>
    <w:rsid w:val="00E44134"/>
    <w:rsid w:val="00E53C22"/>
    <w:rsid w:val="00E72737"/>
    <w:rsid w:val="00E7492E"/>
    <w:rsid w:val="00E80B1E"/>
    <w:rsid w:val="00E92340"/>
    <w:rsid w:val="00E92D95"/>
    <w:rsid w:val="00E97531"/>
    <w:rsid w:val="00EA157B"/>
    <w:rsid w:val="00EA5584"/>
    <w:rsid w:val="00EC7533"/>
    <w:rsid w:val="00ED13B4"/>
    <w:rsid w:val="00ED19D5"/>
    <w:rsid w:val="00EE1363"/>
    <w:rsid w:val="00EE3620"/>
    <w:rsid w:val="00EF097E"/>
    <w:rsid w:val="00EF128F"/>
    <w:rsid w:val="00EF6413"/>
    <w:rsid w:val="00EF743D"/>
    <w:rsid w:val="00EF7FF4"/>
    <w:rsid w:val="00F033F9"/>
    <w:rsid w:val="00F16139"/>
    <w:rsid w:val="00F2321C"/>
    <w:rsid w:val="00F278CA"/>
    <w:rsid w:val="00F279BD"/>
    <w:rsid w:val="00F30E47"/>
    <w:rsid w:val="00F41050"/>
    <w:rsid w:val="00F4400C"/>
    <w:rsid w:val="00F44B86"/>
    <w:rsid w:val="00F46006"/>
    <w:rsid w:val="00F55026"/>
    <w:rsid w:val="00F57B61"/>
    <w:rsid w:val="00F6142B"/>
    <w:rsid w:val="00F61E7A"/>
    <w:rsid w:val="00F66110"/>
    <w:rsid w:val="00F84008"/>
    <w:rsid w:val="00F849A1"/>
    <w:rsid w:val="00F9003E"/>
    <w:rsid w:val="00F92671"/>
    <w:rsid w:val="00F92CBE"/>
    <w:rsid w:val="00F95DBF"/>
    <w:rsid w:val="00FA20E8"/>
    <w:rsid w:val="00FA64C7"/>
    <w:rsid w:val="00FA6C1A"/>
    <w:rsid w:val="00FB0E08"/>
    <w:rsid w:val="00FB1976"/>
    <w:rsid w:val="00FB1EE8"/>
    <w:rsid w:val="00FB7482"/>
    <w:rsid w:val="00FC3DB9"/>
    <w:rsid w:val="00FC5E68"/>
    <w:rsid w:val="00FE0CA7"/>
    <w:rsid w:val="00FE4981"/>
    <w:rsid w:val="00FE4F87"/>
    <w:rsid w:val="00FE7EAB"/>
    <w:rsid w:val="00FF2BA2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paragraph" w:styleId="10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703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unhideWhenUsed/>
    <w:qFormat/>
    <w:rsid w:val="00764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AB7A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paragraph" w:customStyle="1" w:styleId="a8">
    <w:name w:val="小标题"/>
    <w:next w:val="a0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zh-CN"/>
    </w:rPr>
  </w:style>
  <w:style w:type="numbering" w:customStyle="1" w:styleId="4">
    <w:name w:val="已导入的样式“4”"/>
    <w:pPr>
      <w:numPr>
        <w:numId w:val="2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styleId="a9">
    <w:name w:val="Balloon Text"/>
    <w:basedOn w:val="a0"/>
    <w:link w:val="Char"/>
    <w:uiPriority w:val="99"/>
    <w:semiHidden/>
    <w:unhideWhenUsed/>
    <w:rsid w:val="00894B7D"/>
    <w:rPr>
      <w:sz w:val="18"/>
      <w:szCs w:val="18"/>
    </w:rPr>
  </w:style>
  <w:style w:type="character" w:customStyle="1" w:styleId="Char">
    <w:name w:val="批注框文本 Char"/>
    <w:basedOn w:val="a1"/>
    <w:link w:val="a9"/>
    <w:uiPriority w:val="99"/>
    <w:semiHidden/>
    <w:rsid w:val="00894B7D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character" w:customStyle="1" w:styleId="2Char">
    <w:name w:val="标题 2 Char"/>
    <w:basedOn w:val="a1"/>
    <w:link w:val="20"/>
    <w:uiPriority w:val="9"/>
    <w:rsid w:val="007031C8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paragraph" w:styleId="aa">
    <w:name w:val="header"/>
    <w:basedOn w:val="a0"/>
    <w:link w:val="Char0"/>
    <w:uiPriority w:val="99"/>
    <w:unhideWhenUsed/>
    <w:rsid w:val="009E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uiPriority w:val="99"/>
    <w:rsid w:val="009E306F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paragraph" w:styleId="ab">
    <w:name w:val="footer"/>
    <w:basedOn w:val="a0"/>
    <w:link w:val="Char1"/>
    <w:uiPriority w:val="99"/>
    <w:unhideWhenUsed/>
    <w:rsid w:val="009E30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b"/>
    <w:uiPriority w:val="99"/>
    <w:rsid w:val="009E306F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basedOn w:val="a1"/>
    <w:link w:val="3"/>
    <w:rsid w:val="00764C53"/>
    <w:rPr>
      <w:rFonts w:ascii="Helvetica" w:eastAsia="Arial Unicode MS" w:hAnsi="Helvetica" w:cs="Arial Unicode MS"/>
      <w:b/>
      <w:bCs/>
      <w:color w:val="000000"/>
      <w:sz w:val="32"/>
      <w:szCs w:val="32"/>
      <w:lang w:val="zh-CN"/>
    </w:rPr>
  </w:style>
  <w:style w:type="paragraph" w:styleId="TOC">
    <w:name w:val="TOC Heading"/>
    <w:basedOn w:val="10"/>
    <w:next w:val="a0"/>
    <w:uiPriority w:val="39"/>
    <w:unhideWhenUsed/>
    <w:qFormat/>
    <w:rsid w:val="00F2321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0"/>
    <w:next w:val="a0"/>
    <w:autoRedefine/>
    <w:uiPriority w:val="39"/>
    <w:unhideWhenUsed/>
    <w:rsid w:val="00F2321C"/>
  </w:style>
  <w:style w:type="paragraph" w:styleId="21">
    <w:name w:val="toc 2"/>
    <w:basedOn w:val="a0"/>
    <w:next w:val="a0"/>
    <w:autoRedefine/>
    <w:uiPriority w:val="39"/>
    <w:unhideWhenUsed/>
    <w:rsid w:val="00F2321C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21C"/>
    <w:pPr>
      <w:ind w:leftChars="400" w:left="840"/>
    </w:pPr>
  </w:style>
  <w:style w:type="paragraph" w:styleId="ac">
    <w:name w:val="No Spacing"/>
    <w:uiPriority w:val="1"/>
    <w:qFormat/>
    <w:rsid w:val="00F2321C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styleId="ad">
    <w:name w:val="page number"/>
    <w:basedOn w:val="a1"/>
    <w:rsid w:val="00E92D95"/>
  </w:style>
  <w:style w:type="paragraph" w:customStyle="1" w:styleId="ae">
    <w:name w:val="封面文档标题"/>
    <w:basedOn w:val="a0"/>
    <w:rsid w:val="00E92D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color w:val="auto"/>
      <w:sz w:val="44"/>
      <w:szCs w:val="44"/>
      <w:bdr w:val="none" w:sz="0" w:space="0" w:color="auto"/>
      <w:lang w:val="en-US"/>
    </w:rPr>
  </w:style>
  <w:style w:type="paragraph" w:customStyle="1" w:styleId="af">
    <w:name w:val="封面标题"/>
    <w:rsid w:val="00E9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华文中宋"/>
      <w:b/>
      <w:sz w:val="52"/>
      <w:bdr w:val="none" w:sz="0" w:space="0" w:color="auto"/>
    </w:rPr>
  </w:style>
  <w:style w:type="paragraph" w:customStyle="1" w:styleId="af0">
    <w:name w:val="文档编号"/>
    <w:basedOn w:val="a0"/>
    <w:next w:val="a0"/>
    <w:rsid w:val="00E92D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color w:val="auto"/>
      <w:sz w:val="20"/>
      <w:szCs w:val="24"/>
      <w:bdr w:val="none" w:sz="0" w:space="0" w:color="auto"/>
      <w:lang w:val="en-US"/>
    </w:rPr>
  </w:style>
  <w:style w:type="paragraph" w:styleId="af1">
    <w:name w:val="Body Text"/>
    <w:basedOn w:val="a0"/>
    <w:link w:val="Char2"/>
    <w:uiPriority w:val="99"/>
    <w:semiHidden/>
    <w:unhideWhenUsed/>
    <w:rsid w:val="005D5819"/>
    <w:pPr>
      <w:spacing w:after="120"/>
    </w:pPr>
  </w:style>
  <w:style w:type="character" w:customStyle="1" w:styleId="Char2">
    <w:name w:val="正文文本 Char"/>
    <w:basedOn w:val="a1"/>
    <w:link w:val="af1"/>
    <w:uiPriority w:val="99"/>
    <w:semiHidden/>
    <w:rsid w:val="005D5819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paragraph" w:styleId="af2">
    <w:name w:val="Body Text First Indent"/>
    <w:aliases w:val="正文首行缩进 Char Char Char,正文首行缩进 Char Char"/>
    <w:basedOn w:val="a0"/>
    <w:link w:val="Char3"/>
    <w:uiPriority w:val="99"/>
    <w:rsid w:val="005D58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ind w:firstLineChars="200" w:firstLine="420"/>
      <w:jc w:val="both"/>
    </w:pPr>
    <w:rPr>
      <w:rFonts w:ascii="Arial" w:eastAsia="宋体" w:hAnsi="Arial" w:cs="Times New Roman"/>
      <w:color w:val="auto"/>
      <w:sz w:val="21"/>
      <w:szCs w:val="21"/>
      <w:bdr w:val="none" w:sz="0" w:space="0" w:color="auto"/>
      <w:lang w:val="en-US"/>
    </w:rPr>
  </w:style>
  <w:style w:type="character" w:customStyle="1" w:styleId="Char3">
    <w:name w:val="正文首行缩进 Char"/>
    <w:aliases w:val="正文首行缩进 Char Char Char Char,正文首行缩进 Char Char Char1"/>
    <w:basedOn w:val="Char2"/>
    <w:link w:val="af2"/>
    <w:uiPriority w:val="99"/>
    <w:rsid w:val="005D5819"/>
    <w:rPr>
      <w:rFonts w:ascii="Arial" w:eastAsia="宋体" w:hAnsi="Arial" w:cs="Arial Unicode MS"/>
      <w:color w:val="000000"/>
      <w:sz w:val="21"/>
      <w:szCs w:val="21"/>
      <w:bdr w:val="none" w:sz="0" w:space="0" w:color="auto"/>
      <w:lang w:val="zh-CN"/>
    </w:rPr>
  </w:style>
  <w:style w:type="paragraph" w:customStyle="1" w:styleId="af3">
    <w:name w:val="表头样式"/>
    <w:basedOn w:val="a0"/>
    <w:rsid w:val="005D58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center"/>
    </w:pPr>
    <w:rPr>
      <w:rFonts w:ascii="Arial" w:eastAsia="宋体" w:hAnsi="Arial" w:cs="Times New Roman"/>
      <w:b/>
      <w:color w:val="auto"/>
      <w:sz w:val="21"/>
      <w:szCs w:val="21"/>
      <w:bdr w:val="none" w:sz="0" w:space="0" w:color="auto"/>
      <w:lang w:val="en-US"/>
    </w:rPr>
  </w:style>
  <w:style w:type="paragraph" w:customStyle="1" w:styleId="af4">
    <w:name w:val="目录"/>
    <w:basedOn w:val="a0"/>
    <w:rsid w:val="008306FF"/>
    <w:pPr>
      <w:keepNext/>
      <w:pageBreakBefore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480" w:after="360"/>
      <w:jc w:val="center"/>
    </w:pPr>
    <w:rPr>
      <w:rFonts w:ascii="Arial" w:eastAsia="黑体" w:hAnsi="Arial" w:cs="Times New Roman"/>
      <w:color w:val="auto"/>
      <w:sz w:val="32"/>
      <w:szCs w:val="32"/>
      <w:bdr w:val="none" w:sz="0" w:space="0" w:color="auto"/>
      <w:lang w:val="en-US"/>
    </w:rPr>
  </w:style>
  <w:style w:type="paragraph" w:customStyle="1" w:styleId="a">
    <w:name w:val="参考资料清单+倾斜+蓝色"/>
    <w:basedOn w:val="a0"/>
    <w:rsid w:val="008306FF"/>
    <w:pPr>
      <w:widowControl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both"/>
    </w:pPr>
    <w:rPr>
      <w:rFonts w:ascii="Arial" w:eastAsia="宋体" w:hAnsi="Arial" w:cs="Times New Roman"/>
      <w:i/>
      <w:iCs/>
      <w:color w:val="0000FF"/>
      <w:sz w:val="21"/>
      <w:szCs w:val="21"/>
      <w:bdr w:val="none" w:sz="0" w:space="0" w:color="auto"/>
      <w:lang w:val="en-US"/>
    </w:rPr>
  </w:style>
  <w:style w:type="paragraph" w:styleId="af5">
    <w:name w:val="Normal Indent"/>
    <w:basedOn w:val="a0"/>
    <w:uiPriority w:val="99"/>
    <w:unhideWhenUsed/>
    <w:rsid w:val="003567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  <w:lang w:val="en-US"/>
    </w:rPr>
  </w:style>
  <w:style w:type="paragraph" w:customStyle="1" w:styleId="074">
    <w:name w:val="样式 宋体 首行缩进:  0.74 厘米"/>
    <w:basedOn w:val="a0"/>
    <w:rsid w:val="004B6D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</w:pPr>
    <w:rPr>
      <w:rFonts w:ascii="宋体" w:eastAsia="宋体" w:hAnsi="宋体" w:cs="宋体"/>
      <w:color w:val="auto"/>
      <w:sz w:val="21"/>
      <w:szCs w:val="20"/>
      <w:bdr w:val="none" w:sz="0" w:space="0" w:color="auto"/>
      <w:lang w:val="en-US"/>
    </w:rPr>
  </w:style>
  <w:style w:type="character" w:styleId="af6">
    <w:name w:val="Book Title"/>
    <w:basedOn w:val="a1"/>
    <w:uiPriority w:val="33"/>
    <w:qFormat/>
    <w:rsid w:val="006F122E"/>
    <w:rPr>
      <w:b/>
      <w:bCs/>
      <w:smallCaps/>
      <w:spacing w:val="5"/>
    </w:rPr>
  </w:style>
  <w:style w:type="paragraph" w:styleId="af7">
    <w:name w:val="Date"/>
    <w:basedOn w:val="a0"/>
    <w:next w:val="a0"/>
    <w:link w:val="Char4"/>
    <w:uiPriority w:val="99"/>
    <w:semiHidden/>
    <w:unhideWhenUsed/>
    <w:rsid w:val="002B453A"/>
    <w:pPr>
      <w:ind w:leftChars="2500" w:left="100"/>
    </w:pPr>
  </w:style>
  <w:style w:type="character" w:customStyle="1" w:styleId="Char4">
    <w:name w:val="日期 Char"/>
    <w:basedOn w:val="a1"/>
    <w:link w:val="af7"/>
    <w:uiPriority w:val="99"/>
    <w:semiHidden/>
    <w:rsid w:val="002B453A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customStyle="1" w:styleId="4Char">
    <w:name w:val="标题 4 Char"/>
    <w:basedOn w:val="a1"/>
    <w:link w:val="40"/>
    <w:uiPriority w:val="9"/>
    <w:rsid w:val="00AB7A46"/>
    <w:rPr>
      <w:rFonts w:asciiTheme="majorHAnsi" w:eastAsiaTheme="majorEastAsia" w:hAnsiTheme="majorHAnsi" w:cstheme="majorBidi"/>
      <w:b/>
      <w:bCs/>
      <w:color w:val="000000"/>
      <w:sz w:val="28"/>
      <w:szCs w:val="28"/>
      <w:lang w:val="zh-CN"/>
    </w:rPr>
  </w:style>
  <w:style w:type="paragraph" w:customStyle="1" w:styleId="reader-word-layer">
    <w:name w:val="reader-word-layer"/>
    <w:basedOn w:val="a0"/>
    <w:rsid w:val="00C01B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  <w:lang w:val="en-US"/>
    </w:rPr>
  </w:style>
  <w:style w:type="table" w:styleId="af8">
    <w:name w:val="Table Grid"/>
    <w:basedOn w:val="a2"/>
    <w:uiPriority w:val="59"/>
    <w:rsid w:val="00662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paragraph" w:styleId="10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703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unhideWhenUsed/>
    <w:qFormat/>
    <w:rsid w:val="00764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AB7A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paragraph" w:customStyle="1" w:styleId="a8">
    <w:name w:val="小标题"/>
    <w:next w:val="a0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zh-CN"/>
    </w:rPr>
  </w:style>
  <w:style w:type="numbering" w:customStyle="1" w:styleId="4">
    <w:name w:val="已导入的样式“4”"/>
    <w:pPr>
      <w:numPr>
        <w:numId w:val="2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styleId="a9">
    <w:name w:val="Balloon Text"/>
    <w:basedOn w:val="a0"/>
    <w:link w:val="Char"/>
    <w:uiPriority w:val="99"/>
    <w:semiHidden/>
    <w:unhideWhenUsed/>
    <w:rsid w:val="00894B7D"/>
    <w:rPr>
      <w:sz w:val="18"/>
      <w:szCs w:val="18"/>
    </w:rPr>
  </w:style>
  <w:style w:type="character" w:customStyle="1" w:styleId="Char">
    <w:name w:val="批注框文本 Char"/>
    <w:basedOn w:val="a1"/>
    <w:link w:val="a9"/>
    <w:uiPriority w:val="99"/>
    <w:semiHidden/>
    <w:rsid w:val="00894B7D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character" w:customStyle="1" w:styleId="2Char">
    <w:name w:val="标题 2 Char"/>
    <w:basedOn w:val="a1"/>
    <w:link w:val="20"/>
    <w:uiPriority w:val="9"/>
    <w:rsid w:val="007031C8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paragraph" w:styleId="aa">
    <w:name w:val="header"/>
    <w:basedOn w:val="a0"/>
    <w:link w:val="Char0"/>
    <w:uiPriority w:val="99"/>
    <w:unhideWhenUsed/>
    <w:rsid w:val="009E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uiPriority w:val="99"/>
    <w:rsid w:val="009E306F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paragraph" w:styleId="ab">
    <w:name w:val="footer"/>
    <w:basedOn w:val="a0"/>
    <w:link w:val="Char1"/>
    <w:uiPriority w:val="99"/>
    <w:unhideWhenUsed/>
    <w:rsid w:val="009E30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b"/>
    <w:uiPriority w:val="99"/>
    <w:rsid w:val="009E306F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basedOn w:val="a1"/>
    <w:link w:val="3"/>
    <w:rsid w:val="00764C53"/>
    <w:rPr>
      <w:rFonts w:ascii="Helvetica" w:eastAsia="Arial Unicode MS" w:hAnsi="Helvetica" w:cs="Arial Unicode MS"/>
      <w:b/>
      <w:bCs/>
      <w:color w:val="000000"/>
      <w:sz w:val="32"/>
      <w:szCs w:val="32"/>
      <w:lang w:val="zh-CN"/>
    </w:rPr>
  </w:style>
  <w:style w:type="paragraph" w:styleId="TOC">
    <w:name w:val="TOC Heading"/>
    <w:basedOn w:val="10"/>
    <w:next w:val="a0"/>
    <w:uiPriority w:val="39"/>
    <w:unhideWhenUsed/>
    <w:qFormat/>
    <w:rsid w:val="00F2321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0"/>
    <w:next w:val="a0"/>
    <w:autoRedefine/>
    <w:uiPriority w:val="39"/>
    <w:unhideWhenUsed/>
    <w:rsid w:val="00F2321C"/>
  </w:style>
  <w:style w:type="paragraph" w:styleId="21">
    <w:name w:val="toc 2"/>
    <w:basedOn w:val="a0"/>
    <w:next w:val="a0"/>
    <w:autoRedefine/>
    <w:uiPriority w:val="39"/>
    <w:unhideWhenUsed/>
    <w:rsid w:val="00F2321C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21C"/>
    <w:pPr>
      <w:ind w:leftChars="400" w:left="840"/>
    </w:pPr>
  </w:style>
  <w:style w:type="paragraph" w:styleId="ac">
    <w:name w:val="No Spacing"/>
    <w:uiPriority w:val="1"/>
    <w:qFormat/>
    <w:rsid w:val="00F2321C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styleId="ad">
    <w:name w:val="page number"/>
    <w:basedOn w:val="a1"/>
    <w:rsid w:val="00E92D95"/>
  </w:style>
  <w:style w:type="paragraph" w:customStyle="1" w:styleId="ae">
    <w:name w:val="封面文档标题"/>
    <w:basedOn w:val="a0"/>
    <w:rsid w:val="00E92D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color w:val="auto"/>
      <w:sz w:val="44"/>
      <w:szCs w:val="44"/>
      <w:bdr w:val="none" w:sz="0" w:space="0" w:color="auto"/>
      <w:lang w:val="en-US"/>
    </w:rPr>
  </w:style>
  <w:style w:type="paragraph" w:customStyle="1" w:styleId="af">
    <w:name w:val="封面标题"/>
    <w:rsid w:val="00E9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华文中宋"/>
      <w:b/>
      <w:sz w:val="52"/>
      <w:bdr w:val="none" w:sz="0" w:space="0" w:color="auto"/>
    </w:rPr>
  </w:style>
  <w:style w:type="paragraph" w:customStyle="1" w:styleId="af0">
    <w:name w:val="文档编号"/>
    <w:basedOn w:val="a0"/>
    <w:next w:val="a0"/>
    <w:rsid w:val="00E92D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color w:val="auto"/>
      <w:sz w:val="20"/>
      <w:szCs w:val="24"/>
      <w:bdr w:val="none" w:sz="0" w:space="0" w:color="auto"/>
      <w:lang w:val="en-US"/>
    </w:rPr>
  </w:style>
  <w:style w:type="paragraph" w:styleId="af1">
    <w:name w:val="Body Text"/>
    <w:basedOn w:val="a0"/>
    <w:link w:val="Char2"/>
    <w:uiPriority w:val="99"/>
    <w:semiHidden/>
    <w:unhideWhenUsed/>
    <w:rsid w:val="005D5819"/>
    <w:pPr>
      <w:spacing w:after="120"/>
    </w:pPr>
  </w:style>
  <w:style w:type="character" w:customStyle="1" w:styleId="Char2">
    <w:name w:val="正文文本 Char"/>
    <w:basedOn w:val="a1"/>
    <w:link w:val="af1"/>
    <w:uiPriority w:val="99"/>
    <w:semiHidden/>
    <w:rsid w:val="005D5819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paragraph" w:styleId="af2">
    <w:name w:val="Body Text First Indent"/>
    <w:aliases w:val="正文首行缩进 Char Char Char,正文首行缩进 Char Char"/>
    <w:basedOn w:val="a0"/>
    <w:link w:val="Char3"/>
    <w:uiPriority w:val="99"/>
    <w:rsid w:val="005D58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ind w:firstLineChars="200" w:firstLine="420"/>
      <w:jc w:val="both"/>
    </w:pPr>
    <w:rPr>
      <w:rFonts w:ascii="Arial" w:eastAsia="宋体" w:hAnsi="Arial" w:cs="Times New Roman"/>
      <w:color w:val="auto"/>
      <w:sz w:val="21"/>
      <w:szCs w:val="21"/>
      <w:bdr w:val="none" w:sz="0" w:space="0" w:color="auto"/>
      <w:lang w:val="en-US"/>
    </w:rPr>
  </w:style>
  <w:style w:type="character" w:customStyle="1" w:styleId="Char3">
    <w:name w:val="正文首行缩进 Char"/>
    <w:aliases w:val="正文首行缩进 Char Char Char Char,正文首行缩进 Char Char Char1"/>
    <w:basedOn w:val="Char2"/>
    <w:link w:val="af2"/>
    <w:uiPriority w:val="99"/>
    <w:rsid w:val="005D5819"/>
    <w:rPr>
      <w:rFonts w:ascii="Arial" w:eastAsia="宋体" w:hAnsi="Arial" w:cs="Arial Unicode MS"/>
      <w:color w:val="000000"/>
      <w:sz w:val="21"/>
      <w:szCs w:val="21"/>
      <w:bdr w:val="none" w:sz="0" w:space="0" w:color="auto"/>
      <w:lang w:val="zh-CN"/>
    </w:rPr>
  </w:style>
  <w:style w:type="paragraph" w:customStyle="1" w:styleId="af3">
    <w:name w:val="表头样式"/>
    <w:basedOn w:val="a0"/>
    <w:rsid w:val="005D58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center"/>
    </w:pPr>
    <w:rPr>
      <w:rFonts w:ascii="Arial" w:eastAsia="宋体" w:hAnsi="Arial" w:cs="Times New Roman"/>
      <w:b/>
      <w:color w:val="auto"/>
      <w:sz w:val="21"/>
      <w:szCs w:val="21"/>
      <w:bdr w:val="none" w:sz="0" w:space="0" w:color="auto"/>
      <w:lang w:val="en-US"/>
    </w:rPr>
  </w:style>
  <w:style w:type="paragraph" w:customStyle="1" w:styleId="af4">
    <w:name w:val="目录"/>
    <w:basedOn w:val="a0"/>
    <w:rsid w:val="008306FF"/>
    <w:pPr>
      <w:keepNext/>
      <w:pageBreakBefore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480" w:after="360"/>
      <w:jc w:val="center"/>
    </w:pPr>
    <w:rPr>
      <w:rFonts w:ascii="Arial" w:eastAsia="黑体" w:hAnsi="Arial" w:cs="Times New Roman"/>
      <w:color w:val="auto"/>
      <w:sz w:val="32"/>
      <w:szCs w:val="32"/>
      <w:bdr w:val="none" w:sz="0" w:space="0" w:color="auto"/>
      <w:lang w:val="en-US"/>
    </w:rPr>
  </w:style>
  <w:style w:type="paragraph" w:customStyle="1" w:styleId="a">
    <w:name w:val="参考资料清单+倾斜+蓝色"/>
    <w:basedOn w:val="a0"/>
    <w:rsid w:val="008306FF"/>
    <w:pPr>
      <w:widowControl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both"/>
    </w:pPr>
    <w:rPr>
      <w:rFonts w:ascii="Arial" w:eastAsia="宋体" w:hAnsi="Arial" w:cs="Times New Roman"/>
      <w:i/>
      <w:iCs/>
      <w:color w:val="0000FF"/>
      <w:sz w:val="21"/>
      <w:szCs w:val="21"/>
      <w:bdr w:val="none" w:sz="0" w:space="0" w:color="auto"/>
      <w:lang w:val="en-US"/>
    </w:rPr>
  </w:style>
  <w:style w:type="paragraph" w:styleId="af5">
    <w:name w:val="Normal Indent"/>
    <w:basedOn w:val="a0"/>
    <w:uiPriority w:val="99"/>
    <w:unhideWhenUsed/>
    <w:rsid w:val="003567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  <w:lang w:val="en-US"/>
    </w:rPr>
  </w:style>
  <w:style w:type="paragraph" w:customStyle="1" w:styleId="074">
    <w:name w:val="样式 宋体 首行缩进:  0.74 厘米"/>
    <w:basedOn w:val="a0"/>
    <w:rsid w:val="004B6D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</w:pPr>
    <w:rPr>
      <w:rFonts w:ascii="宋体" w:eastAsia="宋体" w:hAnsi="宋体" w:cs="宋体"/>
      <w:color w:val="auto"/>
      <w:sz w:val="21"/>
      <w:szCs w:val="20"/>
      <w:bdr w:val="none" w:sz="0" w:space="0" w:color="auto"/>
      <w:lang w:val="en-US"/>
    </w:rPr>
  </w:style>
  <w:style w:type="character" w:styleId="af6">
    <w:name w:val="Book Title"/>
    <w:basedOn w:val="a1"/>
    <w:uiPriority w:val="33"/>
    <w:qFormat/>
    <w:rsid w:val="006F122E"/>
    <w:rPr>
      <w:b/>
      <w:bCs/>
      <w:smallCaps/>
      <w:spacing w:val="5"/>
    </w:rPr>
  </w:style>
  <w:style w:type="paragraph" w:styleId="af7">
    <w:name w:val="Date"/>
    <w:basedOn w:val="a0"/>
    <w:next w:val="a0"/>
    <w:link w:val="Char4"/>
    <w:uiPriority w:val="99"/>
    <w:semiHidden/>
    <w:unhideWhenUsed/>
    <w:rsid w:val="002B453A"/>
    <w:pPr>
      <w:ind w:leftChars="2500" w:left="100"/>
    </w:pPr>
  </w:style>
  <w:style w:type="character" w:customStyle="1" w:styleId="Char4">
    <w:name w:val="日期 Char"/>
    <w:basedOn w:val="a1"/>
    <w:link w:val="af7"/>
    <w:uiPriority w:val="99"/>
    <w:semiHidden/>
    <w:rsid w:val="002B453A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customStyle="1" w:styleId="4Char">
    <w:name w:val="标题 4 Char"/>
    <w:basedOn w:val="a1"/>
    <w:link w:val="40"/>
    <w:uiPriority w:val="9"/>
    <w:rsid w:val="00AB7A46"/>
    <w:rPr>
      <w:rFonts w:asciiTheme="majorHAnsi" w:eastAsiaTheme="majorEastAsia" w:hAnsiTheme="majorHAnsi" w:cstheme="majorBidi"/>
      <w:b/>
      <w:bCs/>
      <w:color w:val="000000"/>
      <w:sz w:val="28"/>
      <w:szCs w:val="28"/>
      <w:lang w:val="zh-CN"/>
    </w:rPr>
  </w:style>
  <w:style w:type="paragraph" w:customStyle="1" w:styleId="reader-word-layer">
    <w:name w:val="reader-word-layer"/>
    <w:basedOn w:val="a0"/>
    <w:rsid w:val="00C01B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  <w:lang w:val="en-US"/>
    </w:rPr>
  </w:style>
  <w:style w:type="table" w:styleId="af8">
    <w:name w:val="Table Grid"/>
    <w:basedOn w:val="a2"/>
    <w:uiPriority w:val="59"/>
    <w:rsid w:val="00662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4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9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35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3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0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8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6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14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23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57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308DC-8895-4387-9A0F-6FEF8B36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宋雄利</dc:creator>
  <cp:lastModifiedBy>Windows 用户</cp:lastModifiedBy>
  <cp:revision>3</cp:revision>
  <dcterms:created xsi:type="dcterms:W3CDTF">2016-04-27T08:05:00Z</dcterms:created>
  <dcterms:modified xsi:type="dcterms:W3CDTF">2016-04-27T08:05:00Z</dcterms:modified>
</cp:coreProperties>
</file>