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F9" w:rsidRDefault="007A701B" w:rsidP="007A701B">
      <w:pPr>
        <w:pStyle w:val="3"/>
        <w:spacing w:before="0" w:line="360" w:lineRule="auto"/>
        <w:jc w:val="center"/>
        <w:rPr>
          <w:rFonts w:ascii="黑体" w:eastAsia="黑体" w:hAnsi="黑体"/>
          <w:color w:val="548DD4" w:themeColor="text2" w:themeTint="99"/>
          <w:sz w:val="24"/>
          <w:szCs w:val="24"/>
        </w:rPr>
      </w:pPr>
      <w:bookmarkStart w:id="0" w:name="_Toc453858203"/>
      <w:bookmarkStart w:id="1" w:name="_Toc453858259"/>
      <w:r>
        <w:rPr>
          <w:rFonts w:ascii="黑体" w:eastAsia="黑体" w:hAnsi="黑体" w:hint="eastAsia"/>
          <w:color w:val="548DD4" w:themeColor="text2" w:themeTint="99"/>
          <w:sz w:val="24"/>
          <w:szCs w:val="24"/>
        </w:rPr>
        <w:t>实施</w:t>
      </w:r>
      <w:r w:rsidR="00B468F9" w:rsidRPr="00986C8F">
        <w:rPr>
          <w:rFonts w:ascii="黑体" w:eastAsia="黑体" w:hAnsi="黑体" w:hint="eastAsia"/>
          <w:color w:val="548DD4" w:themeColor="text2" w:themeTint="99"/>
          <w:sz w:val="24"/>
          <w:szCs w:val="24"/>
        </w:rPr>
        <w:t>项目启动指引</w:t>
      </w:r>
      <w:bookmarkEnd w:id="0"/>
      <w:bookmarkEnd w:id="1"/>
    </w:p>
    <w:p w:rsidR="007A701B" w:rsidRDefault="007A701B" w:rsidP="007A701B">
      <w:pPr>
        <w:pStyle w:val="4"/>
        <w:numPr>
          <w:ilvl w:val="0"/>
          <w:numId w:val="10"/>
        </w:numPr>
        <w:rPr>
          <w:rFonts w:ascii="黑体" w:eastAsia="黑体" w:hAnsi="黑体"/>
          <w:i w:val="0"/>
          <w:sz w:val="21"/>
          <w:szCs w:val="21"/>
        </w:rPr>
      </w:pPr>
      <w:r>
        <w:rPr>
          <w:rFonts w:ascii="黑体" w:eastAsia="黑体" w:hAnsi="黑体" w:hint="eastAsia"/>
          <w:i w:val="0"/>
          <w:sz w:val="21"/>
          <w:szCs w:val="21"/>
        </w:rPr>
        <w:t>简介</w:t>
      </w:r>
    </w:p>
    <w:p w:rsidR="007A701B" w:rsidRPr="00071501" w:rsidRDefault="007A701B" w:rsidP="007A701B">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7A701B" w:rsidRPr="007A701B" w:rsidRDefault="007A701B" w:rsidP="007A701B">
      <w:pPr>
        <w:spacing w:after="0" w:line="360" w:lineRule="auto"/>
        <w:ind w:firstLineChars="200" w:firstLine="420"/>
        <w:rPr>
          <w:rFonts w:asciiTheme="minorEastAsia" w:hAnsiTheme="minorEastAsia"/>
          <w:sz w:val="21"/>
          <w:szCs w:val="21"/>
        </w:rPr>
      </w:pPr>
      <w:r>
        <w:rPr>
          <w:rFonts w:asciiTheme="minorEastAsia" w:hAnsiTheme="minorEastAsia" w:hint="eastAsia"/>
          <w:sz w:val="21"/>
          <w:szCs w:val="21"/>
        </w:rPr>
        <w:t>项目启动是指为了保证项目顺利</w:t>
      </w:r>
      <w:r w:rsidR="001D370E">
        <w:rPr>
          <w:rFonts w:asciiTheme="minorEastAsia" w:hAnsiTheme="minorEastAsia" w:hint="eastAsia"/>
          <w:sz w:val="21"/>
          <w:szCs w:val="21"/>
        </w:rPr>
        <w:t>实施，项目经理与客户协同进行项目启动准备和启动执行</w:t>
      </w:r>
      <w:r w:rsidRPr="00A260A2">
        <w:rPr>
          <w:rFonts w:asciiTheme="minorEastAsia" w:hAnsiTheme="minorEastAsia" w:hint="eastAsia"/>
          <w:sz w:val="21"/>
          <w:szCs w:val="21"/>
        </w:rPr>
        <w:t>，通过</w:t>
      </w:r>
      <w:r w:rsidR="001D370E">
        <w:rPr>
          <w:rFonts w:asciiTheme="minorEastAsia" w:hAnsiTheme="minorEastAsia" w:hint="eastAsia"/>
          <w:sz w:val="21"/>
          <w:szCs w:val="21"/>
        </w:rPr>
        <w:t>启动</w:t>
      </w:r>
      <w:r w:rsidRPr="00A260A2">
        <w:rPr>
          <w:rFonts w:asciiTheme="minorEastAsia" w:hAnsiTheme="minorEastAsia" w:hint="eastAsia"/>
          <w:sz w:val="21"/>
          <w:szCs w:val="21"/>
        </w:rPr>
        <w:t>会议双方明确</w:t>
      </w:r>
      <w:r>
        <w:rPr>
          <w:rFonts w:asciiTheme="minorEastAsia" w:hAnsiTheme="minorEastAsia" w:hint="eastAsia"/>
          <w:sz w:val="21"/>
          <w:szCs w:val="21"/>
        </w:rPr>
        <w:t>双方项目各自的项目负责人及各职能对接负责人、</w:t>
      </w:r>
      <w:r w:rsidRPr="00A260A2">
        <w:rPr>
          <w:rFonts w:asciiTheme="minorEastAsia" w:hAnsiTheme="minorEastAsia" w:hint="eastAsia"/>
          <w:sz w:val="21"/>
          <w:szCs w:val="21"/>
        </w:rPr>
        <w:t>明确项目的总体目标</w:t>
      </w:r>
      <w:r>
        <w:rPr>
          <w:rFonts w:asciiTheme="minorEastAsia" w:hAnsiTheme="minorEastAsia" w:hint="eastAsia"/>
          <w:sz w:val="21"/>
          <w:szCs w:val="21"/>
        </w:rPr>
        <w:t>、成果目标、项目范围、实施计划、里程碑计划、沟通计划、项目风险及</w:t>
      </w:r>
      <w:r w:rsidRPr="00A260A2">
        <w:rPr>
          <w:rFonts w:asciiTheme="minorEastAsia" w:hAnsiTheme="minorEastAsia" w:hint="eastAsia"/>
          <w:sz w:val="21"/>
          <w:szCs w:val="21"/>
        </w:rPr>
        <w:t>双方责任分工</w:t>
      </w:r>
      <w:r>
        <w:rPr>
          <w:rFonts w:asciiTheme="minorEastAsia" w:hAnsiTheme="minorEastAsia" w:hint="eastAsia"/>
          <w:sz w:val="21"/>
          <w:szCs w:val="21"/>
        </w:rPr>
        <w:t>。</w:t>
      </w:r>
    </w:p>
    <w:p w:rsidR="007A701B" w:rsidRDefault="007A701B" w:rsidP="007A701B">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7A701B" w:rsidRPr="007A701B" w:rsidRDefault="007A701B" w:rsidP="007A701B">
      <w:pPr>
        <w:ind w:firstLineChars="200" w:firstLine="440"/>
      </w:pPr>
      <w:r>
        <w:rPr>
          <w:rFonts w:hint="eastAsia"/>
        </w:rPr>
        <w:t>本指引适用于指导信息化实施项目的启动工作，可根据项目实际和裁剪准则对该工作活动进行选取。</w:t>
      </w:r>
    </w:p>
    <w:p w:rsidR="00ED4725"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hint="eastAsia"/>
          <w:i w:val="0"/>
          <w:sz w:val="21"/>
          <w:szCs w:val="21"/>
        </w:rPr>
        <w:t>流程图</w:t>
      </w:r>
    </w:p>
    <w:bookmarkStart w:id="2" w:name="_GoBack"/>
    <w:p w:rsidR="00723155" w:rsidRPr="00ED4725" w:rsidRDefault="00CB0D09" w:rsidP="00ED4725">
      <w:pPr>
        <w:rPr>
          <w:rFonts w:asciiTheme="minorEastAsia" w:hAnsiTheme="minorEastAsia"/>
        </w:rPr>
      </w:pPr>
      <w:r>
        <w:rPr>
          <w:rFonts w:asciiTheme="minorEastAsia" w:hAnsiTheme="minorEastAsia"/>
        </w:rPr>
        <w:object w:dxaOrig="21878" w:dyaOrig="8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05pt;height:173.2pt;mso-position-horizontal:absolute;mso-position-vertical:absolute" o:ole="">
            <v:imagedata r:id="rId9" o:title=""/>
          </v:shape>
          <o:OLEObject Type="Embed" ProgID="Visio.Drawing.11" ShapeID="_x0000_i1025" DrawAspect="Content" ObjectID="_1528720850" r:id="rId10"/>
        </w:object>
      </w:r>
      <w:bookmarkEnd w:id="2"/>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t>任务描述</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主要工作任务包括：</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1、实施项目经理必须与校方高层沟通</w:t>
      </w:r>
      <w:r w:rsidRPr="00A260A2">
        <w:rPr>
          <w:rFonts w:asciiTheme="minorEastAsia" w:hAnsiTheme="minorEastAsia" w:cs="宋体" w:hint="eastAsia"/>
          <w:sz w:val="21"/>
          <w:szCs w:val="21"/>
        </w:rPr>
        <w:t>项目启动</w:t>
      </w:r>
      <w:r w:rsidRPr="00A260A2">
        <w:rPr>
          <w:rFonts w:asciiTheme="minorEastAsia" w:hAnsiTheme="minorEastAsia" w:cs="宋体"/>
          <w:sz w:val="21"/>
          <w:szCs w:val="21"/>
        </w:rPr>
        <w:t>；</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2、实施项目经理帮助校方筛选校方</w:t>
      </w:r>
      <w:r w:rsidRPr="00A260A2">
        <w:rPr>
          <w:rFonts w:asciiTheme="minorEastAsia" w:hAnsiTheme="minorEastAsia" w:cs="宋体" w:hint="eastAsia"/>
          <w:sz w:val="21"/>
          <w:szCs w:val="21"/>
        </w:rPr>
        <w:t>项目统筹协调员</w:t>
      </w:r>
      <w:r w:rsidRPr="00A260A2">
        <w:rPr>
          <w:rFonts w:asciiTheme="minorEastAsia" w:hAnsiTheme="minorEastAsia" w:cs="宋体"/>
          <w:sz w:val="21"/>
          <w:szCs w:val="21"/>
        </w:rPr>
        <w:t>、校方项目组成员</w:t>
      </w:r>
      <w:r w:rsidRPr="00A260A2">
        <w:rPr>
          <w:rFonts w:asciiTheme="minorEastAsia" w:hAnsiTheme="minorEastAsia" w:cs="宋体" w:hint="eastAsia"/>
          <w:sz w:val="21"/>
          <w:szCs w:val="21"/>
        </w:rPr>
        <w:t>，帮助校方组建项目实施团队，并与我司项目实施团队成员实现对接</w:t>
      </w:r>
      <w:r w:rsidRPr="00A260A2">
        <w:rPr>
          <w:rFonts w:asciiTheme="minorEastAsia" w:hAnsiTheme="minorEastAsia" w:cs="宋体"/>
          <w:sz w:val="21"/>
          <w:szCs w:val="21"/>
        </w:rPr>
        <w:t>；</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sz w:val="21"/>
          <w:szCs w:val="21"/>
        </w:rPr>
        <w:t>3、</w:t>
      </w:r>
      <w:r w:rsidRPr="00A260A2">
        <w:rPr>
          <w:rFonts w:asciiTheme="minorEastAsia" w:hAnsiTheme="minorEastAsia" w:cs="宋体" w:hint="eastAsia"/>
          <w:sz w:val="21"/>
          <w:szCs w:val="21"/>
        </w:rPr>
        <w:t>在项目正式实施前，由项目实施经理制定实施计划，并与校方需要详细沟通并确定实施计划；</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4</w:t>
      </w:r>
      <w:r w:rsidRPr="00A260A2">
        <w:rPr>
          <w:rFonts w:asciiTheme="minorEastAsia" w:hAnsiTheme="minorEastAsia" w:cs="宋体"/>
          <w:sz w:val="21"/>
          <w:szCs w:val="21"/>
        </w:rPr>
        <w:t>、项目启动会前的准备会议，主要是双方项目组讨论项目启动会的准备事项，主要包括会议议程、场地、参加人员、设备、会议资料、PPT等；</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5</w:t>
      </w:r>
      <w:r w:rsidRPr="00A260A2">
        <w:rPr>
          <w:rFonts w:asciiTheme="minorEastAsia" w:hAnsiTheme="minorEastAsia" w:cs="宋体"/>
          <w:sz w:val="21"/>
          <w:szCs w:val="21"/>
        </w:rPr>
        <w:t>、依据计划准时召开项目启动会；</w:t>
      </w:r>
    </w:p>
    <w:p w:rsidR="00B468F9" w:rsidRPr="00A260A2" w:rsidRDefault="00B468F9" w:rsidP="00B468F9">
      <w:pPr>
        <w:spacing w:after="0" w:line="360" w:lineRule="auto"/>
        <w:ind w:leftChars="200" w:left="765" w:hangingChars="155" w:hanging="325"/>
        <w:rPr>
          <w:rFonts w:asciiTheme="minorEastAsia" w:hAnsiTheme="minorEastAsia" w:cs="宋体"/>
          <w:sz w:val="21"/>
          <w:szCs w:val="21"/>
        </w:rPr>
      </w:pPr>
      <w:r w:rsidRPr="00A260A2">
        <w:rPr>
          <w:rFonts w:asciiTheme="minorEastAsia" w:hAnsiTheme="minorEastAsia" w:cs="宋体" w:hint="eastAsia"/>
          <w:sz w:val="21"/>
          <w:szCs w:val="21"/>
        </w:rPr>
        <w:t>6</w:t>
      </w:r>
      <w:r w:rsidRPr="00A260A2">
        <w:rPr>
          <w:rFonts w:asciiTheme="minorEastAsia" w:hAnsiTheme="minorEastAsia" w:cs="宋体"/>
          <w:sz w:val="21"/>
          <w:szCs w:val="21"/>
        </w:rPr>
        <w:t>、整理启动会会议纪要，</w:t>
      </w:r>
      <w:r w:rsidRPr="00A260A2">
        <w:rPr>
          <w:rFonts w:asciiTheme="minorEastAsia" w:hAnsiTheme="minorEastAsia" w:cs="宋体" w:hint="eastAsia"/>
          <w:sz w:val="21"/>
          <w:szCs w:val="21"/>
        </w:rPr>
        <w:t>并</w:t>
      </w:r>
      <w:r w:rsidRPr="00A260A2">
        <w:rPr>
          <w:rFonts w:asciiTheme="minorEastAsia" w:hAnsiTheme="minorEastAsia" w:cs="宋体"/>
          <w:sz w:val="21"/>
          <w:szCs w:val="21"/>
        </w:rPr>
        <w:t>提交双方项目经理确认。</w: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lastRenderedPageBreak/>
        <w:t>工作策略</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b/>
          <w:bCs/>
          <w:sz w:val="21"/>
          <w:szCs w:val="21"/>
        </w:rPr>
        <w:t>1、</w:t>
      </w:r>
      <w:r w:rsidRPr="00A260A2">
        <w:rPr>
          <w:rFonts w:asciiTheme="minorEastAsia" w:hAnsiTheme="minorEastAsia" w:cs="宋体" w:hint="eastAsia"/>
          <w:b/>
          <w:bCs/>
          <w:sz w:val="21"/>
          <w:szCs w:val="21"/>
        </w:rPr>
        <w:t>实施</w:t>
      </w:r>
      <w:r w:rsidRPr="00A260A2">
        <w:rPr>
          <w:rFonts w:asciiTheme="minorEastAsia" w:hAnsiTheme="minorEastAsia" w:cs="宋体"/>
          <w:b/>
          <w:bCs/>
          <w:sz w:val="21"/>
          <w:szCs w:val="21"/>
        </w:rPr>
        <w:t>项目经理与校方高层的沟通</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1)沟通的目的就是要与校方高层讨论项目实施的目标，项目实施的范围、项目验收的标准等内容；</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2)通过与校方高层的沟通，实施项目经理要摸清校方高层对项目的重视程度，以及预计投入的相关人员情况；</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3)建议校方将参与项目实施人员的考核和实施过程中的表现挂钩，如果涉及公司级的问题，校方高层应该如何推动校方内部的变革、流程调整的决策、人员变动决策，必须明确项目变更控制的审查和批准；</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4)明确校方在项目整个实施中的作用，校方高层应该如何推动项目的实施，需要做哪些具体工作，即项目高层的职责和任务；</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5)明确校方高层对项目监督的重要性，建议在参与项目实施的关键进程中，定期或不定期的参加项目例会，听取双方项目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的汇报，及时地解决项目遇到</w:t>
      </w:r>
      <w:r w:rsidRPr="00A260A2">
        <w:rPr>
          <w:rFonts w:asciiTheme="minorEastAsia" w:hAnsiTheme="minorEastAsia" w:cs="宋体" w:hint="eastAsia"/>
          <w:sz w:val="21"/>
          <w:szCs w:val="21"/>
        </w:rPr>
        <w:t>的</w:t>
      </w:r>
      <w:r w:rsidRPr="00A260A2">
        <w:rPr>
          <w:rFonts w:asciiTheme="minorEastAsia" w:hAnsiTheme="minorEastAsia" w:cs="宋体"/>
          <w:sz w:val="21"/>
          <w:szCs w:val="21"/>
        </w:rPr>
        <w:t>关键问题。</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b/>
          <w:bCs/>
          <w:sz w:val="21"/>
          <w:szCs w:val="21"/>
        </w:rPr>
        <w:t>2、实施项目经理帮助校方</w:t>
      </w:r>
      <w:r w:rsidRPr="00A260A2">
        <w:rPr>
          <w:rFonts w:asciiTheme="minorEastAsia" w:hAnsiTheme="minorEastAsia" w:cs="宋体" w:hint="eastAsia"/>
          <w:b/>
          <w:bCs/>
          <w:sz w:val="21"/>
          <w:szCs w:val="21"/>
        </w:rPr>
        <w:t>组建</w:t>
      </w:r>
      <w:r w:rsidRPr="00A260A2">
        <w:rPr>
          <w:rFonts w:asciiTheme="minorEastAsia" w:hAnsiTheme="minorEastAsia" w:cs="宋体"/>
          <w:b/>
          <w:bCs/>
          <w:sz w:val="21"/>
          <w:szCs w:val="21"/>
        </w:rPr>
        <w:t>校方</w:t>
      </w:r>
      <w:r w:rsidRPr="00A260A2">
        <w:rPr>
          <w:rFonts w:asciiTheme="minorEastAsia" w:hAnsiTheme="minorEastAsia" w:cs="宋体" w:hint="eastAsia"/>
          <w:b/>
          <w:bCs/>
          <w:sz w:val="21"/>
          <w:szCs w:val="21"/>
        </w:rPr>
        <w:t>团队</w:t>
      </w:r>
      <w:r w:rsidRPr="00A260A2">
        <w:rPr>
          <w:rFonts w:asciiTheme="minorEastAsia" w:hAnsiTheme="minorEastAsia" w:cs="宋体"/>
          <w:b/>
          <w:bCs/>
          <w:sz w:val="21"/>
          <w:szCs w:val="21"/>
        </w:rPr>
        <w:t>；</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1)通过与校方高层的沟通，明确校方项目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的重要性，以及将来校方项目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必须承担的义务和具体的工作职责，项目实施过程中建议项目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必须全脱产，要求全部精力放到校方的项目实施中；</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向校方高层解释项目组成员在项目实施中的重要作用，提议哪些部门的人员参与到项目实施小组中，并且建立奖惩机制，有效地通过校方的项目实施小组推动项目的实施，关键用户也应该全职脱产参加项目，或者要保证项目实施必须给予较高的优先级；</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3)要求校方配备系统管理员（例如：软件操作环境的建立、网络资源的配置等相关技术问题）</w:t>
      </w:r>
      <w:r w:rsidRPr="00A260A2">
        <w:rPr>
          <w:rFonts w:asciiTheme="minorEastAsia" w:hAnsiTheme="minorEastAsia" w:cs="宋体" w:hint="eastAsia"/>
          <w:sz w:val="21"/>
          <w:szCs w:val="21"/>
        </w:rPr>
        <w:t>，</w:t>
      </w:r>
      <w:r w:rsidRPr="00A260A2">
        <w:rPr>
          <w:rFonts w:asciiTheme="minorEastAsia" w:hAnsiTheme="minorEastAsia" w:cs="宋体"/>
          <w:sz w:val="21"/>
          <w:szCs w:val="21"/>
        </w:rPr>
        <w:t>明确他们在未来的项目实施中的关键作用，帮助校方选定项目组其他成员；</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4)确保项目组的组织构成、人员配备的合理性，并且保证项目组成员在项目实施期间要有充足的投入时间，相关人员的日常工作必须做相应的调整，并把项目实施的效果直接纳入个人的考核中；</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5)关键用户首先应该是业务方面的权威，至少是业务骨干，熟悉校方目前的业务，能理清业务主线，掌握核心问题</w:t>
      </w:r>
      <w:r w:rsidRPr="00A260A2">
        <w:rPr>
          <w:rFonts w:asciiTheme="minorEastAsia" w:hAnsiTheme="minorEastAsia" w:cs="宋体" w:hint="eastAsia"/>
          <w:sz w:val="21"/>
          <w:szCs w:val="21"/>
        </w:rPr>
        <w:t>（</w:t>
      </w:r>
      <w:r w:rsidRPr="00A260A2">
        <w:rPr>
          <w:rFonts w:asciiTheme="minorEastAsia" w:hAnsiTheme="minorEastAsia" w:cs="宋体"/>
          <w:sz w:val="21"/>
          <w:szCs w:val="21"/>
        </w:rPr>
        <w:t>并非所谓的IT人员</w:t>
      </w:r>
      <w:r w:rsidRPr="00A260A2">
        <w:rPr>
          <w:rFonts w:asciiTheme="minorEastAsia" w:hAnsiTheme="minorEastAsia" w:cs="宋体" w:hint="eastAsia"/>
          <w:sz w:val="21"/>
          <w:szCs w:val="21"/>
        </w:rPr>
        <w:t>）</w:t>
      </w:r>
      <w:r w:rsidRPr="00A260A2">
        <w:rPr>
          <w:rFonts w:asciiTheme="minorEastAsia" w:hAnsiTheme="minorEastAsia" w:cs="宋体"/>
          <w:sz w:val="21"/>
          <w:szCs w:val="21"/>
        </w:rPr>
        <w:t>，要具备较强的计算机应用能力及理解接受能力。</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3</w:t>
      </w:r>
      <w:r w:rsidRPr="00A260A2">
        <w:rPr>
          <w:rFonts w:asciiTheme="minorEastAsia" w:hAnsiTheme="minorEastAsia" w:cs="宋体"/>
          <w:b/>
          <w:bCs/>
          <w:sz w:val="21"/>
          <w:szCs w:val="21"/>
        </w:rPr>
        <w:t>、召开项目启动会之前应做如下准备工作：</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lastRenderedPageBreak/>
        <w:t>1)与校方高层商定会议日程，以及需参加人员名单；</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2)选定会议主持人、明确会议的议程；</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3)准备相关演讲PPT资料；</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4)准备领导讲话演讲稿；</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5)校方准备会议场地；</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6)会场布置；</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7)发出会议通知。</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4</w:t>
      </w:r>
      <w:r w:rsidRPr="00A260A2">
        <w:rPr>
          <w:rFonts w:asciiTheme="minorEastAsia" w:hAnsiTheme="minorEastAsia" w:cs="宋体"/>
          <w:b/>
          <w:bCs/>
          <w:sz w:val="21"/>
          <w:szCs w:val="21"/>
        </w:rPr>
        <w:t>、启动会的召开一般应安排如下的会议议程</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1)由校方项目经理介绍校方信息化项目的前期准备情况，宣布并介绍项目组成员及其职责；</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2)实施项目经理向校方</w:t>
      </w:r>
      <w:proofErr w:type="gramStart"/>
      <w:r w:rsidRPr="00A260A2">
        <w:rPr>
          <w:rFonts w:asciiTheme="minorEastAsia" w:hAnsiTheme="minorEastAsia" w:cs="宋体"/>
          <w:sz w:val="21"/>
          <w:szCs w:val="21"/>
        </w:rPr>
        <w:t>介绍国泰安</w:t>
      </w:r>
      <w:proofErr w:type="gramEnd"/>
      <w:r w:rsidRPr="00A260A2">
        <w:rPr>
          <w:rFonts w:asciiTheme="minorEastAsia" w:hAnsiTheme="minorEastAsia" w:cs="宋体"/>
          <w:sz w:val="21"/>
          <w:szCs w:val="21"/>
        </w:rPr>
        <w:t>项目组成员及职责，并做信息化</w:t>
      </w:r>
      <w:proofErr w:type="gramStart"/>
      <w:r w:rsidRPr="00A260A2">
        <w:rPr>
          <w:rFonts w:asciiTheme="minorEastAsia" w:hAnsiTheme="minorEastAsia" w:cs="宋体"/>
          <w:sz w:val="21"/>
          <w:szCs w:val="21"/>
        </w:rPr>
        <w:t>项目国泰安</w:t>
      </w:r>
      <w:proofErr w:type="gramEnd"/>
      <w:r w:rsidRPr="00A260A2">
        <w:rPr>
          <w:rFonts w:asciiTheme="minorEastAsia" w:hAnsiTheme="minorEastAsia" w:cs="宋体"/>
          <w:sz w:val="21"/>
          <w:szCs w:val="21"/>
        </w:rPr>
        <w:t>实施方法的主题演讲；</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3)最后应由校方高层做总结性发言，以显示领导对项目的重视，给相关人员以责任和压力，说明项目的目标，向校方项目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和项目小组成员进行授权；项目目标、重要性、相关部门的要求、项目启动会只是一个形式，标志着项目的正式启动，真正重要的是启动会前的准备工作是否充分，启动会的效果是否达到预期的目标，这才是我们双方最关注的地方。因此，项目启动会前必须做充分的会前准备工作，与校方高层深入交流，明确启动会的意义所在；</w:t>
      </w:r>
    </w:p>
    <w:p w:rsidR="00B468F9" w:rsidRPr="00A260A2" w:rsidRDefault="00B468F9" w:rsidP="00B468F9">
      <w:pPr>
        <w:pStyle w:val="a3"/>
        <w:spacing w:after="0" w:line="360" w:lineRule="auto"/>
        <w:ind w:left="1059" w:hanging="220"/>
        <w:rPr>
          <w:rFonts w:asciiTheme="minorEastAsia" w:hAnsiTheme="minorEastAsia" w:cs="宋体"/>
          <w:sz w:val="21"/>
          <w:szCs w:val="21"/>
        </w:rPr>
      </w:pPr>
      <w:r w:rsidRPr="00A260A2">
        <w:rPr>
          <w:rFonts w:asciiTheme="minorEastAsia" w:hAnsiTheme="minorEastAsia" w:cs="宋体"/>
          <w:sz w:val="21"/>
          <w:szCs w:val="21"/>
        </w:rPr>
        <w:t>4)如果需要，可以在项目启动会上针对校方管理层进行信息化理念和项目管理的培训，介绍信息化项目成功和失败的案例，重点说明信息化项目实施成功的条件和导致项目失败的原因。同时需要注意项目启动会的时间不宜过长，主要是把相关项目的信息、领导的决心等有效地传达给相关部门负责人，能够引起他们的充分重视、理解，为整个项目实施小组下一步工作奠定基础。</w:t>
      </w:r>
    </w:p>
    <w:p w:rsidR="00B468F9" w:rsidRPr="00A260A2" w:rsidRDefault="00B468F9" w:rsidP="00B468F9">
      <w:pPr>
        <w:pStyle w:val="a3"/>
        <w:spacing w:after="0" w:line="360" w:lineRule="auto"/>
        <w:ind w:left="0"/>
        <w:rPr>
          <w:rFonts w:asciiTheme="minorEastAsia" w:hAnsiTheme="minorEastAsia" w:cs="宋体"/>
          <w:b/>
          <w:bCs/>
          <w:sz w:val="21"/>
          <w:szCs w:val="21"/>
        </w:rPr>
      </w:pPr>
      <w:r w:rsidRPr="00A260A2">
        <w:rPr>
          <w:rFonts w:asciiTheme="minorEastAsia" w:hAnsiTheme="minorEastAsia" w:cs="宋体" w:hint="eastAsia"/>
          <w:b/>
          <w:bCs/>
          <w:sz w:val="21"/>
          <w:szCs w:val="21"/>
        </w:rPr>
        <w:t>5</w:t>
      </w:r>
      <w:r w:rsidRPr="00A260A2">
        <w:rPr>
          <w:rFonts w:asciiTheme="minorEastAsia" w:hAnsiTheme="minorEastAsia" w:cs="宋体"/>
          <w:b/>
          <w:bCs/>
          <w:sz w:val="21"/>
          <w:szCs w:val="21"/>
        </w:rPr>
        <w:t>、启动会结束后，整理会议纪要并提交双方项目总负责人签字确认。</w:t>
      </w:r>
    </w:p>
    <w:p w:rsidR="00B468F9" w:rsidRPr="00A260A2" w:rsidRDefault="00B468F9" w:rsidP="00B468F9">
      <w:pPr>
        <w:pStyle w:val="a3"/>
        <w:spacing w:after="0" w:line="360" w:lineRule="auto"/>
        <w:ind w:left="1059" w:hanging="220"/>
        <w:rPr>
          <w:rFonts w:asciiTheme="minorEastAsia" w:hAnsiTheme="minorEastAsia" w:cs="宋体"/>
          <w:bCs/>
          <w:sz w:val="21"/>
          <w:szCs w:val="21"/>
        </w:rPr>
      </w:pPr>
      <w:r>
        <w:rPr>
          <w:rFonts w:asciiTheme="minorEastAsia" w:hAnsiTheme="minorEastAsia" w:cs="宋体" w:hint="eastAsia"/>
          <w:bCs/>
          <w:sz w:val="21"/>
          <w:szCs w:val="21"/>
        </w:rPr>
        <w:t>1)</w:t>
      </w:r>
      <w:r w:rsidRPr="00A260A2">
        <w:rPr>
          <w:rFonts w:asciiTheme="minorEastAsia" w:hAnsiTheme="minorEastAsia" w:cs="宋体"/>
          <w:bCs/>
          <w:sz w:val="21"/>
          <w:szCs w:val="21"/>
        </w:rPr>
        <w:t>目的主要是让与会人员再一次在感性上增强认识，引起大家的充分重视，同时也让他们感觉我们项目真正的已经开始实施了，并且</w:t>
      </w:r>
      <w:proofErr w:type="gramStart"/>
      <w:r w:rsidRPr="00A260A2">
        <w:rPr>
          <w:rFonts w:asciiTheme="minorEastAsia" w:hAnsiTheme="minorEastAsia" w:cs="宋体"/>
          <w:bCs/>
          <w:sz w:val="21"/>
          <w:szCs w:val="21"/>
        </w:rPr>
        <w:t>很</w:t>
      </w:r>
      <w:proofErr w:type="gramEnd"/>
      <w:r w:rsidRPr="00A260A2">
        <w:rPr>
          <w:rFonts w:asciiTheme="minorEastAsia" w:hAnsiTheme="minorEastAsia" w:cs="宋体"/>
          <w:bCs/>
          <w:sz w:val="21"/>
          <w:szCs w:val="21"/>
        </w:rPr>
        <w:t>专业。每一个步骤，每一项工作都非常专业，增强校方领导对我们的信任度和能够实施成功的信心。</w: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t>角色与责任</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实施项目经理责任：</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积极争取与校方高层进行沟通</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lastRenderedPageBreak/>
        <w:t>协助校方高层选定校方项目</w:t>
      </w:r>
      <w:r w:rsidRPr="00A260A2">
        <w:rPr>
          <w:rFonts w:asciiTheme="minorEastAsia" w:hAnsiTheme="minorEastAsia" w:hint="eastAsia"/>
          <w:sz w:val="21"/>
          <w:szCs w:val="21"/>
        </w:rPr>
        <w:t>负责人</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协助校方高层和校方项目</w:t>
      </w:r>
      <w:r w:rsidRPr="00A260A2">
        <w:rPr>
          <w:rFonts w:asciiTheme="minorEastAsia" w:hAnsiTheme="minorEastAsia" w:hint="eastAsia"/>
          <w:sz w:val="21"/>
          <w:szCs w:val="21"/>
        </w:rPr>
        <w:t>负责人</w:t>
      </w:r>
      <w:r w:rsidRPr="00A260A2">
        <w:rPr>
          <w:rFonts w:asciiTheme="minorEastAsia" w:hAnsiTheme="minorEastAsia"/>
          <w:sz w:val="21"/>
          <w:szCs w:val="21"/>
        </w:rPr>
        <w:t>组建项目实施小组</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制定项目实施计划</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编写项目启动PPT</w:t>
      </w:r>
    </w:p>
    <w:p w:rsidR="00B468F9" w:rsidRPr="00A260A2" w:rsidRDefault="00B468F9" w:rsidP="00B468F9">
      <w:pPr>
        <w:spacing w:after="0" w:line="360" w:lineRule="auto"/>
        <w:rPr>
          <w:rFonts w:asciiTheme="minorEastAsia" w:hAnsiTheme="minorEastAsia" w:cs="宋体"/>
          <w:b/>
          <w:bCs/>
          <w:sz w:val="21"/>
          <w:szCs w:val="21"/>
        </w:rPr>
      </w:pPr>
      <w:r w:rsidRPr="00A260A2">
        <w:rPr>
          <w:rFonts w:asciiTheme="minorEastAsia" w:hAnsiTheme="minorEastAsia" w:cs="宋体"/>
          <w:b/>
          <w:bCs/>
          <w:sz w:val="21"/>
          <w:szCs w:val="21"/>
        </w:rPr>
        <w:t>校方项目</w:t>
      </w:r>
      <w:r w:rsidRPr="00A260A2">
        <w:rPr>
          <w:rFonts w:asciiTheme="minorEastAsia" w:hAnsiTheme="minorEastAsia" w:cs="宋体" w:hint="eastAsia"/>
          <w:b/>
          <w:bCs/>
          <w:sz w:val="21"/>
          <w:szCs w:val="21"/>
        </w:rPr>
        <w:t>领导</w:t>
      </w:r>
      <w:r w:rsidRPr="00A260A2">
        <w:rPr>
          <w:rFonts w:asciiTheme="minorEastAsia" w:hAnsiTheme="minorEastAsia" w:cs="宋体"/>
          <w:b/>
          <w:bCs/>
          <w:sz w:val="21"/>
          <w:szCs w:val="21"/>
        </w:rPr>
        <w:t>：</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必须与实施项目经理进行沟通，明确项目实施中的实施问题，听取各种建议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听取实施项目经理的对校方项目</w:t>
      </w:r>
      <w:r w:rsidRPr="00A260A2">
        <w:rPr>
          <w:rFonts w:asciiTheme="minorEastAsia" w:hAnsiTheme="minorEastAsia" w:hint="eastAsia"/>
          <w:sz w:val="21"/>
          <w:szCs w:val="21"/>
        </w:rPr>
        <w:t>负责人</w:t>
      </w:r>
      <w:r w:rsidRPr="00A260A2">
        <w:rPr>
          <w:rFonts w:asciiTheme="minorEastAsia" w:hAnsiTheme="minorEastAsia"/>
          <w:sz w:val="21"/>
          <w:szCs w:val="21"/>
        </w:rPr>
        <w:t>人选的建议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建立校方项目实施的内部考核机制，奖赏措施</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负责在会议上发表演讲，明确对项目支持的一种姿态。并且向公司所有部门提出具体的要求，要求大家必须配合好项目组实施工作，不能有任何的阻挠；</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校方领导给予校方项目</w:t>
      </w:r>
      <w:r w:rsidRPr="00A260A2">
        <w:rPr>
          <w:rFonts w:asciiTheme="minorEastAsia" w:hAnsiTheme="minorEastAsia" w:hint="eastAsia"/>
          <w:sz w:val="21"/>
          <w:szCs w:val="21"/>
        </w:rPr>
        <w:t>负责人</w:t>
      </w:r>
      <w:r w:rsidRPr="00A260A2">
        <w:rPr>
          <w:rFonts w:asciiTheme="minorEastAsia" w:hAnsiTheme="minorEastAsia"/>
          <w:sz w:val="21"/>
          <w:szCs w:val="21"/>
        </w:rPr>
        <w:t>充足的授权，授权他全权负责项目的实施，并与个人的业绩考核挂钩。</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负责协调国泰安方参加会议的人员（项目小组成员、国泰安公司高层、实施部经理等）；</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负责准备会议演讲的资料（PPT）；</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协助校方</w:t>
      </w:r>
      <w:r w:rsidRPr="00A260A2">
        <w:rPr>
          <w:rFonts w:asciiTheme="minorEastAsia" w:hAnsiTheme="minorEastAsia" w:hint="eastAsia"/>
          <w:sz w:val="21"/>
          <w:szCs w:val="21"/>
        </w:rPr>
        <w:t>项目负责人</w:t>
      </w:r>
      <w:r w:rsidRPr="00A260A2">
        <w:rPr>
          <w:rFonts w:asciiTheme="minorEastAsia" w:hAnsiTheme="minorEastAsia"/>
          <w:sz w:val="21"/>
          <w:szCs w:val="21"/>
        </w:rPr>
        <w:t>完成会议前各项准备工作；</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负责安排顾问记录会议内容和整理会议纪要；</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负责让校方完成阶段计划的确认；</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负责准备下阶段的工作计划和人员安排计划。</w:t>
      </w:r>
    </w:p>
    <w:p w:rsidR="00B468F9" w:rsidRPr="00A260A2" w:rsidRDefault="00B468F9" w:rsidP="00B468F9">
      <w:pPr>
        <w:spacing w:after="0" w:line="360" w:lineRule="auto"/>
        <w:ind w:firstLine="420"/>
        <w:rPr>
          <w:rFonts w:asciiTheme="minorEastAsia" w:hAnsiTheme="minorEastAsia" w:cs="宋体"/>
          <w:b/>
          <w:bCs/>
          <w:sz w:val="21"/>
          <w:szCs w:val="21"/>
        </w:rPr>
      </w:pPr>
      <w:r w:rsidRPr="00A260A2">
        <w:rPr>
          <w:rFonts w:asciiTheme="minorEastAsia" w:hAnsiTheme="minorEastAsia" w:cs="宋体"/>
          <w:b/>
          <w:bCs/>
          <w:sz w:val="21"/>
          <w:szCs w:val="21"/>
        </w:rPr>
        <w:t>校方项目</w:t>
      </w:r>
      <w:r w:rsidRPr="00A260A2">
        <w:rPr>
          <w:rFonts w:asciiTheme="minorEastAsia" w:hAnsiTheme="minorEastAsia" w:cs="宋体" w:hint="eastAsia"/>
          <w:b/>
          <w:bCs/>
          <w:sz w:val="21"/>
          <w:szCs w:val="21"/>
        </w:rPr>
        <w:t>负责人</w:t>
      </w:r>
      <w:r w:rsidRPr="00A260A2">
        <w:rPr>
          <w:rFonts w:asciiTheme="minorEastAsia" w:hAnsiTheme="minorEastAsia" w:cs="宋体"/>
          <w:b/>
          <w:bCs/>
          <w:sz w:val="21"/>
          <w:szCs w:val="21"/>
        </w:rPr>
        <w:t>责任：</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负责组织校方内部管理人员参加会议；</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负责为召开项目启动会做会前准备工作，例如：会场的布置、设备的准备、人员的通知、会议资料的下发等；</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负责主持会议的议程；</w:t>
      </w:r>
    </w:p>
    <w:p w:rsidR="00B468F9" w:rsidRPr="00A260A2" w:rsidRDefault="00B468F9" w:rsidP="00B468F9">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sz w:val="21"/>
          <w:szCs w:val="21"/>
        </w:rPr>
        <w:t>负责整理项目启动会上校方领导的讲话稿。</w:t>
      </w: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i w:val="0"/>
          <w:sz w:val="21"/>
          <w:szCs w:val="21"/>
        </w:rPr>
        <w:t>交付成果</w:t>
      </w:r>
    </w:p>
    <w:tbl>
      <w:tblPr>
        <w:tblW w:w="0" w:type="auto"/>
        <w:tblInd w:w="420" w:type="dxa"/>
        <w:tblCellMar>
          <w:left w:w="0" w:type="dxa"/>
          <w:right w:w="0" w:type="dxa"/>
        </w:tblCellMar>
        <w:tblLook w:val="0000" w:firstRow="0" w:lastRow="0" w:firstColumn="0" w:lastColumn="0" w:noHBand="0" w:noVBand="0"/>
      </w:tblPr>
      <w:tblGrid>
        <w:gridCol w:w="1285"/>
        <w:gridCol w:w="1380"/>
        <w:gridCol w:w="1663"/>
        <w:gridCol w:w="872"/>
        <w:gridCol w:w="1005"/>
        <w:gridCol w:w="1897"/>
      </w:tblGrid>
      <w:tr w:rsidR="00B468F9" w:rsidRPr="00A260A2" w:rsidTr="001D370E">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38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66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B468F9" w:rsidRPr="00A260A2" w:rsidTr="001D370E">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lastRenderedPageBreak/>
              <w:t>实施计划</w:t>
            </w:r>
          </w:p>
        </w:tc>
        <w:tc>
          <w:tcPr>
            <w:tcW w:w="138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663"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r w:rsidR="00B468F9" w:rsidRPr="00A260A2" w:rsidTr="001D370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会议纪要</w:t>
            </w:r>
          </w:p>
        </w:tc>
        <w:tc>
          <w:tcPr>
            <w:tcW w:w="16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r w:rsidR="00B468F9" w:rsidRPr="00A260A2" w:rsidTr="001D370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项目启动会PPT</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项目启动会PPT</w:t>
            </w:r>
          </w:p>
        </w:tc>
        <w:tc>
          <w:tcPr>
            <w:tcW w:w="16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内、外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r w:rsidR="00B468F9" w:rsidRPr="00A260A2" w:rsidTr="001D370E">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团队任命书</w:t>
            </w:r>
          </w:p>
        </w:tc>
        <w:tc>
          <w:tcPr>
            <w:tcW w:w="138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1D370E"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团队任命书</w:t>
            </w:r>
          </w:p>
        </w:tc>
        <w:tc>
          <w:tcPr>
            <w:tcW w:w="16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外</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B468F9" w:rsidRPr="00A260A2" w:rsidRDefault="00B468F9" w:rsidP="001D370E">
            <w:pPr>
              <w:spacing w:after="0" w:line="360" w:lineRule="auto"/>
              <w:jc w:val="center"/>
              <w:rPr>
                <w:rFonts w:asciiTheme="minorEastAsia" w:hAnsiTheme="minorEastAsia" w:cs="宋体"/>
                <w:sz w:val="21"/>
                <w:szCs w:val="21"/>
              </w:rPr>
            </w:pPr>
          </w:p>
        </w:tc>
      </w:tr>
    </w:tbl>
    <w:p w:rsidR="00B468F9" w:rsidRPr="00A260A2" w:rsidRDefault="00B468F9" w:rsidP="00B468F9">
      <w:pPr>
        <w:spacing w:after="0" w:line="360" w:lineRule="auto"/>
        <w:rPr>
          <w:rFonts w:asciiTheme="minorEastAsia" w:hAnsiTheme="minorEastAsia"/>
        </w:rPr>
      </w:pPr>
    </w:p>
    <w:p w:rsidR="00B468F9" w:rsidRPr="007A701B" w:rsidRDefault="00B468F9" w:rsidP="007A701B">
      <w:pPr>
        <w:pStyle w:val="4"/>
        <w:numPr>
          <w:ilvl w:val="0"/>
          <w:numId w:val="10"/>
        </w:numPr>
        <w:rPr>
          <w:rFonts w:ascii="黑体" w:eastAsia="黑体" w:hAnsi="黑体"/>
          <w:i w:val="0"/>
          <w:sz w:val="21"/>
          <w:szCs w:val="21"/>
        </w:rPr>
      </w:pPr>
      <w:r w:rsidRPr="007A701B">
        <w:rPr>
          <w:rFonts w:ascii="黑体" w:eastAsia="黑体" w:hAnsi="黑体" w:hint="eastAsia"/>
          <w:i w:val="0"/>
          <w:sz w:val="21"/>
          <w:szCs w:val="21"/>
        </w:rPr>
        <w:t>风险提示</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1)我们推荐的校方项目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必须是积极的赞同该项目实施，支持这个项目在校方的实施，并且对项目实施成功抱有坚定的信心。项目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对于</w:t>
      </w:r>
      <w:r w:rsidRPr="00A260A2">
        <w:rPr>
          <w:rFonts w:asciiTheme="minorEastAsia" w:hAnsiTheme="minorEastAsia" w:cs="宋体" w:hint="eastAsia"/>
          <w:sz w:val="21"/>
          <w:szCs w:val="21"/>
        </w:rPr>
        <w:t>信息化</w:t>
      </w:r>
      <w:r w:rsidRPr="00A260A2">
        <w:rPr>
          <w:rFonts w:asciiTheme="minorEastAsia" w:hAnsiTheme="minorEastAsia" w:cs="宋体"/>
          <w:sz w:val="21"/>
          <w:szCs w:val="21"/>
        </w:rPr>
        <w:t>项目知识的理解、项目控制的能力等情况会直接影响项目在校方实施的具体效果；</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2)校方项目</w:t>
      </w:r>
      <w:r w:rsidRPr="00A260A2">
        <w:rPr>
          <w:rFonts w:asciiTheme="minorEastAsia" w:hAnsiTheme="minorEastAsia" w:cs="宋体" w:hint="eastAsia"/>
          <w:sz w:val="21"/>
          <w:szCs w:val="21"/>
        </w:rPr>
        <w:t>负责人</w:t>
      </w:r>
      <w:r w:rsidRPr="00A260A2">
        <w:rPr>
          <w:rFonts w:asciiTheme="minorEastAsia" w:hAnsiTheme="minorEastAsia" w:cs="宋体"/>
          <w:sz w:val="21"/>
          <w:szCs w:val="21"/>
        </w:rPr>
        <w:t>的项目时间投入，在校方的威望等条件会影响项目在具体的工作推近的力度，如果投入的精力和时间不足，有些工作不能做的很细，得不到校方各部门的大力支持，同样将直接影响项目实施的进度和质量；</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3)校方项目实施小组成员的工作热情、积极性等因素也将影响项目实施的进度和周期；</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sz w:val="21"/>
          <w:szCs w:val="21"/>
        </w:rPr>
        <w:t>4)校方高层的支持和推动必须落到实处，必须对项目的实施进程及时掌控，并及时调整校方的战略，保证项目实施的顺利进行。</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5</w:t>
      </w:r>
      <w:r w:rsidRPr="00A260A2">
        <w:rPr>
          <w:rFonts w:asciiTheme="minorEastAsia" w:hAnsiTheme="minorEastAsia" w:cs="宋体"/>
          <w:sz w:val="21"/>
          <w:szCs w:val="21"/>
        </w:rPr>
        <w:t>)国泰安项目组在启动会中的表现如果不好将会影响校方管理层和其他业务人员对项目实施成功的信任度，同样也会影响校方高层对项目实施的决心和信心，为后期项目的实施带来不利的影响；</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6</w:t>
      </w:r>
      <w:r w:rsidRPr="00A260A2">
        <w:rPr>
          <w:rFonts w:asciiTheme="minorEastAsia" w:hAnsiTheme="minorEastAsia" w:cs="宋体"/>
          <w:sz w:val="21"/>
          <w:szCs w:val="21"/>
        </w:rPr>
        <w:t>)校方领导在项目启动会中的讲话一定会左右校方中层管理者对这个项目实施的态度，如果领导表现的态度不坚决，信心不足，校方管理层在将来的配合力度上表现出底气不足的现象，将给整个项目实施带来不必要的困难；即高层的态度坚决，重视程度高，则中层的支持力度大，项目实施困难必然会减少，项目风险也会减小；</w:t>
      </w:r>
    </w:p>
    <w:p w:rsidR="00B468F9" w:rsidRPr="00A260A2" w:rsidRDefault="00B468F9" w:rsidP="00B468F9">
      <w:pPr>
        <w:spacing w:after="0" w:line="360" w:lineRule="auto"/>
        <w:ind w:left="907" w:hanging="227"/>
        <w:rPr>
          <w:rFonts w:asciiTheme="minorEastAsia" w:hAnsiTheme="minorEastAsia" w:cs="宋体"/>
          <w:sz w:val="21"/>
          <w:szCs w:val="21"/>
        </w:rPr>
      </w:pPr>
      <w:r w:rsidRPr="00A260A2">
        <w:rPr>
          <w:rFonts w:asciiTheme="minorEastAsia" w:hAnsiTheme="minorEastAsia" w:cs="宋体" w:hint="eastAsia"/>
          <w:sz w:val="21"/>
          <w:szCs w:val="21"/>
        </w:rPr>
        <w:t>7</w:t>
      </w:r>
      <w:r w:rsidRPr="00A260A2">
        <w:rPr>
          <w:rFonts w:asciiTheme="minorEastAsia" w:hAnsiTheme="minorEastAsia" w:cs="宋体"/>
          <w:sz w:val="21"/>
          <w:szCs w:val="21"/>
        </w:rPr>
        <w:t>)项目启动会的准备不充分、</w:t>
      </w:r>
      <w:proofErr w:type="gramStart"/>
      <w:r w:rsidRPr="00A260A2">
        <w:rPr>
          <w:rFonts w:asciiTheme="minorEastAsia" w:hAnsiTheme="minorEastAsia" w:cs="宋体"/>
          <w:sz w:val="21"/>
          <w:szCs w:val="21"/>
        </w:rPr>
        <w:t>不</w:t>
      </w:r>
      <w:proofErr w:type="gramEnd"/>
      <w:r w:rsidRPr="00A260A2">
        <w:rPr>
          <w:rFonts w:asciiTheme="minorEastAsia" w:hAnsiTheme="minorEastAsia" w:cs="宋体"/>
          <w:sz w:val="21"/>
          <w:szCs w:val="21"/>
        </w:rPr>
        <w:t>专业，会导致项目启动会效果不佳，降低校方对我们的信心，增加项目实施的风险。</w:t>
      </w:r>
    </w:p>
    <w:p w:rsidR="00B83812" w:rsidRPr="00B468F9" w:rsidRDefault="00B83812" w:rsidP="00B468F9"/>
    <w:sectPr w:rsidR="00B83812" w:rsidRPr="00B468F9" w:rsidSect="00B468F9">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E4E" w:rsidRDefault="00D11E4E" w:rsidP="00011DE9">
      <w:r>
        <w:separator/>
      </w:r>
    </w:p>
  </w:endnote>
  <w:endnote w:type="continuationSeparator" w:id="0">
    <w:p w:rsidR="00D11E4E" w:rsidRDefault="00D11E4E"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647046" w:rsidRDefault="003327DD">
        <w:pPr>
          <w:pStyle w:val="a5"/>
          <w:jc w:val="center"/>
        </w:pPr>
        <w:r>
          <w:fldChar w:fldCharType="begin"/>
        </w:r>
        <w:r w:rsidR="00647046">
          <w:instrText>PAGE   \* MERGEFORMAT</w:instrText>
        </w:r>
        <w:r>
          <w:fldChar w:fldCharType="separate"/>
        </w:r>
        <w:r w:rsidR="00CB0D09" w:rsidRPr="00CB0D09">
          <w:rPr>
            <w:noProof/>
            <w:lang w:val="zh-CN"/>
          </w:rPr>
          <w:t>5</w:t>
        </w:r>
        <w:r>
          <w:fldChar w:fldCharType="end"/>
        </w:r>
      </w:p>
    </w:sdtContent>
  </w:sdt>
  <w:p w:rsidR="00647046" w:rsidRDefault="006470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E4E" w:rsidRDefault="00D11E4E" w:rsidP="00011DE9">
      <w:r>
        <w:separator/>
      </w:r>
    </w:p>
  </w:footnote>
  <w:footnote w:type="continuationSeparator" w:id="0">
    <w:p w:rsidR="00D11E4E" w:rsidRDefault="00D11E4E"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046" w:rsidRDefault="00647046">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F020AE8"/>
    <w:multiLevelType w:val="hybridMultilevel"/>
    <w:tmpl w:val="34109C10"/>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24F3E76"/>
    <w:multiLevelType w:val="hybridMultilevel"/>
    <w:tmpl w:val="08087D14"/>
    <w:lvl w:ilvl="0" w:tplc="CF58F3F4">
      <w:start w:val="1"/>
      <w:numFmt w:val="decimal"/>
      <w:lvlText w:val="3.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0"/>
  </w:num>
  <w:num w:numId="3">
    <w:abstractNumId w:val="2"/>
  </w:num>
  <w:num w:numId="4">
    <w:abstractNumId w:val="10"/>
  </w:num>
  <w:num w:numId="5">
    <w:abstractNumId w:val="7"/>
  </w:num>
  <w:num w:numId="6">
    <w:abstractNumId w:val="1"/>
  </w:num>
  <w:num w:numId="7">
    <w:abstractNumId w:val="4"/>
  </w:num>
  <w:num w:numId="8">
    <w:abstractNumId w:val="3"/>
  </w:num>
  <w:num w:numId="9">
    <w:abstractNumId w:val="8"/>
  </w:num>
  <w:num w:numId="10">
    <w:abstractNumId w:val="6"/>
  </w:num>
  <w:num w:numId="1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D9D"/>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5FF"/>
    <w:rsid w:val="00067F84"/>
    <w:rsid w:val="00070980"/>
    <w:rsid w:val="00072961"/>
    <w:rsid w:val="00072CCB"/>
    <w:rsid w:val="000731DC"/>
    <w:rsid w:val="00074A2D"/>
    <w:rsid w:val="00075B79"/>
    <w:rsid w:val="00077B4A"/>
    <w:rsid w:val="00084499"/>
    <w:rsid w:val="0009463B"/>
    <w:rsid w:val="000C2FDD"/>
    <w:rsid w:val="000C44E1"/>
    <w:rsid w:val="000D0423"/>
    <w:rsid w:val="000D472B"/>
    <w:rsid w:val="000D4CDA"/>
    <w:rsid w:val="000D5634"/>
    <w:rsid w:val="000D569B"/>
    <w:rsid w:val="000D5ACF"/>
    <w:rsid w:val="000E4292"/>
    <w:rsid w:val="000E5613"/>
    <w:rsid w:val="000E5662"/>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370E"/>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04D3"/>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327DD"/>
    <w:rsid w:val="00343F94"/>
    <w:rsid w:val="003457E4"/>
    <w:rsid w:val="00351AD3"/>
    <w:rsid w:val="00352649"/>
    <w:rsid w:val="003576FB"/>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A440F"/>
    <w:rsid w:val="004B0211"/>
    <w:rsid w:val="004B0892"/>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7046"/>
    <w:rsid w:val="0065437C"/>
    <w:rsid w:val="00662F9C"/>
    <w:rsid w:val="00672D54"/>
    <w:rsid w:val="006762B5"/>
    <w:rsid w:val="006777E9"/>
    <w:rsid w:val="00677F4E"/>
    <w:rsid w:val="00686FC6"/>
    <w:rsid w:val="006876DE"/>
    <w:rsid w:val="00687999"/>
    <w:rsid w:val="006934B2"/>
    <w:rsid w:val="006936F6"/>
    <w:rsid w:val="006A1A7C"/>
    <w:rsid w:val="006A495E"/>
    <w:rsid w:val="006A5047"/>
    <w:rsid w:val="006B08DE"/>
    <w:rsid w:val="006B73E2"/>
    <w:rsid w:val="006B7CF6"/>
    <w:rsid w:val="006C0C7B"/>
    <w:rsid w:val="006C2EC8"/>
    <w:rsid w:val="006C563F"/>
    <w:rsid w:val="006D14C0"/>
    <w:rsid w:val="006E0F1C"/>
    <w:rsid w:val="006F58AB"/>
    <w:rsid w:val="00703C18"/>
    <w:rsid w:val="00723155"/>
    <w:rsid w:val="00725FF2"/>
    <w:rsid w:val="007356A4"/>
    <w:rsid w:val="00737C29"/>
    <w:rsid w:val="007433F6"/>
    <w:rsid w:val="00756972"/>
    <w:rsid w:val="00774D52"/>
    <w:rsid w:val="00783858"/>
    <w:rsid w:val="00783DE8"/>
    <w:rsid w:val="00790A33"/>
    <w:rsid w:val="0079694E"/>
    <w:rsid w:val="007A104E"/>
    <w:rsid w:val="007A169B"/>
    <w:rsid w:val="007A701B"/>
    <w:rsid w:val="007B08B0"/>
    <w:rsid w:val="007B2CF4"/>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268E"/>
    <w:rsid w:val="00844ABB"/>
    <w:rsid w:val="00866646"/>
    <w:rsid w:val="0087488A"/>
    <w:rsid w:val="008845EA"/>
    <w:rsid w:val="0088633B"/>
    <w:rsid w:val="00892381"/>
    <w:rsid w:val="008A1310"/>
    <w:rsid w:val="008A52E5"/>
    <w:rsid w:val="008A6980"/>
    <w:rsid w:val="008B29AB"/>
    <w:rsid w:val="008B6451"/>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07A"/>
    <w:rsid w:val="00931836"/>
    <w:rsid w:val="00947758"/>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50F3E"/>
    <w:rsid w:val="00A528CD"/>
    <w:rsid w:val="00A569C3"/>
    <w:rsid w:val="00A70A48"/>
    <w:rsid w:val="00A70E4A"/>
    <w:rsid w:val="00A7174D"/>
    <w:rsid w:val="00A77528"/>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68F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4684"/>
    <w:rsid w:val="00BA7DDF"/>
    <w:rsid w:val="00BB4AE4"/>
    <w:rsid w:val="00BB5559"/>
    <w:rsid w:val="00BC1AE1"/>
    <w:rsid w:val="00BC2BC7"/>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0D09"/>
    <w:rsid w:val="00CB1426"/>
    <w:rsid w:val="00CB7128"/>
    <w:rsid w:val="00CC56C2"/>
    <w:rsid w:val="00CD3F78"/>
    <w:rsid w:val="00CE38E1"/>
    <w:rsid w:val="00D05D69"/>
    <w:rsid w:val="00D11E4E"/>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81D64"/>
    <w:rsid w:val="00E93EE7"/>
    <w:rsid w:val="00E940E1"/>
    <w:rsid w:val="00EA54B8"/>
    <w:rsid w:val="00EB776D"/>
    <w:rsid w:val="00EC0B75"/>
    <w:rsid w:val="00ED4375"/>
    <w:rsid w:val="00ED4725"/>
    <w:rsid w:val="00ED5094"/>
    <w:rsid w:val="00ED6D07"/>
    <w:rsid w:val="00EE32E7"/>
    <w:rsid w:val="00EE71B3"/>
    <w:rsid w:val="00EF342E"/>
    <w:rsid w:val="00EF3EDC"/>
    <w:rsid w:val="00F02F8B"/>
    <w:rsid w:val="00F10B55"/>
    <w:rsid w:val="00F15EDF"/>
    <w:rsid w:val="00F173E1"/>
    <w:rsid w:val="00F205DF"/>
    <w:rsid w:val="00F228F0"/>
    <w:rsid w:val="00F24E48"/>
    <w:rsid w:val="00F3232D"/>
    <w:rsid w:val="00F377FB"/>
    <w:rsid w:val="00F57366"/>
    <w:rsid w:val="00F6592B"/>
    <w:rsid w:val="00F752E9"/>
    <w:rsid w:val="00F779A9"/>
    <w:rsid w:val="00F8068E"/>
    <w:rsid w:val="00F81FCB"/>
    <w:rsid w:val="00F85752"/>
    <w:rsid w:val="00F86C30"/>
    <w:rsid w:val="00F9353A"/>
    <w:rsid w:val="00F9667C"/>
    <w:rsid w:val="00FB2C39"/>
    <w:rsid w:val="00FB43EA"/>
    <w:rsid w:val="00FB6299"/>
    <w:rsid w:val="00FC0244"/>
    <w:rsid w:val="00FC27D5"/>
    <w:rsid w:val="00FC3FEB"/>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 w:type="paragraph" w:styleId="af5">
    <w:name w:val="Document Map"/>
    <w:basedOn w:val="a"/>
    <w:link w:val="Char7"/>
    <w:uiPriority w:val="99"/>
    <w:semiHidden/>
    <w:unhideWhenUsed/>
    <w:rsid w:val="007A701B"/>
    <w:rPr>
      <w:rFonts w:ascii="宋体" w:eastAsia="宋体"/>
      <w:sz w:val="18"/>
      <w:szCs w:val="18"/>
    </w:rPr>
  </w:style>
  <w:style w:type="character" w:customStyle="1" w:styleId="Char7">
    <w:name w:val="文档结构图 Char"/>
    <w:basedOn w:val="a0"/>
    <w:link w:val="af5"/>
    <w:uiPriority w:val="99"/>
    <w:semiHidden/>
    <w:rsid w:val="007A701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F89AE-E6CE-4E2F-8F17-329626106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489</Words>
  <Characters>2789</Characters>
  <Application>Microsoft Office Word</Application>
  <DocSecurity>0</DocSecurity>
  <Lines>23</Lines>
  <Paragraphs>6</Paragraphs>
  <ScaleCrop>false</ScaleCrop>
  <Company>China</Company>
  <LinksUpToDate>false</LinksUpToDate>
  <CharactersWithSpaces>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14</cp:revision>
  <dcterms:created xsi:type="dcterms:W3CDTF">2016-06-14T08:10:00Z</dcterms:created>
  <dcterms:modified xsi:type="dcterms:W3CDTF">2016-06-29T07:54:00Z</dcterms:modified>
</cp:coreProperties>
</file>