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17F" w:rsidRPr="00EC5146" w:rsidRDefault="00D10B62" w:rsidP="00EC5146">
      <w:pPr>
        <w:pStyle w:val="3"/>
        <w:spacing w:before="0" w:line="360" w:lineRule="auto"/>
        <w:jc w:val="center"/>
        <w:rPr>
          <w:rFonts w:ascii="黑体" w:eastAsia="黑体" w:hAnsi="黑体"/>
          <w:color w:val="548DD4" w:themeColor="text2" w:themeTint="99"/>
          <w:sz w:val="24"/>
          <w:szCs w:val="24"/>
        </w:rPr>
      </w:pPr>
      <w:bookmarkStart w:id="0" w:name="_Toc453858216"/>
      <w:bookmarkStart w:id="1" w:name="_Toc453858272"/>
      <w:r w:rsidRPr="00A260A2">
        <w:rPr>
          <w:rFonts w:ascii="黑体" w:eastAsia="黑体" w:hAnsi="黑体" w:hint="eastAsia"/>
          <w:color w:val="548DD4" w:themeColor="text2" w:themeTint="99"/>
          <w:sz w:val="24"/>
          <w:szCs w:val="24"/>
        </w:rPr>
        <w:t>实施项目问题管理指引</w:t>
      </w:r>
      <w:bookmarkEnd w:id="0"/>
      <w:bookmarkEnd w:id="1"/>
    </w:p>
    <w:p w:rsidR="00EC5146" w:rsidRDefault="00EC5146" w:rsidP="00EC5146">
      <w:pPr>
        <w:pStyle w:val="4"/>
        <w:numPr>
          <w:ilvl w:val="0"/>
          <w:numId w:val="10"/>
        </w:numPr>
        <w:spacing w:before="0" w:line="360" w:lineRule="auto"/>
        <w:ind w:left="567" w:hanging="567"/>
        <w:rPr>
          <w:rFonts w:ascii="黑体" w:eastAsia="黑体" w:hAnsi="黑体"/>
          <w:i w:val="0"/>
          <w:sz w:val="21"/>
          <w:szCs w:val="21"/>
        </w:rPr>
      </w:pPr>
      <w:r>
        <w:rPr>
          <w:rFonts w:ascii="黑体" w:eastAsia="黑体" w:hAnsi="黑体" w:hint="eastAsia"/>
          <w:i w:val="0"/>
          <w:sz w:val="21"/>
          <w:szCs w:val="21"/>
        </w:rPr>
        <w:t>简介</w:t>
      </w:r>
    </w:p>
    <w:p w:rsidR="00EC5146" w:rsidRPr="00071501" w:rsidRDefault="00EC5146" w:rsidP="00EC5146">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EC5146" w:rsidRPr="00012B54" w:rsidRDefault="00EC5146" w:rsidP="00EC5146">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Pr>
          <w:rFonts w:asciiTheme="minorEastAsia" w:hAnsiTheme="minorEastAsia" w:cs="Arial" w:hint="eastAsia"/>
          <w:sz w:val="21"/>
          <w:szCs w:val="21"/>
        </w:rPr>
        <w:t>实施</w:t>
      </w:r>
      <w:r w:rsidRPr="00012B54">
        <w:rPr>
          <w:rFonts w:asciiTheme="minorEastAsia" w:hAnsiTheme="minorEastAsia" w:cs="Arial" w:hint="eastAsia"/>
          <w:sz w:val="21"/>
          <w:szCs w:val="21"/>
        </w:rPr>
        <w:t>项目</w:t>
      </w:r>
      <w:r w:rsidRPr="00A260A2">
        <w:rPr>
          <w:rFonts w:asciiTheme="minorEastAsia" w:hAnsiTheme="minorEastAsia" w:hint="eastAsia"/>
          <w:sz w:val="21"/>
          <w:szCs w:val="21"/>
        </w:rPr>
        <w:t>问题管理是指在</w:t>
      </w:r>
      <w:r>
        <w:rPr>
          <w:rFonts w:asciiTheme="minorEastAsia" w:hAnsiTheme="minorEastAsia" w:hint="eastAsia"/>
          <w:sz w:val="21"/>
          <w:szCs w:val="21"/>
        </w:rPr>
        <w:t>项目实施过程中，</w:t>
      </w:r>
      <w:r w:rsidR="00327C90">
        <w:rPr>
          <w:rFonts w:asciiTheme="minorEastAsia" w:hAnsiTheme="minorEastAsia" w:hint="eastAsia"/>
          <w:sz w:val="21"/>
          <w:szCs w:val="21"/>
        </w:rPr>
        <w:t>对过程和产品</w:t>
      </w:r>
      <w:r>
        <w:rPr>
          <w:rFonts w:asciiTheme="minorEastAsia" w:hAnsiTheme="minorEastAsia" w:hint="eastAsia"/>
          <w:sz w:val="21"/>
          <w:szCs w:val="21"/>
        </w:rPr>
        <w:t>问题的发现、分析、解决方案及处理结果反馈的过程</w:t>
      </w:r>
      <w:r w:rsidRPr="00012B54">
        <w:rPr>
          <w:rFonts w:asciiTheme="minorEastAsia" w:hAnsiTheme="minorEastAsia" w:cs="Arial" w:hint="eastAsia"/>
          <w:sz w:val="21"/>
          <w:szCs w:val="21"/>
        </w:rPr>
        <w:t>。</w:t>
      </w:r>
    </w:p>
    <w:p w:rsidR="00EC5146" w:rsidRDefault="00EC5146" w:rsidP="00EC5146">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EC5146" w:rsidRPr="00EC5146" w:rsidRDefault="00327C90" w:rsidP="00EC5146">
      <w:pPr>
        <w:ind w:firstLineChars="200" w:firstLine="440"/>
      </w:pPr>
      <w:r>
        <w:rPr>
          <w:rFonts w:hint="eastAsia"/>
        </w:rPr>
        <w:t>本指引适用于指导信息化实施项目的问题提出和处理</w:t>
      </w:r>
      <w:r w:rsidR="00EC5146">
        <w:rPr>
          <w:rFonts w:hint="eastAsia"/>
        </w:rPr>
        <w:t>工作，可根据项目实际和裁剪准则对该工作活动进行选取。</w:t>
      </w:r>
    </w:p>
    <w:p w:rsidR="00F809CA"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流程图</w:t>
      </w:r>
    </w:p>
    <w:bookmarkStart w:id="2" w:name="_GoBack"/>
    <w:p w:rsidR="00D10B62" w:rsidRPr="00A260A2" w:rsidRDefault="004A79D4" w:rsidP="00F809CA">
      <w:pPr>
        <w:rPr>
          <w:rFonts w:asciiTheme="minorEastAsia" w:hAnsiTheme="minorEastAsia"/>
        </w:rPr>
      </w:pPr>
      <w:r>
        <w:rPr>
          <w:rFonts w:asciiTheme="minorEastAsia" w:hAnsiTheme="minorEastAsia"/>
        </w:rPr>
        <w:object w:dxaOrig="20742" w:dyaOrig="11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8pt;height:262.95pt" o:ole="">
            <v:imagedata r:id="rId9" o:title=""/>
          </v:shape>
          <o:OLEObject Type="Embed" ProgID="Visio.Drawing.11" ShapeID="_x0000_i1025" DrawAspect="Content" ObjectID="_1528721017" r:id="rId10"/>
        </w:object>
      </w:r>
      <w:bookmarkEnd w:id="2"/>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任务描述</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1.实施项目经理收集项目的相关问题与反馈，并做好分类登记与分析；</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2.根据问题类型，制定对应的改进方案；</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3.根据改进方案进行问题整改</w:t>
      </w:r>
      <w:r w:rsidRPr="00A260A2">
        <w:rPr>
          <w:rFonts w:asciiTheme="minorEastAsia" w:hAnsiTheme="minorEastAsia"/>
          <w:sz w:val="21"/>
          <w:szCs w:val="21"/>
        </w:rPr>
        <w:t>；</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4.实施项目经理将修订结果反馈给校方。</w: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lastRenderedPageBreak/>
        <w:t>工作策略</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1.实施项目经理在整个实施过程中负责发现和收集与项目相关的所有问题，问题的来源不仅来自外部的客户，同时也有内部人员的反馈，实施项目经理作为问题收集的入口，需做好详细收集与登记；</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2.项目经理在权限范围内，需及时对问题做出解决方案；未决事项需召集项目团队，对问题进行详细分析，明细问题根源与责任人，并做出相应的解决方案；团队内不能做出决策时，需逐层向上汇报，直至明确解决方案，落实责任人；</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3．项目团队做出相应的解决方案后，项目经理需及时与校方沟通确认，未达到解决效果的，项目团队需要重新讨论，直至解决客户问题，与校方达成一致后，再由项目经理根据解决方案，跟踪问题直至问题得到解决；</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4．问题得以解决后，项目经理需及时向客户反馈结果，取得客户的认同，问题关闭。同时这也是提升我们服务质量的体现。</w: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角色与责任</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发现问题；</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发现与收集问题，并根据问题类型进行登记与分析；</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跟进问题的处理进度并与校方沟通问题解决方案和处理结果；</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项目团队成员：</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负责对收集的问题进行分析，形成问题解决方案；</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问题责任人：</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通过项目团队进行问题分析后，对问题明确责任人，由责任人负责问题的修正；</w: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交付成果</w:t>
      </w:r>
    </w:p>
    <w:tbl>
      <w:tblPr>
        <w:tblW w:w="0" w:type="auto"/>
        <w:tblInd w:w="420" w:type="dxa"/>
        <w:tblCellMar>
          <w:left w:w="0" w:type="dxa"/>
          <w:right w:w="0" w:type="dxa"/>
        </w:tblCellMar>
        <w:tblLook w:val="0000" w:firstRow="0" w:lastRow="0" w:firstColumn="0" w:lastColumn="0" w:noHBand="0" w:noVBand="0"/>
      </w:tblPr>
      <w:tblGrid>
        <w:gridCol w:w="1285"/>
        <w:gridCol w:w="1255"/>
        <w:gridCol w:w="1788"/>
        <w:gridCol w:w="872"/>
        <w:gridCol w:w="1005"/>
        <w:gridCol w:w="1897"/>
      </w:tblGrid>
      <w:tr w:rsidR="00D10B62" w:rsidRPr="00A260A2" w:rsidTr="00EC5146">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EC5146" w:rsidRPr="00A260A2" w:rsidTr="00EC5146">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问题与需求跟进登记表</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问题与需求跟进登记表</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lastRenderedPageBreak/>
              <w:t>问题</w:t>
            </w:r>
            <w:r w:rsidRPr="00A260A2">
              <w:rPr>
                <w:rFonts w:asciiTheme="minorEastAsia" w:hAnsiTheme="minorEastAsia" w:cs="宋体" w:hint="eastAsia"/>
                <w:sz w:val="21"/>
                <w:szCs w:val="21"/>
              </w:rPr>
              <w:t>解决方案</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解决方案</w:t>
            </w:r>
            <w:r>
              <w:rPr>
                <w:rFonts w:asciiTheme="minorEastAsia" w:hAnsiTheme="minorEastAsia" w:cs="宋体" w:hint="eastAsia"/>
                <w:sz w:val="21"/>
                <w:szCs w:val="21"/>
              </w:rPr>
              <w:t>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bl>
    <w:p w:rsidR="00D10B62" w:rsidRPr="00A260A2" w:rsidRDefault="00D10B62" w:rsidP="00D10B62">
      <w:pPr>
        <w:spacing w:after="0" w:line="360" w:lineRule="auto"/>
        <w:rPr>
          <w:rFonts w:asciiTheme="minorEastAsia" w:hAnsiTheme="minorEastAsia"/>
          <w:sz w:val="21"/>
          <w:szCs w:val="21"/>
        </w:rPr>
      </w:pP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风险提示</w:t>
      </w:r>
    </w:p>
    <w:p w:rsidR="00D10B62" w:rsidRPr="00A260A2"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问题不够清晰，导致处理结果达不到客户要求；作为问题的第一接收人，需详细了解问题的来源，并做详细登记，在接到反馈后进行重述，与客户的理解达成一致；</w:t>
      </w:r>
    </w:p>
    <w:p w:rsidR="00D10B62" w:rsidRPr="00A260A2"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问题责任人不明确</w:t>
      </w:r>
      <w:r w:rsidRPr="00A260A2">
        <w:rPr>
          <w:rFonts w:asciiTheme="minorEastAsia" w:hAnsiTheme="minorEastAsia" w:cs="宋体"/>
          <w:sz w:val="21"/>
          <w:szCs w:val="21"/>
        </w:rPr>
        <w:t>；</w:t>
      </w:r>
      <w:r w:rsidRPr="00A260A2">
        <w:rPr>
          <w:rFonts w:asciiTheme="minorEastAsia" w:hAnsiTheme="minorEastAsia" w:cs="宋体" w:hint="eastAsia"/>
          <w:sz w:val="21"/>
          <w:szCs w:val="21"/>
        </w:rPr>
        <w:t>在项目组建立时，项目团队需明确职责，项目经理可通过团队分析，确定问题类型，指定问题处理责任人；</w:t>
      </w:r>
    </w:p>
    <w:p w:rsidR="00D10B62" w:rsidRPr="00BB111C"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hint="eastAsia"/>
          <w:sz w:val="21"/>
          <w:szCs w:val="21"/>
        </w:rPr>
        <w:t>3</w:t>
      </w:r>
      <w:r w:rsidRPr="00A260A2">
        <w:rPr>
          <w:rFonts w:asciiTheme="minorEastAsia" w:hAnsiTheme="minorEastAsia" w:cs="宋体"/>
          <w:sz w:val="21"/>
          <w:szCs w:val="21"/>
        </w:rPr>
        <w:t>)</w:t>
      </w:r>
      <w:r w:rsidRPr="00A260A2">
        <w:rPr>
          <w:rFonts w:asciiTheme="minorEastAsia" w:hAnsiTheme="minorEastAsia" w:cs="宋体" w:hint="eastAsia"/>
          <w:sz w:val="21"/>
          <w:szCs w:val="21"/>
        </w:rPr>
        <w:t>任务累积导致问题处理不及时风险；项目需建立问题处理时间机制，超过问题处理时限，项目经理需根据情况进行资源协调，协调不成功时需向相应业务主管或领导反馈；</w:t>
      </w:r>
    </w:p>
    <w:p w:rsidR="00B83812" w:rsidRPr="00D10B62" w:rsidRDefault="00B83812" w:rsidP="00D10B62"/>
    <w:sectPr w:rsidR="00B83812" w:rsidRPr="00D10B62" w:rsidSect="00D10B62">
      <w:headerReference w:type="default" r:id="rId11"/>
      <w:footerReference w:type="default" r:id="rId12"/>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F44" w:rsidRDefault="00580F44" w:rsidP="00011DE9">
      <w:r>
        <w:separator/>
      </w:r>
    </w:p>
  </w:endnote>
  <w:endnote w:type="continuationSeparator" w:id="0">
    <w:p w:rsidR="00580F44" w:rsidRDefault="00580F44" w:rsidP="00011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43662210"/>
      <w:docPartObj>
        <w:docPartGallery w:val="Page Numbers (Bottom of Page)"/>
        <w:docPartUnique/>
      </w:docPartObj>
    </w:sdtPr>
    <w:sdtEndPr/>
    <w:sdtContent>
      <w:p w:rsidR="00F81FCB" w:rsidRDefault="009A0CF9">
        <w:pPr>
          <w:pStyle w:val="a5"/>
          <w:jc w:val="center"/>
        </w:pPr>
        <w:r>
          <w:fldChar w:fldCharType="begin"/>
        </w:r>
        <w:r w:rsidR="00F81FCB">
          <w:instrText>PAGE   \* MERGEFORMAT</w:instrText>
        </w:r>
        <w:r>
          <w:fldChar w:fldCharType="separate"/>
        </w:r>
        <w:r w:rsidR="004A79D4" w:rsidRPr="004A79D4">
          <w:rPr>
            <w:noProof/>
            <w:lang w:val="zh-CN"/>
          </w:rPr>
          <w:t>1</w:t>
        </w:r>
        <w:r>
          <w:fldChar w:fldCharType="end"/>
        </w:r>
      </w:p>
    </w:sdtContent>
  </w:sdt>
  <w:p w:rsidR="00F81FCB" w:rsidRDefault="00F81FC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F44" w:rsidRDefault="00580F44" w:rsidP="00011DE9">
      <w:r>
        <w:separator/>
      </w:r>
    </w:p>
  </w:footnote>
  <w:footnote w:type="continuationSeparator" w:id="0">
    <w:p w:rsidR="00580F44" w:rsidRDefault="00580F44" w:rsidP="00011D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EC5146">
      <w:rPr>
        <w:rFonts w:hint="eastAsia"/>
      </w:rPr>
      <w:t>V1</w:t>
    </w:r>
    <w:r>
      <w:rPr>
        <w:rFonts w:hint="eastAsia"/>
      </w:rPr>
      <w:t xml:space="preserve">.0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565C9E"/>
    <w:multiLevelType w:val="hybridMultilevel"/>
    <w:tmpl w:val="C9DED002"/>
    <w:lvl w:ilvl="0" w:tplc="4F0CD7D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6F64B3"/>
    <w:multiLevelType w:val="hybridMultilevel"/>
    <w:tmpl w:val="D64E0B8E"/>
    <w:lvl w:ilvl="0" w:tplc="E83A8C10">
      <w:start w:val="1"/>
      <w:numFmt w:val="decimal"/>
      <w:lvlText w:val="3.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B2168C9"/>
    <w:multiLevelType w:val="hybridMultilevel"/>
    <w:tmpl w:val="77824B92"/>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9"/>
  </w:num>
  <w:num w:numId="5">
    <w:abstractNumId w:val="6"/>
  </w:num>
  <w:num w:numId="6">
    <w:abstractNumId w:val="1"/>
  </w:num>
  <w:num w:numId="7">
    <w:abstractNumId w:val="4"/>
  </w:num>
  <w:num w:numId="8">
    <w:abstractNumId w:val="2"/>
  </w:num>
  <w:num w:numId="9">
    <w:abstractNumId w:val="8"/>
  </w:num>
  <w:num w:numId="10">
    <w:abstractNumId w:val="10"/>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27C90"/>
    <w:rsid w:val="00330693"/>
    <w:rsid w:val="00343F94"/>
    <w:rsid w:val="003457E4"/>
    <w:rsid w:val="00351AD3"/>
    <w:rsid w:val="00352649"/>
    <w:rsid w:val="003576FB"/>
    <w:rsid w:val="00365DF3"/>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9317F"/>
    <w:rsid w:val="004A440F"/>
    <w:rsid w:val="004A79D4"/>
    <w:rsid w:val="004B0211"/>
    <w:rsid w:val="004B0892"/>
    <w:rsid w:val="004E1EF5"/>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0F44"/>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1901"/>
    <w:rsid w:val="00602D24"/>
    <w:rsid w:val="00602EBC"/>
    <w:rsid w:val="00605E34"/>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0881"/>
    <w:rsid w:val="006A1A7C"/>
    <w:rsid w:val="006A495E"/>
    <w:rsid w:val="006A5047"/>
    <w:rsid w:val="006B08DE"/>
    <w:rsid w:val="006B73E2"/>
    <w:rsid w:val="006B7CF6"/>
    <w:rsid w:val="006C0C7B"/>
    <w:rsid w:val="006C2EC8"/>
    <w:rsid w:val="006C563F"/>
    <w:rsid w:val="006D14C0"/>
    <w:rsid w:val="006D21D1"/>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A1978"/>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0CF9"/>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41844"/>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38AE"/>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0B62"/>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57BB"/>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93EE7"/>
    <w:rsid w:val="00E940E1"/>
    <w:rsid w:val="00EA54B8"/>
    <w:rsid w:val="00EB776D"/>
    <w:rsid w:val="00EC0B75"/>
    <w:rsid w:val="00EC5146"/>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00C5"/>
    <w:rsid w:val="00F752E9"/>
    <w:rsid w:val="00F779A9"/>
    <w:rsid w:val="00F8068E"/>
    <w:rsid w:val="00F809CA"/>
    <w:rsid w:val="00F81FCB"/>
    <w:rsid w:val="00F85752"/>
    <w:rsid w:val="00F86C30"/>
    <w:rsid w:val="00F9353A"/>
    <w:rsid w:val="00F9667C"/>
    <w:rsid w:val="00FB2C39"/>
    <w:rsid w:val="00FB6299"/>
    <w:rsid w:val="00FC0244"/>
    <w:rsid w:val="00FC27D5"/>
    <w:rsid w:val="00FC3FEB"/>
    <w:rsid w:val="00FE1490"/>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31A9C-CF85-472D-897A-9FB9EC7F6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161</Words>
  <Characters>922</Characters>
  <Application>Microsoft Office Word</Application>
  <DocSecurity>0</DocSecurity>
  <Lines>7</Lines>
  <Paragraphs>2</Paragraphs>
  <ScaleCrop>false</ScaleCrop>
  <Company>China</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14</cp:revision>
  <dcterms:created xsi:type="dcterms:W3CDTF">2016-05-26T09:50:00Z</dcterms:created>
  <dcterms:modified xsi:type="dcterms:W3CDTF">2016-06-29T07:57:00Z</dcterms:modified>
</cp:coreProperties>
</file>