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B4" w:rsidRPr="00986C8F" w:rsidRDefault="002045DC" w:rsidP="008B4272">
      <w:pPr>
        <w:pStyle w:val="3"/>
        <w:spacing w:before="0" w:line="360" w:lineRule="auto"/>
        <w:ind w:left="728"/>
        <w:jc w:val="center"/>
        <w:rPr>
          <w:rFonts w:ascii="黑体" w:eastAsia="黑体" w:hAnsi="黑体"/>
          <w:color w:val="548DD4" w:themeColor="text2" w:themeTint="99"/>
          <w:sz w:val="24"/>
          <w:szCs w:val="24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53858194"/>
      <w:bookmarkStart w:id="7" w:name="_Toc453858250"/>
      <w:bookmarkStart w:id="8" w:name="_Toc415840977"/>
      <w:bookmarkStart w:id="9" w:name="_Toc415841276"/>
      <w:bookmarkStart w:id="10" w:name="_Toc415843060"/>
      <w:bookmarkStart w:id="11" w:name="_Toc416248376"/>
      <w:bookmarkStart w:id="12" w:name="_Toc416248627"/>
      <w:bookmarkStart w:id="13" w:name="_Toc430723804"/>
      <w:r>
        <w:rPr>
          <w:rFonts w:ascii="黑体" w:eastAsia="黑体" w:hAnsi="黑体" w:hint="eastAsia"/>
          <w:color w:val="548DD4" w:themeColor="text2" w:themeTint="99"/>
          <w:sz w:val="24"/>
          <w:szCs w:val="24"/>
        </w:rPr>
        <w:t>实施</w:t>
      </w:r>
      <w:r w:rsidR="00AF33B4" w:rsidRPr="00986C8F">
        <w:rPr>
          <w:rFonts w:ascii="黑体" w:eastAsia="黑体" w:hAnsi="黑体" w:hint="eastAsia"/>
          <w:color w:val="548DD4" w:themeColor="text2" w:themeTint="99"/>
          <w:sz w:val="24"/>
          <w:szCs w:val="24"/>
        </w:rPr>
        <w:t>项目交底指引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867CE" w:rsidRDefault="00D867CE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bookmarkStart w:id="14" w:name="_Toc450522503"/>
      <w:bookmarkStart w:id="15" w:name="_Toc450522504"/>
      <w:r>
        <w:rPr>
          <w:rFonts w:ascii="黑体" w:eastAsia="黑体" w:hAnsi="黑体" w:hint="eastAsia"/>
          <w:i w:val="0"/>
          <w:sz w:val="21"/>
          <w:szCs w:val="21"/>
        </w:rPr>
        <w:t>简介</w:t>
      </w:r>
    </w:p>
    <w:p w:rsidR="00D867CE" w:rsidRPr="00071501" w:rsidRDefault="00D867CE" w:rsidP="00D867CE">
      <w:pPr>
        <w:pStyle w:val="4"/>
        <w:numPr>
          <w:ilvl w:val="0"/>
          <w:numId w:val="10"/>
        </w:numPr>
        <w:spacing w:before="0" w:line="360" w:lineRule="auto"/>
        <w:ind w:left="565" w:hangingChars="268" w:hanging="565"/>
        <w:rPr>
          <w:rFonts w:ascii="黑体" w:eastAsia="黑体" w:hAnsi="黑体"/>
          <w:i w:val="0"/>
          <w:sz w:val="21"/>
          <w:szCs w:val="21"/>
        </w:rPr>
      </w:pPr>
      <w:r>
        <w:rPr>
          <w:rFonts w:ascii="黑体" w:eastAsia="黑体" w:hAnsi="黑体" w:hint="eastAsia"/>
          <w:i w:val="0"/>
          <w:sz w:val="21"/>
          <w:szCs w:val="21"/>
        </w:rPr>
        <w:t>概述</w:t>
      </w:r>
    </w:p>
    <w:p w:rsidR="00D867CE" w:rsidRPr="00012B54" w:rsidRDefault="00D867CE" w:rsidP="00D867CE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Chars="200" w:firstLine="420"/>
        <w:rPr>
          <w:rFonts w:asciiTheme="minorEastAsia" w:hAnsiTheme="minorEastAsia" w:cs="Arial"/>
          <w:sz w:val="21"/>
          <w:szCs w:val="21"/>
        </w:rPr>
      </w:pPr>
      <w:r w:rsidRPr="00012B54">
        <w:rPr>
          <w:rFonts w:asciiTheme="minorEastAsia" w:hAnsiTheme="minorEastAsia" w:cs="Arial" w:hint="eastAsia"/>
          <w:sz w:val="21"/>
          <w:szCs w:val="21"/>
        </w:rPr>
        <w:t>项目实施立项指公司内部由</w:t>
      </w:r>
      <w:r>
        <w:rPr>
          <w:rFonts w:asciiTheme="minorEastAsia" w:hAnsiTheme="minorEastAsia" w:cs="Arial" w:hint="eastAsia"/>
          <w:sz w:val="21"/>
          <w:szCs w:val="21"/>
        </w:rPr>
        <w:t>商务代表向实施项目团队进行项目交接、项目启动</w:t>
      </w:r>
      <w:r w:rsidRPr="00012B54">
        <w:rPr>
          <w:rFonts w:asciiTheme="minorEastAsia" w:hAnsiTheme="minorEastAsia" w:cs="Arial" w:hint="eastAsia"/>
          <w:sz w:val="21"/>
          <w:szCs w:val="21"/>
        </w:rPr>
        <w:t>的一系列</w:t>
      </w:r>
      <w:r w:rsidR="00EF003F">
        <w:rPr>
          <w:rFonts w:asciiTheme="minorEastAsia" w:hAnsiTheme="minorEastAsia" w:cs="Arial" w:hint="eastAsia"/>
          <w:sz w:val="21"/>
          <w:szCs w:val="21"/>
        </w:rPr>
        <w:t>标准</w:t>
      </w:r>
      <w:r w:rsidRPr="00012B54">
        <w:rPr>
          <w:rFonts w:asciiTheme="minorEastAsia" w:hAnsiTheme="minorEastAsia" w:cs="Arial" w:hint="eastAsia"/>
          <w:sz w:val="21"/>
          <w:szCs w:val="21"/>
        </w:rPr>
        <w:t>工作流程。包括</w:t>
      </w:r>
      <w:r>
        <w:rPr>
          <w:rFonts w:asciiTheme="minorEastAsia" w:hAnsiTheme="minorEastAsia" w:cs="Arial" w:hint="eastAsia"/>
          <w:sz w:val="21"/>
          <w:szCs w:val="21"/>
        </w:rPr>
        <w:t>资料齐套检查、项目预算提交</w:t>
      </w:r>
      <w:r w:rsidRPr="00012B54">
        <w:rPr>
          <w:rFonts w:asciiTheme="minorEastAsia" w:hAnsiTheme="minorEastAsia" w:cs="Arial" w:hint="eastAsia"/>
          <w:sz w:val="21"/>
          <w:szCs w:val="21"/>
        </w:rPr>
        <w:t>和实施项目</w:t>
      </w:r>
      <w:r>
        <w:rPr>
          <w:rFonts w:asciiTheme="minorEastAsia" w:hAnsiTheme="minorEastAsia" w:cs="Arial" w:hint="eastAsia"/>
          <w:sz w:val="21"/>
          <w:szCs w:val="21"/>
        </w:rPr>
        <w:t>内部启动会召开</w:t>
      </w:r>
      <w:r w:rsidRPr="00012B54">
        <w:rPr>
          <w:rFonts w:asciiTheme="minorEastAsia" w:hAnsiTheme="minorEastAsia" w:cs="Arial" w:hint="eastAsia"/>
          <w:sz w:val="21"/>
          <w:szCs w:val="21"/>
        </w:rPr>
        <w:t>。</w:t>
      </w:r>
    </w:p>
    <w:p w:rsidR="00D867CE" w:rsidRDefault="00D867CE" w:rsidP="00D867CE">
      <w:pPr>
        <w:pStyle w:val="4"/>
        <w:numPr>
          <w:ilvl w:val="0"/>
          <w:numId w:val="10"/>
        </w:numPr>
        <w:spacing w:before="0" w:line="360" w:lineRule="auto"/>
        <w:ind w:left="565" w:hangingChars="268" w:hanging="565"/>
        <w:rPr>
          <w:rFonts w:ascii="黑体" w:eastAsia="黑体" w:hAnsi="黑体"/>
          <w:i w:val="0"/>
          <w:sz w:val="21"/>
          <w:szCs w:val="21"/>
        </w:rPr>
      </w:pPr>
      <w:r>
        <w:rPr>
          <w:rFonts w:ascii="黑体" w:eastAsia="黑体" w:hAnsi="黑体" w:hint="eastAsia"/>
          <w:i w:val="0"/>
          <w:sz w:val="21"/>
          <w:szCs w:val="21"/>
        </w:rPr>
        <w:t>范围</w:t>
      </w:r>
    </w:p>
    <w:p w:rsidR="00D867CE" w:rsidRPr="00EF003F" w:rsidRDefault="00EF003F" w:rsidP="00EF003F">
      <w:pPr>
        <w:ind w:firstLineChars="200" w:firstLine="440"/>
      </w:pPr>
      <w:r>
        <w:rPr>
          <w:rFonts w:hint="eastAsia"/>
        </w:rPr>
        <w:t>本指引适用于指导信息化实施项目的交底工作，可根据项目实际和裁剪准则对该工作活动进行选取。</w:t>
      </w:r>
    </w:p>
    <w:p w:rsidR="00D867CE" w:rsidRPr="00A260A2" w:rsidRDefault="00D867CE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 w:hint="eastAsia"/>
          <w:i w:val="0"/>
          <w:sz w:val="21"/>
          <w:szCs w:val="21"/>
        </w:rPr>
        <w:t>流程图</w:t>
      </w:r>
      <w:bookmarkEnd w:id="14"/>
    </w:p>
    <w:bookmarkStart w:id="16" w:name="_GoBack"/>
    <w:p w:rsidR="00D867CE" w:rsidRPr="00A260A2" w:rsidRDefault="00CC4BC3" w:rsidP="00AF33B4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object w:dxaOrig="22060" w:dyaOrig="14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pt;height:305pt;mso-position-horizontal:absolute" o:ole="">
            <v:imagedata r:id="rId9" o:title=""/>
          </v:shape>
          <o:OLEObject Type="Embed" ProgID="Visio.Drawing.11" ShapeID="_x0000_i1025" DrawAspect="Content" ObjectID="_1528720760" r:id="rId10"/>
        </w:object>
      </w:r>
      <w:bookmarkEnd w:id="16"/>
    </w:p>
    <w:p w:rsidR="00AF33B4" w:rsidRPr="00A260A2" w:rsidRDefault="00D867CE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任务描述</w:t>
      </w:r>
      <w:bookmarkEnd w:id="15"/>
    </w:p>
    <w:p w:rsidR="00AF33B4" w:rsidRPr="00A260A2" w:rsidRDefault="007516CF" w:rsidP="007516CF">
      <w:pPr>
        <w:spacing w:after="0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项目交底是指</w:t>
      </w:r>
      <w:r w:rsidRPr="007516CF">
        <w:rPr>
          <w:rFonts w:asciiTheme="minorEastAsia" w:hAnsiTheme="minorEastAsia" w:hint="eastAsia"/>
          <w:sz w:val="21"/>
          <w:szCs w:val="21"/>
        </w:rPr>
        <w:t>让参与项目管理人员能够全系统的清楚项目工作、明确项目目标，明确工作职责、确定工作范围，从而减少纠纷并保障工程的顺利的开展。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主要工作任务包括：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项目立项后，商务代表准备自检和交底材料；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lastRenderedPageBreak/>
        <w:t>由实施项目经理组织项目交底资料检查，根据项目实际情况要求产品经理\研发经理、采购代表共同参与审查交底材料；同时，实施项目经理需向销售代表确认是否有客户的口头承诺；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商务代表编制概算表，然后采购代表核实采购需求、研发经理提交概算研发部分，最后实施部门负责人进行审核概算表。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实施项目经理确定项目具备实施条件后，召集产品经理\研发经理、采购代表参与内部启动会。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bookmarkStart w:id="17" w:name="_Toc450522505"/>
      <w:r w:rsidRPr="00A260A2">
        <w:rPr>
          <w:rFonts w:ascii="黑体" w:eastAsia="黑体" w:hAnsi="黑体"/>
          <w:i w:val="0"/>
          <w:sz w:val="21"/>
          <w:szCs w:val="21"/>
        </w:rPr>
        <w:t>工作策略</w:t>
      </w:r>
      <w:bookmarkEnd w:id="17"/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准备和审核交底材料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必须确保交底材料准备完全和准确；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采购代表必须认真审查交底材料，同时经过核实后提出真实意见；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产品经理\研发经理必须认真审查交底材料，若有出错，必须严格修正；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实施项目经理必须认真审查交底材料，发现有错应及时反馈给商务代表；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销售代表对客户的口头承诺，必须反馈给商务代表和实施项目经理。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编制和审核项目概算表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商务代表必须认真如实的根据项目产品参数编制《项目概算表》；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产品经理\研发经理、采购代表必须认真审查概算研发部分，同时提交真实数据和意见；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实施项目经理必须如实审核概算表，若有异议，必须如实反馈并让相关执行者重新审查并修正。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召开内部启动会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若项目具备实施条件，实施项目经理必须召开内部启动会；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采购代表、产品经理\研发经理必须参与内部启动会；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实施项目经理必须发布内部启动会的会议纪要。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bookmarkStart w:id="18" w:name="_Toc450522506"/>
      <w:r w:rsidRPr="00A260A2">
        <w:rPr>
          <w:rFonts w:ascii="黑体" w:eastAsia="黑体" w:hAnsi="黑体"/>
          <w:i w:val="0"/>
          <w:sz w:val="21"/>
          <w:szCs w:val="21"/>
        </w:rPr>
        <w:t>角色与责任</w:t>
      </w:r>
      <w:bookmarkEnd w:id="18"/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商务代表职责：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准备自检和交底材料；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编制概算表。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实施项目经理职责：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判断是否具备实施条件；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lastRenderedPageBreak/>
        <w:t>召集内部启动会，包括会议准备（议程、人员、时间、地点）。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产品经理职责：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研发经理职责：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采购代表职责：</w:t>
      </w:r>
      <w:bookmarkStart w:id="19" w:name="_Toc450522507"/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交底材料审查。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销售代表职责：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与客户确认口头承诺。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实施部门负责人职责：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对交付成果的审批工作。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交付成果</w:t>
      </w:r>
      <w:bookmarkEnd w:id="19"/>
    </w:p>
    <w:tbl>
      <w:tblPr>
        <w:tblW w:w="9328" w:type="dxa"/>
        <w:jc w:val="center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673"/>
      </w:tblGrid>
      <w:tr w:rsidR="00AF33B4" w:rsidRPr="00A260A2" w:rsidTr="00FA524B">
        <w:trPr>
          <w:trHeight w:val="1564"/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文档性（内/外）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审批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模板工具</w:t>
            </w:r>
          </w:p>
        </w:tc>
      </w:tr>
      <w:tr w:rsidR="00AF33B4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24B" w:rsidRPr="00A260A2" w:rsidRDefault="00AF33B4" w:rsidP="00FA524B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费用控制系统</w:t>
            </w: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《项目风险识别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《项目风险识别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与跟踪表》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</w:tbl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 w:hint="eastAsia"/>
          <w:i w:val="0"/>
          <w:sz w:val="21"/>
          <w:szCs w:val="21"/>
        </w:rPr>
        <w:t>风险提示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文档资料的建立。建立文档配置库是项目管理的一项基础工作，完备的文档信息可以跟踪整个项目，让项目组成员</w:t>
      </w:r>
      <w:r w:rsidRPr="00A260A2">
        <w:rPr>
          <w:rFonts w:asciiTheme="minorEastAsia" w:hAnsiTheme="minorEastAsia" w:cs="宋体" w:hint="eastAsia"/>
          <w:sz w:val="21"/>
          <w:szCs w:val="21"/>
        </w:rPr>
        <w:t>、</w:t>
      </w:r>
      <w:r w:rsidRPr="00A260A2">
        <w:rPr>
          <w:rFonts w:asciiTheme="minorEastAsia" w:hAnsiTheme="minorEastAsia" w:cs="宋体"/>
          <w:sz w:val="21"/>
          <w:szCs w:val="21"/>
        </w:rPr>
        <w:t>尤其是后来加入的项目组其他的成员，尽快了解项目状态。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  <w:bookmarkEnd w:id="8"/>
      <w:bookmarkEnd w:id="9"/>
      <w:bookmarkEnd w:id="10"/>
      <w:bookmarkEnd w:id="11"/>
      <w:bookmarkEnd w:id="12"/>
      <w:bookmarkEnd w:id="13"/>
    </w:p>
    <w:p w:rsidR="005C0CD0" w:rsidRPr="00AF33B4" w:rsidRDefault="005C0CD0" w:rsidP="00AF33B4"/>
    <w:sectPr w:rsidR="005C0CD0" w:rsidRPr="00AF33B4" w:rsidSect="00AF33B4">
      <w:headerReference w:type="default" r:id="rId11"/>
      <w:footerReference w:type="default" r:id="rId12"/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020" w:rsidRDefault="003A1020" w:rsidP="00011DE9">
      <w:r>
        <w:separator/>
      </w:r>
    </w:p>
  </w:endnote>
  <w:endnote w:type="continuationSeparator" w:id="0">
    <w:p w:rsidR="003A1020" w:rsidRDefault="003A1020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236B71" w:rsidRDefault="00CC6049">
        <w:pPr>
          <w:pStyle w:val="a5"/>
          <w:jc w:val="center"/>
        </w:pPr>
        <w:r>
          <w:fldChar w:fldCharType="begin"/>
        </w:r>
        <w:r w:rsidR="00236B71">
          <w:instrText>PAGE   \* MERGEFORMAT</w:instrText>
        </w:r>
        <w:r>
          <w:fldChar w:fldCharType="separate"/>
        </w:r>
        <w:r w:rsidR="00CC4BC3" w:rsidRPr="00CC4BC3">
          <w:rPr>
            <w:noProof/>
            <w:lang w:val="zh-CN"/>
          </w:rPr>
          <w:t>1</w:t>
        </w:r>
        <w:r>
          <w:fldChar w:fldCharType="end"/>
        </w:r>
      </w:p>
    </w:sdtContent>
  </w:sdt>
  <w:p w:rsidR="00236B71" w:rsidRDefault="00236B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020" w:rsidRDefault="003A1020" w:rsidP="00011DE9">
      <w:r>
        <w:separator/>
      </w:r>
    </w:p>
  </w:footnote>
  <w:footnote w:type="continuationSeparator" w:id="0">
    <w:p w:rsidR="003A1020" w:rsidRDefault="003A1020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B71" w:rsidRDefault="00236B71">
    <w:pPr>
      <w:pStyle w:val="a4"/>
    </w:pPr>
    <w:r>
      <w:rPr>
        <w:noProof/>
      </w:rPr>
      <w:drawing>
        <wp:inline distT="0" distB="0" distL="0" distR="0">
          <wp:extent cx="1052623" cy="21265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E02169"/>
    <w:multiLevelType w:val="hybridMultilevel"/>
    <w:tmpl w:val="DF2EA0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0273D7"/>
    <w:multiLevelType w:val="hybridMultilevel"/>
    <w:tmpl w:val="EE2A4B44"/>
    <w:lvl w:ilvl="0" w:tplc="B21A12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335F6D"/>
    <w:multiLevelType w:val="hybridMultilevel"/>
    <w:tmpl w:val="8EC0F638"/>
    <w:lvl w:ilvl="0" w:tplc="E968EE6E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29389C"/>
    <w:multiLevelType w:val="hybridMultilevel"/>
    <w:tmpl w:val="0A663338"/>
    <w:lvl w:ilvl="0" w:tplc="A1A49DC4">
      <w:start w:val="1"/>
      <w:numFmt w:val="decimal"/>
      <w:lvlText w:val="3.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1C4C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045DC"/>
    <w:rsid w:val="00225B13"/>
    <w:rsid w:val="00236B71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1020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16CF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D6325"/>
    <w:rsid w:val="007D68E3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B4272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87422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4992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4F49"/>
    <w:rsid w:val="00A95D6D"/>
    <w:rsid w:val="00AA3DDE"/>
    <w:rsid w:val="00AA7865"/>
    <w:rsid w:val="00AB4B4C"/>
    <w:rsid w:val="00AC044D"/>
    <w:rsid w:val="00AC3CE3"/>
    <w:rsid w:val="00AC6491"/>
    <w:rsid w:val="00AC7A2F"/>
    <w:rsid w:val="00AD3E1F"/>
    <w:rsid w:val="00AD6488"/>
    <w:rsid w:val="00AE0719"/>
    <w:rsid w:val="00AE48BA"/>
    <w:rsid w:val="00AE7567"/>
    <w:rsid w:val="00AF3224"/>
    <w:rsid w:val="00AF33B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C4BC3"/>
    <w:rsid w:val="00CC6049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7AF"/>
    <w:rsid w:val="00D50832"/>
    <w:rsid w:val="00D62D1E"/>
    <w:rsid w:val="00D726C6"/>
    <w:rsid w:val="00D77B06"/>
    <w:rsid w:val="00D84894"/>
    <w:rsid w:val="00D867CE"/>
    <w:rsid w:val="00DA00AF"/>
    <w:rsid w:val="00DA2CDD"/>
    <w:rsid w:val="00DA37AA"/>
    <w:rsid w:val="00DA37D9"/>
    <w:rsid w:val="00DA7831"/>
    <w:rsid w:val="00DB68E4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06790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C0B75"/>
    <w:rsid w:val="00ED4375"/>
    <w:rsid w:val="00ED4F50"/>
    <w:rsid w:val="00ED4F96"/>
    <w:rsid w:val="00ED6D07"/>
    <w:rsid w:val="00EE32E7"/>
    <w:rsid w:val="00EE6BD0"/>
    <w:rsid w:val="00EF003F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A524B"/>
    <w:rsid w:val="00FB2C39"/>
    <w:rsid w:val="00FB6299"/>
    <w:rsid w:val="00FC27D5"/>
    <w:rsid w:val="00FC3FEB"/>
    <w:rsid w:val="00FC4B26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  <w:style w:type="paragraph" w:styleId="af5">
    <w:name w:val="Document Map"/>
    <w:basedOn w:val="a"/>
    <w:link w:val="Char7"/>
    <w:uiPriority w:val="99"/>
    <w:semiHidden/>
    <w:unhideWhenUsed/>
    <w:rsid w:val="008B4272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5"/>
    <w:uiPriority w:val="99"/>
    <w:semiHidden/>
    <w:rsid w:val="008B427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7950-A27C-4D20-819F-80232A7A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241</Words>
  <Characters>1378</Characters>
  <Application>Microsoft Office Word</Application>
  <DocSecurity>0</DocSecurity>
  <Lines>11</Lines>
  <Paragraphs>3</Paragraphs>
  <ScaleCrop>false</ScaleCrop>
  <Company>China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10</cp:revision>
  <dcterms:created xsi:type="dcterms:W3CDTF">2016-06-14T09:49:00Z</dcterms:created>
  <dcterms:modified xsi:type="dcterms:W3CDTF">2016-06-29T07:53:00Z</dcterms:modified>
</cp:coreProperties>
</file>