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F4" w:rsidRPr="00C32B18" w:rsidRDefault="00F551F4" w:rsidP="00F551F4">
      <w:pPr>
        <w:spacing w:line="276" w:lineRule="auto"/>
        <w:jc w:val="center"/>
        <w:rPr>
          <w:b/>
          <w:color w:val="0070C0"/>
          <w:sz w:val="28"/>
          <w:szCs w:val="30"/>
        </w:rPr>
      </w:pPr>
      <w:r w:rsidRPr="00C32B18">
        <w:rPr>
          <w:rFonts w:hint="eastAsia"/>
          <w:b/>
          <w:color w:val="0070C0"/>
          <w:sz w:val="28"/>
          <w:szCs w:val="30"/>
        </w:rPr>
        <w:t>赛名师新职教汽车专业解决方案 营销说辞（高职版本二）</w:t>
      </w:r>
    </w:p>
    <w:p w:rsidR="00F551F4" w:rsidRPr="00C32B18" w:rsidRDefault="00F551F4" w:rsidP="00F551F4">
      <w:pPr>
        <w:spacing w:line="400" w:lineRule="exact"/>
        <w:rPr>
          <w:b/>
        </w:rPr>
      </w:pPr>
      <w:r w:rsidRPr="00C32B18">
        <w:rPr>
          <w:rFonts w:hint="eastAsia"/>
          <w:b/>
        </w:rPr>
        <w:t>XX主任，您好：</w:t>
      </w:r>
    </w:p>
    <w:p w:rsidR="00F551F4" w:rsidRPr="00C32B18" w:rsidRDefault="00F551F4" w:rsidP="00F551F4">
      <w:pPr>
        <w:spacing w:line="400" w:lineRule="exact"/>
      </w:pPr>
      <w:r w:rsidRPr="00C32B18">
        <w:rPr>
          <w:rFonts w:hint="eastAsia"/>
        </w:rPr>
        <w:t>我们国泰安最近推出了面向</w:t>
      </w:r>
      <w:r w:rsidR="00F74EB0" w:rsidRPr="00C32B18">
        <w:rPr>
          <w:rFonts w:hint="eastAsia"/>
        </w:rPr>
        <w:t>高职院校</w:t>
      </w:r>
      <w:r w:rsidRPr="00C32B18">
        <w:rPr>
          <w:rFonts w:hint="eastAsia"/>
        </w:rPr>
        <w:t>汽车类专业建设的专项解决方案，主要</w:t>
      </w:r>
      <w:r w:rsidR="00F74EB0" w:rsidRPr="00C32B18">
        <w:rPr>
          <w:rFonts w:hint="eastAsia"/>
        </w:rPr>
        <w:t>覆盖</w:t>
      </w:r>
      <w:r w:rsidRPr="00C32B18">
        <w:rPr>
          <w:sz w:val="19"/>
        </w:rPr>
        <w:t>汽车</w:t>
      </w:r>
      <w:r w:rsidRPr="00C32B18">
        <w:rPr>
          <w:rFonts w:hint="eastAsia"/>
          <w:sz w:val="19"/>
        </w:rPr>
        <w:t>检测与维修技术、</w:t>
      </w:r>
      <w:r w:rsidRPr="00C32B18">
        <w:rPr>
          <w:sz w:val="19"/>
        </w:rPr>
        <w:t>汽车车身</w:t>
      </w:r>
      <w:r w:rsidRPr="00C32B18">
        <w:rPr>
          <w:rFonts w:hint="eastAsia"/>
          <w:sz w:val="19"/>
        </w:rPr>
        <w:t>维修技术、</w:t>
      </w:r>
      <w:r w:rsidRPr="00C32B18">
        <w:rPr>
          <w:sz w:val="19"/>
        </w:rPr>
        <w:t>汽车</w:t>
      </w:r>
      <w:r w:rsidRPr="00C32B18">
        <w:rPr>
          <w:rFonts w:hint="eastAsia"/>
          <w:sz w:val="19"/>
        </w:rPr>
        <w:t>营销与服务、新能源汽车技术</w:t>
      </w:r>
      <w:r w:rsidRPr="00C32B18">
        <w:rPr>
          <w:rFonts w:hint="eastAsia"/>
        </w:rPr>
        <w:t>四大专业，提供“人才培养+课程资源</w:t>
      </w:r>
      <w:r w:rsidRPr="00C32B18">
        <w:t>+实训软件+集成设备+行业企业微课+</w:t>
      </w:r>
      <w:r w:rsidRPr="00C32B18">
        <w:rPr>
          <w:rFonts w:hint="eastAsia"/>
        </w:rPr>
        <w:t>增值服务”6大方面的一体化服务。</w:t>
      </w:r>
    </w:p>
    <w:p w:rsidR="00F551F4" w:rsidRPr="00C32B18" w:rsidRDefault="00F551F4" w:rsidP="00F551F4">
      <w:pPr>
        <w:spacing w:line="400" w:lineRule="exact"/>
      </w:pPr>
    </w:p>
    <w:p w:rsidR="00F551F4" w:rsidRPr="00C32B18" w:rsidRDefault="00F551F4" w:rsidP="00F551F4">
      <w:pPr>
        <w:spacing w:line="400" w:lineRule="exact"/>
      </w:pPr>
      <w:r w:rsidRPr="00C32B18">
        <w:rPr>
          <w:rFonts w:ascii="Arial" w:hAnsi="Arial" w:cs="Arial" w:hint="eastAsia"/>
          <w:color w:val="191919"/>
          <w:shd w:val="clear" w:color="auto" w:fill="FFFFFF"/>
        </w:rPr>
        <w:t>现在，</w:t>
      </w:r>
      <w:r w:rsidRPr="00C32B18">
        <w:rPr>
          <w:rFonts w:ascii="Arial" w:hAnsi="Arial" w:cs="Arial"/>
          <w:color w:val="191919"/>
          <w:shd w:val="clear" w:color="auto" w:fill="FFFFFF"/>
        </w:rPr>
        <w:t>深化产教融合，</w:t>
      </w:r>
      <w:r w:rsidRPr="00C32B18">
        <w:rPr>
          <w:rFonts w:ascii="Arial" w:hAnsi="Arial" w:cs="Arial" w:hint="eastAsia"/>
          <w:color w:val="191919"/>
          <w:shd w:val="clear" w:color="auto" w:fill="FFFFFF"/>
        </w:rPr>
        <w:t>是</w:t>
      </w:r>
      <w:r w:rsidRPr="00C32B18">
        <w:rPr>
          <w:rFonts w:ascii="Arial" w:hAnsi="Arial" w:cs="Arial"/>
          <w:color w:val="191919"/>
          <w:shd w:val="clear" w:color="auto" w:fill="FFFFFF"/>
        </w:rPr>
        <w:t>职业教育发展的核心主题。</w:t>
      </w:r>
      <w:r w:rsidRPr="00C32B18">
        <w:rPr>
          <w:rFonts w:hint="eastAsia"/>
        </w:rPr>
        <w:t>在这方面，国泰安下了很大功夫，</w:t>
      </w:r>
      <w:r w:rsidRPr="00C32B18">
        <w:t>与比亚迪、吉利等知名</w:t>
      </w:r>
      <w:r w:rsidRPr="00C32B18">
        <w:rPr>
          <w:rFonts w:hint="eastAsia"/>
        </w:rPr>
        <w:t>汽车</w:t>
      </w:r>
      <w:r w:rsidRPr="00C32B18">
        <w:t>企业联手，搭建产教融合协同育人平台，打造产教融合汽车后市场应用人才培养体系</w:t>
      </w:r>
      <w:r w:rsidRPr="00C32B18">
        <w:rPr>
          <w:rFonts w:hint="eastAsia"/>
        </w:rPr>
        <w:t>。</w:t>
      </w:r>
    </w:p>
    <w:p w:rsidR="00F551F4" w:rsidRPr="00C32B18" w:rsidRDefault="00F551F4" w:rsidP="00F551F4">
      <w:pPr>
        <w:spacing w:line="400" w:lineRule="exact"/>
      </w:pPr>
      <w:r w:rsidRPr="00C32B18">
        <w:rPr>
          <w:rFonts w:hint="eastAsia"/>
        </w:rPr>
        <w:t>在对汽车行业深刻研究的基础上，我们推出了汽车专业建设提升解决方案。这个方案，学校在做，其他公司也在做，</w:t>
      </w:r>
      <w:r w:rsidRPr="00C32B18">
        <w:rPr>
          <w:rFonts w:hint="eastAsia"/>
          <w:b/>
        </w:rPr>
        <w:t>但我们国泰安与其他公司相比有这么几个优势：</w:t>
      </w:r>
    </w:p>
    <w:p w:rsidR="00F551F4" w:rsidRPr="00C32B18" w:rsidRDefault="00F551F4" w:rsidP="00F551F4">
      <w:pPr>
        <w:spacing w:line="400" w:lineRule="exact"/>
      </w:pPr>
    </w:p>
    <w:p w:rsidR="00F551F4" w:rsidRPr="00C32B18" w:rsidRDefault="00F551F4" w:rsidP="00F551F4">
      <w:pPr>
        <w:spacing w:line="400" w:lineRule="exact"/>
      </w:pPr>
      <w:r w:rsidRPr="00C32B18">
        <w:rPr>
          <w:rFonts w:hint="eastAsia"/>
          <w:b/>
        </w:rPr>
        <w:t>第一：我们运用了新的技术，</w:t>
      </w:r>
      <w:bookmarkStart w:id="0" w:name="_GoBack"/>
      <w:bookmarkEnd w:id="0"/>
      <w:r w:rsidRPr="00C32B18">
        <w:rPr>
          <w:rFonts w:hint="eastAsia"/>
        </w:rPr>
        <w:t>VR、AR等新技术的运用，让教学更生动。以汽车发动机原理讲解为例，传统课堂，老师用PPT和图片进行讲解，复杂构造、工作原理，大部分老师很难讲清楚，学生也理解不了。但借助VR技术和裸眼3D显示屏，可以将发动机的复杂构造，360度仿真呈现出来，学生就像看3D电影一样，将内部结构看得一清二楚。</w:t>
      </w:r>
      <w:r w:rsidR="003118FD" w:rsidRPr="00C32B18">
        <w:rPr>
          <w:rFonts w:hint="eastAsia"/>
        </w:rPr>
        <w:t>顺便一提的是，我们的V</w:t>
      </w:r>
      <w:r w:rsidR="003118FD" w:rsidRPr="00C32B18">
        <w:t>R</w:t>
      </w:r>
      <w:r w:rsidR="003118FD" w:rsidRPr="00C32B18">
        <w:rPr>
          <w:rFonts w:hint="eastAsia"/>
        </w:rPr>
        <w:t>教学实训产品通过了中国教育技术协会专家组的权威鉴定。</w:t>
      </w:r>
    </w:p>
    <w:p w:rsidR="00F551F4" w:rsidRPr="00C32B18" w:rsidRDefault="00F551F4" w:rsidP="00F551F4">
      <w:pPr>
        <w:spacing w:line="400" w:lineRule="exact"/>
      </w:pPr>
    </w:p>
    <w:p w:rsidR="00F551F4" w:rsidRPr="00C32B18" w:rsidRDefault="00F551F4" w:rsidP="00F551F4">
      <w:pPr>
        <w:spacing w:line="400" w:lineRule="exact"/>
      </w:pPr>
      <w:r w:rsidRPr="00C32B18">
        <w:rPr>
          <w:rFonts w:hint="eastAsia"/>
          <w:b/>
        </w:rPr>
        <w:t>第二：将实训与教学融合，</w:t>
      </w:r>
      <w:r w:rsidRPr="00C32B18">
        <w:rPr>
          <w:rFonts w:hint="eastAsia"/>
        </w:rPr>
        <w:t>原来教学与实训是分开的。我们这个方案有汽车专业的精品课程资源、3D实训软件、VR实训软件、国内外品牌硬件设备（海康威视、</w:t>
      </w:r>
      <w:r w:rsidRPr="00C32B18">
        <w:t>zSpace、富士康等）</w:t>
      </w:r>
      <w:r w:rsidRPr="00C32B18">
        <w:rPr>
          <w:rFonts w:hint="eastAsia"/>
        </w:rPr>
        <w:t>，将理论教学与预实训结合，实现理实一体化贯通，让老师教得生动，学生学得深刻。</w:t>
      </w:r>
    </w:p>
    <w:p w:rsidR="00F551F4" w:rsidRPr="00C32B18" w:rsidRDefault="00F551F4" w:rsidP="00F551F4">
      <w:pPr>
        <w:spacing w:line="400" w:lineRule="exact"/>
      </w:pPr>
    </w:p>
    <w:p w:rsidR="00F551F4" w:rsidRPr="00C32B18" w:rsidRDefault="00F551F4" w:rsidP="00F551F4">
      <w:pPr>
        <w:spacing w:line="400" w:lineRule="exact"/>
      </w:pPr>
      <w:r w:rsidRPr="00C32B18">
        <w:rPr>
          <w:rFonts w:hint="eastAsia"/>
          <w:b/>
        </w:rPr>
        <w:t>第三：现在专业建设要走产教融合、 1+X的方向，</w:t>
      </w:r>
      <w:r w:rsidRPr="00C32B18">
        <w:rPr>
          <w:rFonts w:hint="eastAsia"/>
        </w:rPr>
        <w:t>我们国泰安在这方面进行了深入的探索。我们提供的汽车专业建设综合服务包，包括了针对汽车行业的人才培训方案、岗位需求报告，并融合了最新的汽车行业动态，我们会定期进行更新，通过这个系统，我们整合了全国最大的汽车行业企业，目前是5家，未来可能至少是50家。</w:t>
      </w:r>
    </w:p>
    <w:p w:rsidR="00F551F4" w:rsidRPr="00C32B18" w:rsidRDefault="00F551F4" w:rsidP="00F551F4">
      <w:pPr>
        <w:spacing w:line="400" w:lineRule="exact"/>
      </w:pPr>
    </w:p>
    <w:p w:rsidR="00F551F4" w:rsidRPr="00C32B18" w:rsidRDefault="00F551F4" w:rsidP="00F551F4">
      <w:pPr>
        <w:spacing w:line="400" w:lineRule="exact"/>
      </w:pPr>
      <w:r w:rsidRPr="00C32B18">
        <w:rPr>
          <w:rFonts w:hint="eastAsia"/>
        </w:rPr>
        <w:t>学校的汽车专业老师，可能每天要研究多件事情，研究教案、教学、实训、精品课程、就业、1+X政策、行业调研等，但毕竟精力有限、资源有限。职业教育需要新技术赋能，可以说，在新职教、新技术、新产业的三新背景下，我们公司沿着这个方向，做了一个3.0版的综合解决方案，把学校和老师要研究的专业建设方方面面的问题，打包一起解决。</w:t>
      </w:r>
    </w:p>
    <w:p w:rsidR="00F551F4" w:rsidRPr="00C32B18" w:rsidRDefault="00F551F4" w:rsidP="00F551F4">
      <w:pPr>
        <w:spacing w:line="400" w:lineRule="exact"/>
      </w:pPr>
    </w:p>
    <w:p w:rsidR="00F551F4" w:rsidRPr="00C32B18" w:rsidRDefault="00F551F4" w:rsidP="00F551F4">
      <w:pPr>
        <w:spacing w:line="400" w:lineRule="exact"/>
      </w:pPr>
      <w:r w:rsidRPr="00C32B18">
        <w:rPr>
          <w:rFonts w:hint="eastAsia"/>
        </w:rPr>
        <w:t>打个比方，相当于老师是一个厨师，要围绕汽车专业从多个方面着手炒一道可口的菜，包括用料、工具、技法等，但我们现在按照国家标准、行业标准、新技术标准，打包了一个我们认为比较符合您需求的汽车专业建设的全宴。您只要按照这个配方去使用，就能炒出一道美味的菜，这道菜还可以参加国家级比赛，可能让您变成国厨级的大师。</w:t>
      </w:r>
    </w:p>
    <w:p w:rsidR="00F551F4" w:rsidRPr="00C32B18" w:rsidRDefault="00F551F4" w:rsidP="00F551F4">
      <w:pPr>
        <w:spacing w:line="400" w:lineRule="exact"/>
      </w:pPr>
    </w:p>
    <w:p w:rsidR="00450E50" w:rsidRDefault="00F551F4" w:rsidP="00F74EB0">
      <w:pPr>
        <w:spacing w:line="400" w:lineRule="exact"/>
      </w:pPr>
      <w:r w:rsidRPr="00C32B18">
        <w:rPr>
          <w:rFonts w:hint="eastAsia"/>
        </w:rPr>
        <w:t>今天我们把这个方案带过来，主要看对您的教学，整个专业建设方面有没有帮助。我们在其他学校做的现场课堂视频和讲解资料都带过来了，您先看一下，看完之后，我们想采访您对这个方案的看法，看哪些地方对您有帮助，哪些地方我们需要提升改进。（现在，国泰安有雄厚的资本融入，聚焦这一块，就是要有新的突破。）</w:t>
      </w:r>
    </w:p>
    <w:sectPr w:rsidR="00450E50" w:rsidSect="002F5DA7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4BB" w:rsidRDefault="00E004BB">
      <w:r>
        <w:separator/>
      </w:r>
    </w:p>
  </w:endnote>
  <w:endnote w:type="continuationSeparator" w:id="0">
    <w:p w:rsidR="00E004BB" w:rsidRDefault="00E0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4BB" w:rsidRDefault="00E004BB">
      <w:r>
        <w:separator/>
      </w:r>
    </w:p>
  </w:footnote>
  <w:footnote w:type="continuationSeparator" w:id="0">
    <w:p w:rsidR="00E004BB" w:rsidRDefault="00E00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5B" w:rsidRPr="0021795B" w:rsidRDefault="00F74EB0" w:rsidP="0021795B">
    <w:pPr>
      <w:pStyle w:val="a3"/>
      <w:rPr>
        <w:b/>
        <w:color w:val="C00000"/>
        <w:sz w:val="24"/>
      </w:rPr>
    </w:pPr>
    <w:r w:rsidRPr="000A4864">
      <w:rPr>
        <w:rFonts w:hint="eastAsia"/>
        <w:b/>
        <w:color w:val="C00000"/>
        <w:sz w:val="24"/>
      </w:rPr>
      <w:t>（特别提醒：以下内容仅用于内部培训，严禁公开传播</w:t>
    </w:r>
    <w:r>
      <w:rPr>
        <w:rFonts w:hint="eastAsia"/>
        <w:b/>
        <w:color w:val="C00000"/>
        <w:sz w:val="24"/>
      </w:rPr>
      <w:t xml:space="preserve"> </w:t>
    </w:r>
    <w:r w:rsidRPr="000A4864">
      <w:rPr>
        <w:rFonts w:hint="eastAsia"/>
        <w:b/>
        <w:color w:val="C00000"/>
        <w:sz w:val="24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F4"/>
    <w:rsid w:val="003118FD"/>
    <w:rsid w:val="003743AE"/>
    <w:rsid w:val="00450E50"/>
    <w:rsid w:val="00C32B18"/>
    <w:rsid w:val="00E004BB"/>
    <w:rsid w:val="00E64E33"/>
    <w:rsid w:val="00F551F4"/>
    <w:rsid w:val="00F7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5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51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B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5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51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何永康</dc:creator>
  <cp:keywords/>
  <dc:description/>
  <cp:lastModifiedBy>Windows 用户</cp:lastModifiedBy>
  <cp:revision>4</cp:revision>
  <dcterms:created xsi:type="dcterms:W3CDTF">2019-04-16T06:25:00Z</dcterms:created>
  <dcterms:modified xsi:type="dcterms:W3CDTF">2019-04-25T06:46:00Z</dcterms:modified>
</cp:coreProperties>
</file>