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6FD" w:rsidRDefault="005556FD" w:rsidP="007420C6">
      <w:pPr>
        <w:jc w:val="center"/>
        <w:rPr>
          <w:rFonts w:ascii="微软雅黑" w:eastAsia="微软雅黑" w:hAnsi="微软雅黑"/>
          <w:b/>
          <w:sz w:val="28"/>
          <w:szCs w:val="24"/>
        </w:rPr>
      </w:pPr>
    </w:p>
    <w:p w:rsidR="005556FD" w:rsidRDefault="005556FD" w:rsidP="007420C6">
      <w:pPr>
        <w:jc w:val="center"/>
        <w:rPr>
          <w:rFonts w:ascii="微软雅黑" w:eastAsia="微软雅黑" w:hAnsi="微软雅黑"/>
          <w:b/>
          <w:sz w:val="28"/>
          <w:szCs w:val="24"/>
        </w:rPr>
      </w:pPr>
    </w:p>
    <w:p w:rsidR="005556FD" w:rsidRDefault="005556FD" w:rsidP="007420C6">
      <w:pPr>
        <w:jc w:val="center"/>
        <w:rPr>
          <w:rFonts w:ascii="微软雅黑" w:eastAsia="微软雅黑" w:hAnsi="微软雅黑"/>
          <w:b/>
          <w:sz w:val="28"/>
          <w:szCs w:val="24"/>
        </w:rPr>
      </w:pPr>
    </w:p>
    <w:p w:rsidR="005556FD" w:rsidRDefault="005556FD" w:rsidP="007420C6">
      <w:pPr>
        <w:jc w:val="center"/>
        <w:rPr>
          <w:rFonts w:ascii="微软雅黑" w:eastAsia="微软雅黑" w:hAnsi="微软雅黑"/>
          <w:b/>
          <w:sz w:val="28"/>
          <w:szCs w:val="24"/>
        </w:rPr>
      </w:pPr>
    </w:p>
    <w:p w:rsidR="005556FD" w:rsidRDefault="005556FD" w:rsidP="007420C6">
      <w:pPr>
        <w:jc w:val="center"/>
        <w:rPr>
          <w:rFonts w:ascii="微软雅黑" w:eastAsia="微软雅黑" w:hAnsi="微软雅黑"/>
          <w:b/>
          <w:sz w:val="28"/>
          <w:szCs w:val="24"/>
        </w:rPr>
      </w:pPr>
    </w:p>
    <w:p w:rsidR="005556FD" w:rsidRDefault="005556FD" w:rsidP="007420C6">
      <w:pPr>
        <w:jc w:val="center"/>
        <w:rPr>
          <w:rFonts w:ascii="微软雅黑" w:eastAsia="微软雅黑" w:hAnsi="微软雅黑"/>
          <w:b/>
          <w:sz w:val="28"/>
          <w:szCs w:val="24"/>
        </w:rPr>
      </w:pPr>
    </w:p>
    <w:p w:rsidR="00E75398" w:rsidRPr="005556FD" w:rsidRDefault="00E75398" w:rsidP="007420C6">
      <w:pPr>
        <w:jc w:val="center"/>
        <w:rPr>
          <w:rFonts w:ascii="微软雅黑" w:eastAsia="微软雅黑" w:hAnsi="微软雅黑"/>
          <w:b/>
          <w:sz w:val="52"/>
          <w:szCs w:val="24"/>
        </w:rPr>
      </w:pPr>
      <w:r w:rsidRPr="005556FD">
        <w:rPr>
          <w:rFonts w:ascii="微软雅黑" w:eastAsia="微软雅黑" w:hAnsi="微软雅黑" w:hint="eastAsia"/>
          <w:b/>
          <w:sz w:val="52"/>
          <w:szCs w:val="24"/>
        </w:rPr>
        <w:t>产品入库管理办法</w:t>
      </w:r>
    </w:p>
    <w:p w:rsidR="005556FD" w:rsidRDefault="005556FD" w:rsidP="007420C6">
      <w:pPr>
        <w:jc w:val="center"/>
        <w:rPr>
          <w:rFonts w:ascii="微软雅黑" w:eastAsia="微软雅黑" w:hAnsi="微软雅黑"/>
          <w:b/>
          <w:sz w:val="28"/>
          <w:szCs w:val="24"/>
        </w:rPr>
      </w:pPr>
    </w:p>
    <w:p w:rsidR="004049C4" w:rsidRPr="0020543F" w:rsidRDefault="004049C4" w:rsidP="004049C4">
      <w:pPr>
        <w:spacing w:line="360" w:lineRule="auto"/>
        <w:rPr>
          <w:b/>
          <w:sz w:val="32"/>
        </w:rPr>
      </w:pPr>
    </w:p>
    <w:tbl>
      <w:tblPr>
        <w:tblW w:w="9706" w:type="dxa"/>
        <w:jc w:val="center"/>
        <w:tblLook w:val="04A0" w:firstRow="1" w:lastRow="0" w:firstColumn="1" w:lastColumn="0" w:noHBand="0" w:noVBand="1"/>
      </w:tblPr>
      <w:tblGrid>
        <w:gridCol w:w="2609"/>
        <w:gridCol w:w="2071"/>
        <w:gridCol w:w="2071"/>
        <w:gridCol w:w="2955"/>
      </w:tblGrid>
      <w:tr w:rsidR="004049C4" w:rsidRPr="0020543F" w:rsidTr="00A45E3B">
        <w:trPr>
          <w:trHeight w:val="558"/>
          <w:jc w:val="center"/>
        </w:trPr>
        <w:tc>
          <w:tcPr>
            <w:tcW w:w="26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作者</w:t>
            </w:r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bCs/>
                <w:kern w:val="0"/>
                <w:szCs w:val="21"/>
              </w:rPr>
            </w:pPr>
            <w:proofErr w:type="gramStart"/>
            <w:r>
              <w:rPr>
                <w:rFonts w:asciiTheme="minorEastAsia" w:hAnsiTheme="minorEastAsia" w:cs="宋体" w:hint="eastAsia"/>
                <w:b/>
                <w:bCs/>
                <w:kern w:val="0"/>
                <w:szCs w:val="21"/>
              </w:rPr>
              <w:t>叶柳珍</w:t>
            </w:r>
            <w:proofErr w:type="gramEnd"/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编制日期</w:t>
            </w:r>
          </w:p>
        </w:tc>
        <w:tc>
          <w:tcPr>
            <w:tcW w:w="2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049C4" w:rsidRPr="0020543F" w:rsidRDefault="004049C4" w:rsidP="004049C4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b/>
                <w:bCs/>
                <w:kern w:val="0"/>
                <w:szCs w:val="21"/>
              </w:rPr>
            </w:pPr>
            <w:r w:rsidRPr="0020543F">
              <w:rPr>
                <w:rFonts w:asciiTheme="minorEastAsia" w:hAnsiTheme="minorEastAsia" w:cs="Arial" w:hint="eastAsia"/>
                <w:b/>
                <w:bCs/>
                <w:kern w:val="0"/>
                <w:szCs w:val="21"/>
              </w:rPr>
              <w:t>2018-</w:t>
            </w:r>
            <w:r>
              <w:rPr>
                <w:rFonts w:asciiTheme="minorEastAsia" w:hAnsiTheme="minorEastAsia" w:cs="Arial" w:hint="eastAsia"/>
                <w:b/>
                <w:bCs/>
                <w:kern w:val="0"/>
                <w:szCs w:val="21"/>
              </w:rPr>
              <w:t>7</w:t>
            </w:r>
            <w:r w:rsidRPr="0020543F">
              <w:rPr>
                <w:rFonts w:asciiTheme="minorEastAsia" w:hAnsiTheme="minorEastAsia" w:cs="Arial" w:hint="eastAsia"/>
                <w:b/>
                <w:bCs/>
                <w:kern w:val="0"/>
                <w:szCs w:val="21"/>
              </w:rPr>
              <w:t>-</w:t>
            </w:r>
            <w:r>
              <w:rPr>
                <w:rFonts w:asciiTheme="minorEastAsia" w:hAnsiTheme="minorEastAsia" w:cs="Arial" w:hint="eastAsia"/>
                <w:b/>
                <w:bCs/>
                <w:kern w:val="0"/>
                <w:szCs w:val="21"/>
              </w:rPr>
              <w:t>23</w:t>
            </w:r>
          </w:p>
        </w:tc>
      </w:tr>
      <w:tr w:rsidR="004049C4" w:rsidRPr="0020543F" w:rsidTr="00A45E3B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审核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bCs/>
                <w:kern w:val="0"/>
                <w:szCs w:val="21"/>
              </w:rPr>
            </w:pP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审核日期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sz w:val="24"/>
                <w:szCs w:val="21"/>
              </w:rPr>
            </w:pPr>
          </w:p>
        </w:tc>
      </w:tr>
      <w:tr w:rsidR="004049C4" w:rsidRPr="0020543F" w:rsidTr="00A45E3B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批准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b/>
                <w:bCs/>
                <w:kern w:val="0"/>
                <w:szCs w:val="21"/>
              </w:rPr>
            </w:pP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批准日期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049C4" w:rsidRPr="0020543F" w:rsidRDefault="004049C4" w:rsidP="00A45E3B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sz w:val="24"/>
                <w:szCs w:val="21"/>
              </w:rPr>
            </w:pPr>
          </w:p>
        </w:tc>
      </w:tr>
    </w:tbl>
    <w:p w:rsidR="004049C4" w:rsidRPr="0020543F" w:rsidRDefault="004049C4" w:rsidP="004049C4">
      <w:pPr>
        <w:widowControl/>
        <w:spacing w:line="360" w:lineRule="auto"/>
        <w:jc w:val="center"/>
        <w:rPr>
          <w:rFonts w:ascii="宋体" w:eastAsia="宋体" w:hAnsi="宋体" w:cs="Times New Roman"/>
          <w:b/>
          <w:kern w:val="0"/>
          <w:sz w:val="52"/>
          <w:szCs w:val="20"/>
        </w:rPr>
      </w:pPr>
    </w:p>
    <w:p w:rsidR="004049C4" w:rsidRPr="0020543F" w:rsidRDefault="004049C4" w:rsidP="004049C4">
      <w:pPr>
        <w:widowControl/>
        <w:spacing w:line="360" w:lineRule="auto"/>
        <w:rPr>
          <w:rFonts w:ascii="宋体" w:eastAsia="宋体" w:hAnsi="宋体" w:cs="Times New Roman"/>
          <w:b/>
          <w:kern w:val="0"/>
          <w:sz w:val="52"/>
          <w:szCs w:val="20"/>
        </w:rPr>
      </w:pPr>
    </w:p>
    <w:p w:rsidR="004049C4" w:rsidRPr="0020543F" w:rsidRDefault="004049C4" w:rsidP="004049C4">
      <w:pPr>
        <w:widowControl/>
        <w:spacing w:line="360" w:lineRule="auto"/>
        <w:jc w:val="center"/>
        <w:rPr>
          <w:rFonts w:ascii="宋体" w:eastAsia="宋体" w:hAnsi="宋体" w:cs="Times New Roman"/>
          <w:b/>
          <w:kern w:val="0"/>
          <w:sz w:val="52"/>
          <w:szCs w:val="20"/>
        </w:rPr>
      </w:pPr>
      <w:r w:rsidRPr="0020543F">
        <w:rPr>
          <w:rFonts w:ascii="Times New Roman" w:eastAsia="华文中宋" w:hAnsi="Times New Roman" w:cs="Times New Roman"/>
          <w:b/>
          <w:noProof/>
          <w:kern w:val="0"/>
          <w:sz w:val="52"/>
          <w:szCs w:val="20"/>
        </w:rPr>
        <w:drawing>
          <wp:inline distT="0" distB="0" distL="0" distR="0" wp14:anchorId="743BF051" wp14:editId="3A7F4C23">
            <wp:extent cx="1475105" cy="551815"/>
            <wp:effectExtent l="0" t="0" r="0" b="0"/>
            <wp:docPr id="9" name="图片 9" descr="国泰安新标志（彩色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国泰安新标志（彩色）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9" b="2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C4" w:rsidRPr="0020543F" w:rsidRDefault="004049C4" w:rsidP="00B458E4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0543F">
        <w:rPr>
          <w:rFonts w:ascii="宋体" w:eastAsia="宋体" w:hAnsi="Times New Roman" w:cs="宋体" w:hint="eastAsia"/>
          <w:kern w:val="0"/>
          <w:sz w:val="24"/>
          <w:szCs w:val="24"/>
          <w:lang w:val="zh-CN"/>
        </w:rPr>
        <w:t>深圳国泰安教育技术股份有限公司</w:t>
      </w:r>
    </w:p>
    <w:p w:rsidR="004049C4" w:rsidRDefault="004049C4" w:rsidP="004049C4">
      <w:pPr>
        <w:widowControl/>
        <w:autoSpaceDE w:val="0"/>
        <w:autoSpaceDN w:val="0"/>
        <w:adjustRightInd w:val="0"/>
        <w:spacing w:line="360" w:lineRule="auto"/>
        <w:jc w:val="center"/>
        <w:rPr>
          <w:rFonts w:ascii="宋体" w:eastAsia="宋体" w:hAnsi="Times New Roman" w:cs="宋体"/>
          <w:kern w:val="0"/>
          <w:sz w:val="24"/>
          <w:szCs w:val="24"/>
          <w:lang w:val="zh-CN"/>
        </w:rPr>
      </w:pPr>
      <w:r w:rsidRPr="0020543F">
        <w:rPr>
          <w:rFonts w:ascii="宋体" w:eastAsia="宋体" w:hAnsi="Times New Roman" w:cs="宋体" w:hint="eastAsia"/>
          <w:kern w:val="0"/>
          <w:sz w:val="24"/>
          <w:szCs w:val="24"/>
          <w:lang w:val="zh-CN"/>
        </w:rPr>
        <w:t xml:space="preserve"> 版权所有</w:t>
      </w:r>
      <w:r w:rsidRPr="0020543F">
        <w:rPr>
          <w:rFonts w:ascii="Times New Roman" w:eastAsia="宋体" w:hAnsi="Times New Roman" w:cs="Calibri"/>
          <w:kern w:val="0"/>
          <w:sz w:val="24"/>
          <w:szCs w:val="24"/>
        </w:rPr>
        <w:t xml:space="preserve"> </w:t>
      </w:r>
      <w:r w:rsidRPr="0020543F">
        <w:rPr>
          <w:rFonts w:ascii="宋体" w:eastAsia="宋体" w:hAnsi="Times New Roman" w:cs="宋体" w:hint="eastAsia"/>
          <w:kern w:val="0"/>
          <w:sz w:val="24"/>
          <w:szCs w:val="24"/>
          <w:lang w:val="zh-CN"/>
        </w:rPr>
        <w:t>侵权必究</w:t>
      </w:r>
      <w:r>
        <w:rPr>
          <w:rFonts w:ascii="宋体" w:eastAsia="宋体" w:hAnsi="Times New Roman" w:cs="宋体"/>
          <w:kern w:val="0"/>
          <w:sz w:val="24"/>
          <w:szCs w:val="24"/>
          <w:lang w:val="zh-CN"/>
        </w:rPr>
        <w:br w:type="page"/>
      </w:r>
    </w:p>
    <w:p w:rsidR="004049C4" w:rsidRPr="0020543F" w:rsidRDefault="004049C4" w:rsidP="004049C4">
      <w:pPr>
        <w:widowControl/>
        <w:autoSpaceDE w:val="0"/>
        <w:autoSpaceDN w:val="0"/>
        <w:adjustRightInd w:val="0"/>
        <w:spacing w:line="360" w:lineRule="auto"/>
        <w:jc w:val="center"/>
        <w:rPr>
          <w:rFonts w:ascii="宋体" w:eastAsia="宋体" w:hAnsi="Times New Roman" w:cs="宋体"/>
          <w:kern w:val="0"/>
          <w:sz w:val="24"/>
          <w:szCs w:val="24"/>
          <w:lang w:val="zh-CN"/>
        </w:rPr>
        <w:sectPr w:rsidR="004049C4" w:rsidRPr="0020543F" w:rsidSect="006E33BD">
          <w:headerReference w:type="default" r:id="rId10"/>
          <w:footerReference w:type="default" r:id="rId11"/>
          <w:headerReference w:type="first" r:id="rId12"/>
          <w:pgSz w:w="11906" w:h="16838"/>
          <w:pgMar w:top="1440" w:right="1080" w:bottom="1440" w:left="1080" w:header="851" w:footer="992" w:gutter="0"/>
          <w:cols w:space="425"/>
          <w:titlePg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83591448"/>
        <w:docPartObj>
          <w:docPartGallery w:val="Table of Contents"/>
          <w:docPartUnique/>
        </w:docPartObj>
      </w:sdtPr>
      <w:sdtEndPr/>
      <w:sdtContent>
        <w:p w:rsidR="005556FD" w:rsidRDefault="005556FD" w:rsidP="005556FD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452D2" w:rsidRDefault="005556F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215686" w:history="1">
            <w:r w:rsidR="00E452D2" w:rsidRPr="00FF2469">
              <w:rPr>
                <w:rStyle w:val="a4"/>
                <w:rFonts w:ascii="微软雅黑" w:eastAsia="微软雅黑" w:hAnsi="微软雅黑" w:hint="eastAsia"/>
                <w:noProof/>
              </w:rPr>
              <w:t>一、</w:t>
            </w:r>
            <w:r w:rsidR="00E452D2">
              <w:rPr>
                <w:noProof/>
              </w:rPr>
              <w:tab/>
            </w:r>
            <w:r w:rsidR="00E452D2" w:rsidRPr="00FF2469">
              <w:rPr>
                <w:rStyle w:val="a4"/>
                <w:rFonts w:ascii="微软雅黑" w:eastAsia="微软雅黑" w:hAnsi="微软雅黑" w:hint="eastAsia"/>
                <w:noProof/>
              </w:rPr>
              <w:t>目的</w:t>
            </w:r>
            <w:r w:rsidR="00E452D2">
              <w:rPr>
                <w:noProof/>
                <w:webHidden/>
              </w:rPr>
              <w:tab/>
            </w:r>
            <w:r w:rsidR="00E452D2">
              <w:rPr>
                <w:noProof/>
                <w:webHidden/>
              </w:rPr>
              <w:fldChar w:fldCharType="begin"/>
            </w:r>
            <w:r w:rsidR="00E452D2">
              <w:rPr>
                <w:noProof/>
                <w:webHidden/>
              </w:rPr>
              <w:instrText xml:space="preserve"> PAGEREF _Toc520215686 \h </w:instrText>
            </w:r>
            <w:r w:rsidR="00E452D2">
              <w:rPr>
                <w:noProof/>
                <w:webHidden/>
              </w:rPr>
            </w:r>
            <w:r w:rsidR="00E452D2">
              <w:rPr>
                <w:noProof/>
                <w:webHidden/>
              </w:rPr>
              <w:fldChar w:fldCharType="separate"/>
            </w:r>
            <w:r w:rsidR="0065629B">
              <w:rPr>
                <w:noProof/>
                <w:webHidden/>
              </w:rPr>
              <w:t>3</w:t>
            </w:r>
            <w:r w:rsidR="00E452D2">
              <w:rPr>
                <w:noProof/>
                <w:webHidden/>
              </w:rPr>
              <w:fldChar w:fldCharType="end"/>
            </w:r>
          </w:hyperlink>
        </w:p>
        <w:p w:rsidR="00E452D2" w:rsidRDefault="00E452D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15687" w:history="1">
            <w:r w:rsidRPr="00FF2469">
              <w:rPr>
                <w:rStyle w:val="a4"/>
                <w:rFonts w:ascii="微软雅黑" w:eastAsia="微软雅黑" w:hAnsi="微软雅黑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FF2469">
              <w:rPr>
                <w:rStyle w:val="a4"/>
                <w:rFonts w:ascii="微软雅黑" w:eastAsia="微软雅黑" w:hAnsi="微软雅黑"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_Toc520215687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2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2D2" w:rsidRDefault="00E452D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15688" w:history="1">
            <w:r w:rsidRPr="00FF2469">
              <w:rPr>
                <w:rStyle w:val="a4"/>
                <w:rFonts w:ascii="微软雅黑" w:eastAsia="微软雅黑" w:hAnsi="微软雅黑"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FF2469">
              <w:rPr>
                <w:rStyle w:val="a4"/>
                <w:rFonts w:ascii="微软雅黑" w:eastAsia="微软雅黑" w:hAnsi="微软雅黑" w:hint="eastAsia"/>
                <w:noProof/>
              </w:rPr>
              <w:t>产品入库业务流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_Toc520215688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2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2D2" w:rsidRDefault="00E452D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15689" w:history="1">
            <w:r w:rsidRPr="00FF2469">
              <w:rPr>
                <w:rStyle w:val="a4"/>
                <w:rFonts w:ascii="微软雅黑" w:eastAsia="微软雅黑" w:hAnsi="微软雅黑"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FF2469">
              <w:rPr>
                <w:rStyle w:val="a4"/>
                <w:rFonts w:ascii="微软雅黑" w:eastAsia="微软雅黑" w:hAnsi="微软雅黑" w:hint="eastAsia"/>
                <w:noProof/>
              </w:rPr>
              <w:t>产品入库对象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_Toc520215689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2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2D2" w:rsidRDefault="00E452D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15690" w:history="1">
            <w:r w:rsidRPr="00FF2469">
              <w:rPr>
                <w:rStyle w:val="a4"/>
                <w:rFonts w:ascii="微软雅黑" w:eastAsia="微软雅黑" w:hAnsi="微软雅黑"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FF2469">
              <w:rPr>
                <w:rStyle w:val="a4"/>
                <w:rFonts w:ascii="微软雅黑" w:eastAsia="微软雅黑" w:hAnsi="微软雅黑" w:hint="eastAsia"/>
                <w:noProof/>
              </w:rPr>
              <w:t>产品入库相关</w:t>
            </w:r>
            <w:r w:rsidRPr="00FF2469">
              <w:rPr>
                <w:rStyle w:val="a4"/>
                <w:rFonts w:ascii="微软雅黑" w:eastAsia="微软雅黑" w:hAnsi="微软雅黑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_Toc520215690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2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56FD" w:rsidRDefault="005556FD">
          <w:r>
            <w:rPr>
              <w:b/>
              <w:bCs/>
              <w:lang w:val="zh-CN"/>
            </w:rPr>
            <w:fldChar w:fldCharType="end"/>
          </w:r>
        </w:p>
      </w:sdtContent>
    </w:sdt>
    <w:p w:rsidR="005556FD" w:rsidRDefault="005556FD" w:rsidP="007420C6">
      <w:pPr>
        <w:jc w:val="center"/>
        <w:rPr>
          <w:rFonts w:ascii="微软雅黑" w:eastAsia="微软雅黑" w:hAnsi="微软雅黑"/>
          <w:b/>
          <w:sz w:val="28"/>
          <w:szCs w:val="24"/>
        </w:rPr>
      </w:pPr>
    </w:p>
    <w:p w:rsidR="005556FD" w:rsidRDefault="005556FD">
      <w:pPr>
        <w:widowControl/>
        <w:jc w:val="left"/>
        <w:rPr>
          <w:rFonts w:ascii="微软雅黑" w:eastAsia="微软雅黑" w:hAnsi="微软雅黑"/>
          <w:b/>
          <w:sz w:val="28"/>
          <w:szCs w:val="24"/>
        </w:rPr>
      </w:pPr>
      <w:r>
        <w:rPr>
          <w:rFonts w:ascii="微软雅黑" w:eastAsia="微软雅黑" w:hAnsi="微软雅黑"/>
          <w:b/>
          <w:sz w:val="28"/>
          <w:szCs w:val="24"/>
        </w:rPr>
        <w:br w:type="page"/>
      </w:r>
      <w:bookmarkStart w:id="0" w:name="_GoBack"/>
      <w:bookmarkEnd w:id="0"/>
    </w:p>
    <w:p w:rsidR="00E75398" w:rsidRPr="007420C6" w:rsidRDefault="00E75398" w:rsidP="007420C6">
      <w:pPr>
        <w:pStyle w:val="1"/>
        <w:numPr>
          <w:ilvl w:val="0"/>
          <w:numId w:val="2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1" w:name="_Toc520215686"/>
      <w:r w:rsidRPr="007420C6">
        <w:rPr>
          <w:rFonts w:ascii="微软雅黑" w:eastAsia="微软雅黑" w:hAnsi="微软雅黑" w:hint="eastAsia"/>
          <w:sz w:val="22"/>
        </w:rPr>
        <w:lastRenderedPageBreak/>
        <w:t>目的</w:t>
      </w:r>
      <w:bookmarkEnd w:id="1"/>
    </w:p>
    <w:p w:rsidR="00E75398" w:rsidRDefault="00E75398" w:rsidP="00AD6AE2">
      <w:pPr>
        <w:ind w:firstLineChars="200" w:firstLine="440"/>
        <w:jc w:val="left"/>
        <w:rPr>
          <w:rFonts w:ascii="微软雅黑" w:eastAsia="微软雅黑" w:hAnsi="微软雅黑"/>
          <w:sz w:val="22"/>
        </w:rPr>
      </w:pPr>
      <w:r w:rsidRPr="00FF4783">
        <w:rPr>
          <w:rFonts w:ascii="微软雅黑" w:eastAsia="微软雅黑" w:hAnsi="微软雅黑" w:hint="eastAsia"/>
          <w:sz w:val="22"/>
        </w:rPr>
        <w:t>为了保证产品可交付物齐全</w:t>
      </w:r>
      <w:proofErr w:type="gramStart"/>
      <w:r w:rsidR="00122BE7">
        <w:rPr>
          <w:rFonts w:ascii="微软雅黑" w:eastAsia="微软雅黑" w:hAnsi="微软雅黑" w:hint="eastAsia"/>
          <w:sz w:val="22"/>
        </w:rPr>
        <w:t>且</w:t>
      </w:r>
      <w:r w:rsidRPr="00FF4783">
        <w:rPr>
          <w:rFonts w:ascii="微软雅黑" w:eastAsia="微软雅黑" w:hAnsi="微软雅黑" w:hint="eastAsia"/>
          <w:sz w:val="22"/>
        </w:rPr>
        <w:t>正常</w:t>
      </w:r>
      <w:proofErr w:type="gramEnd"/>
      <w:r w:rsidRPr="00FF4783">
        <w:rPr>
          <w:rFonts w:ascii="微软雅黑" w:eastAsia="微软雅黑" w:hAnsi="微软雅黑" w:hint="eastAsia"/>
          <w:sz w:val="22"/>
        </w:rPr>
        <w:t>出库，必先在</w:t>
      </w:r>
      <w:proofErr w:type="gramStart"/>
      <w:r w:rsidRPr="00FF4783">
        <w:rPr>
          <w:rFonts w:ascii="微软雅黑" w:eastAsia="微软雅黑" w:hAnsi="微软雅黑" w:hint="eastAsia"/>
          <w:sz w:val="22"/>
        </w:rPr>
        <w:t>产品结项时</w:t>
      </w:r>
      <w:proofErr w:type="gramEnd"/>
      <w:r w:rsidRPr="00FF4783">
        <w:rPr>
          <w:rFonts w:ascii="微软雅黑" w:eastAsia="微软雅黑" w:hAnsi="微软雅黑" w:hint="eastAsia"/>
          <w:sz w:val="22"/>
        </w:rPr>
        <w:t>将项目输出物录入公司产品库，此动作由产品管理部执行。</w:t>
      </w:r>
    </w:p>
    <w:p w:rsidR="00122BE7" w:rsidRDefault="00122BE7" w:rsidP="00122BE7">
      <w:pPr>
        <w:pStyle w:val="1"/>
        <w:numPr>
          <w:ilvl w:val="0"/>
          <w:numId w:val="2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2" w:name="_Toc520215687"/>
      <w:r>
        <w:rPr>
          <w:rFonts w:ascii="微软雅黑" w:eastAsia="微软雅黑" w:hAnsi="微软雅黑" w:hint="eastAsia"/>
          <w:sz w:val="22"/>
        </w:rPr>
        <w:t>范围</w:t>
      </w:r>
      <w:bookmarkEnd w:id="2"/>
    </w:p>
    <w:p w:rsidR="00122BE7" w:rsidRPr="00122BE7" w:rsidRDefault="00122BE7" w:rsidP="00122BE7">
      <w:pPr>
        <w:pStyle w:val="a6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122BE7">
        <w:rPr>
          <w:rFonts w:ascii="微软雅黑" w:eastAsia="微软雅黑" w:hAnsi="微软雅黑" w:hint="eastAsia"/>
          <w:sz w:val="22"/>
        </w:rPr>
        <w:t>演示产品需入库产品安装包</w:t>
      </w:r>
    </w:p>
    <w:p w:rsidR="00122BE7" w:rsidRPr="00122BE7" w:rsidRDefault="00122BE7" w:rsidP="00122BE7">
      <w:pPr>
        <w:pStyle w:val="a6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122BE7">
        <w:rPr>
          <w:rFonts w:ascii="微软雅黑" w:eastAsia="微软雅黑" w:hAnsi="微软雅黑" w:hint="eastAsia"/>
          <w:sz w:val="22"/>
        </w:rPr>
        <w:t>正式项目交付产品需入库产品包（产品安装包、产品安装部署及运维手册、用户及客服手册）</w:t>
      </w:r>
    </w:p>
    <w:p w:rsidR="00E75398" w:rsidRPr="007420C6" w:rsidRDefault="00E75398" w:rsidP="007420C6">
      <w:pPr>
        <w:pStyle w:val="1"/>
        <w:numPr>
          <w:ilvl w:val="0"/>
          <w:numId w:val="2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3" w:name="_Toc520215688"/>
      <w:r w:rsidRPr="007420C6">
        <w:rPr>
          <w:rFonts w:ascii="微软雅黑" w:eastAsia="微软雅黑" w:hAnsi="微软雅黑" w:hint="eastAsia"/>
          <w:sz w:val="22"/>
        </w:rPr>
        <w:t>产品入库业务流</w:t>
      </w:r>
      <w:bookmarkEnd w:id="3"/>
    </w:p>
    <w:p w:rsidR="00E75398" w:rsidRPr="00FF4783" w:rsidRDefault="00E75398" w:rsidP="00AD6AE2">
      <w:pPr>
        <w:ind w:firstLineChars="200" w:firstLine="440"/>
        <w:jc w:val="left"/>
        <w:rPr>
          <w:rFonts w:ascii="微软雅黑" w:eastAsia="微软雅黑" w:hAnsi="微软雅黑"/>
          <w:sz w:val="22"/>
        </w:rPr>
      </w:pPr>
      <w:proofErr w:type="gramStart"/>
      <w:r w:rsidRPr="00FF4783">
        <w:rPr>
          <w:rFonts w:ascii="微软雅黑" w:eastAsia="微软雅黑" w:hAnsi="微软雅黑" w:hint="eastAsia"/>
          <w:sz w:val="22"/>
        </w:rPr>
        <w:t>产品结项审批</w:t>
      </w:r>
      <w:proofErr w:type="gramEnd"/>
      <w:r w:rsidRPr="00FF4783">
        <w:rPr>
          <w:rFonts w:ascii="微软雅黑" w:eastAsia="微软雅黑" w:hAnsi="微软雅黑" w:hint="eastAsia"/>
          <w:sz w:val="22"/>
        </w:rPr>
        <w:t>流到达产品专员时，产品专员将项目输出物录入产品库，并在</w:t>
      </w:r>
      <w:proofErr w:type="spellStart"/>
      <w:r w:rsidRPr="00FF4783">
        <w:rPr>
          <w:rFonts w:ascii="微软雅黑" w:eastAsia="微软雅黑" w:hAnsi="微软雅黑" w:hint="eastAsia"/>
          <w:sz w:val="22"/>
        </w:rPr>
        <w:t>devsuite</w:t>
      </w:r>
      <w:proofErr w:type="spellEnd"/>
      <w:r w:rsidRPr="00FF4783">
        <w:rPr>
          <w:rFonts w:ascii="微软雅黑" w:eastAsia="微软雅黑" w:hAnsi="微软雅黑" w:hint="eastAsia"/>
          <w:sz w:val="22"/>
        </w:rPr>
        <w:t>上的</w:t>
      </w:r>
      <w:proofErr w:type="gramStart"/>
      <w:r w:rsidRPr="00FF4783">
        <w:rPr>
          <w:rFonts w:ascii="微软雅黑" w:eastAsia="微软雅黑" w:hAnsi="微软雅黑" w:hint="eastAsia"/>
          <w:sz w:val="22"/>
        </w:rPr>
        <w:t>产品结项页面</w:t>
      </w:r>
      <w:proofErr w:type="gramEnd"/>
      <w:r w:rsidRPr="00FF4783">
        <w:rPr>
          <w:rFonts w:ascii="微软雅黑" w:eastAsia="微软雅黑" w:hAnsi="微软雅黑" w:hint="eastAsia"/>
          <w:sz w:val="22"/>
        </w:rPr>
        <w:t>填上</w:t>
      </w:r>
      <w:r w:rsidR="00237A26" w:rsidRPr="00FF4783">
        <w:rPr>
          <w:rFonts w:ascii="微软雅黑" w:eastAsia="微软雅黑" w:hAnsi="微软雅黑" w:hint="eastAsia"/>
          <w:sz w:val="22"/>
        </w:rPr>
        <w:t>产品库</w:t>
      </w:r>
      <w:r w:rsidRPr="00FF4783">
        <w:rPr>
          <w:rFonts w:ascii="微软雅黑" w:eastAsia="微软雅黑" w:hAnsi="微软雅黑" w:hint="eastAsia"/>
          <w:sz w:val="22"/>
        </w:rPr>
        <w:t>地址</w:t>
      </w:r>
      <w:r w:rsidR="00237A26" w:rsidRPr="00FF4783">
        <w:rPr>
          <w:rFonts w:ascii="微软雅黑" w:eastAsia="微软雅黑" w:hAnsi="微软雅黑" w:hint="eastAsia"/>
          <w:sz w:val="22"/>
        </w:rPr>
        <w:t>，之后将</w:t>
      </w:r>
      <w:proofErr w:type="gramStart"/>
      <w:r w:rsidR="00237A26" w:rsidRPr="00FF4783">
        <w:rPr>
          <w:rFonts w:ascii="微软雅黑" w:eastAsia="微软雅黑" w:hAnsi="微软雅黑" w:hint="eastAsia"/>
          <w:sz w:val="22"/>
        </w:rPr>
        <w:t>产品结项流程</w:t>
      </w:r>
      <w:proofErr w:type="gramEnd"/>
      <w:r w:rsidR="00237A26" w:rsidRPr="00FF4783">
        <w:rPr>
          <w:rFonts w:ascii="微软雅黑" w:eastAsia="微软雅黑" w:hAnsi="微软雅黑" w:hint="eastAsia"/>
          <w:sz w:val="22"/>
        </w:rPr>
        <w:t>关闭。</w:t>
      </w:r>
    </w:p>
    <w:p w:rsidR="000A7076" w:rsidRDefault="00122BE7" w:rsidP="000A7076">
      <w:pPr>
        <w:pStyle w:val="1"/>
        <w:numPr>
          <w:ilvl w:val="0"/>
          <w:numId w:val="2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4" w:name="_Toc520215689"/>
      <w:r w:rsidRPr="00FF4783">
        <w:rPr>
          <w:rFonts w:ascii="微软雅黑" w:eastAsia="微软雅黑" w:hAnsi="微软雅黑" w:hint="eastAsia"/>
          <w:noProof/>
          <w:sz w:val="22"/>
        </w:rPr>
        <w:drawing>
          <wp:anchor distT="0" distB="0" distL="114300" distR="114300" simplePos="0" relativeHeight="251658240" behindDoc="0" locked="0" layoutInCell="1" allowOverlap="1" wp14:anchorId="3465E889" wp14:editId="44969454">
            <wp:simplePos x="0" y="0"/>
            <wp:positionH relativeFrom="column">
              <wp:posOffset>0</wp:posOffset>
            </wp:positionH>
            <wp:positionV relativeFrom="paragraph">
              <wp:posOffset>37465</wp:posOffset>
            </wp:positionV>
            <wp:extent cx="5276850" cy="1628775"/>
            <wp:effectExtent l="0" t="0" r="0" b="0"/>
            <wp:wrapSquare wrapText="bothSides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076">
        <w:rPr>
          <w:rFonts w:ascii="微软雅黑" w:eastAsia="微软雅黑" w:hAnsi="微软雅黑" w:hint="eastAsia"/>
          <w:sz w:val="22"/>
        </w:rPr>
        <w:t>产品入库对象</w:t>
      </w:r>
      <w:bookmarkEnd w:id="4"/>
    </w:p>
    <w:p w:rsidR="000A7076" w:rsidRDefault="000A7076" w:rsidP="000A7076">
      <w:pPr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凡是著作权</w:t>
      </w:r>
      <w:proofErr w:type="gramStart"/>
      <w:r>
        <w:rPr>
          <w:rFonts w:ascii="微软雅黑" w:eastAsia="微软雅黑" w:hAnsi="微软雅黑" w:hint="eastAsia"/>
          <w:sz w:val="22"/>
        </w:rPr>
        <w:t>归属国泰安</w:t>
      </w:r>
      <w:proofErr w:type="gramEnd"/>
      <w:r>
        <w:rPr>
          <w:rFonts w:ascii="微软雅黑" w:eastAsia="微软雅黑" w:hAnsi="微软雅黑" w:hint="eastAsia"/>
          <w:sz w:val="22"/>
        </w:rPr>
        <w:t>、国泰安分公司或国泰安子公司的产品，必须在</w:t>
      </w:r>
      <w:proofErr w:type="spellStart"/>
      <w:r>
        <w:rPr>
          <w:rFonts w:ascii="微软雅黑" w:eastAsia="微软雅黑" w:hAnsi="微软雅黑" w:hint="eastAsia"/>
          <w:sz w:val="22"/>
        </w:rPr>
        <w:t>devsuite</w:t>
      </w:r>
      <w:proofErr w:type="spellEnd"/>
      <w:r>
        <w:rPr>
          <w:rFonts w:ascii="微软雅黑" w:eastAsia="微软雅黑" w:hAnsi="微软雅黑" w:hint="eastAsia"/>
          <w:sz w:val="22"/>
        </w:rPr>
        <w:t>系统进行产品立项、产品结项，保证过程物料录入公司产品库。</w:t>
      </w:r>
    </w:p>
    <w:p w:rsidR="000A7076" w:rsidRDefault="000A7076" w:rsidP="000A7076">
      <w:pPr>
        <w:pStyle w:val="1"/>
        <w:numPr>
          <w:ilvl w:val="0"/>
          <w:numId w:val="2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5" w:name="_Toc520215690"/>
      <w:r>
        <w:rPr>
          <w:rFonts w:ascii="微软雅黑" w:eastAsia="微软雅黑" w:hAnsi="微软雅黑" w:hint="eastAsia"/>
          <w:sz w:val="22"/>
        </w:rPr>
        <w:t>产品入库相关Q&amp;A</w:t>
      </w:r>
      <w:bookmarkEnd w:id="5"/>
    </w:p>
    <w:p w:rsidR="00237A26" w:rsidRPr="00FF4783" w:rsidRDefault="00237A26" w:rsidP="00FF4783">
      <w:pPr>
        <w:pStyle w:val="a6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FF4783">
        <w:rPr>
          <w:rFonts w:ascii="微软雅黑" w:eastAsia="微软雅黑" w:hAnsi="微软雅黑" w:hint="eastAsia"/>
          <w:sz w:val="22"/>
        </w:rPr>
        <w:t>产品啥时入库的？</w:t>
      </w:r>
    </w:p>
    <w:p w:rsidR="00237A26" w:rsidRDefault="003E35D6" w:rsidP="00E75398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1、</w:t>
      </w:r>
      <w:r w:rsidR="00237A26" w:rsidRPr="00FF4783">
        <w:rPr>
          <w:rFonts w:ascii="微软雅黑" w:eastAsia="微软雅黑" w:hAnsi="微软雅黑" w:hint="eastAsia"/>
          <w:sz w:val="22"/>
        </w:rPr>
        <w:t>产品经理可在</w:t>
      </w:r>
      <w:proofErr w:type="spellStart"/>
      <w:r w:rsidR="00237A26" w:rsidRPr="00FF4783">
        <w:rPr>
          <w:rFonts w:ascii="微软雅黑" w:eastAsia="微软雅黑" w:hAnsi="微软雅黑" w:hint="eastAsia"/>
          <w:sz w:val="22"/>
        </w:rPr>
        <w:t>devsuite</w:t>
      </w:r>
      <w:proofErr w:type="spellEnd"/>
      <w:proofErr w:type="gramStart"/>
      <w:r w:rsidR="0048737B">
        <w:rPr>
          <w:rFonts w:ascii="微软雅黑" w:eastAsia="微软雅黑" w:hAnsi="微软雅黑" w:hint="eastAsia"/>
          <w:sz w:val="22"/>
        </w:rPr>
        <w:t>产品结项</w:t>
      </w:r>
      <w:r>
        <w:rPr>
          <w:rFonts w:ascii="微软雅黑" w:eastAsia="微软雅黑" w:hAnsi="微软雅黑" w:hint="eastAsia"/>
          <w:sz w:val="22"/>
        </w:rPr>
        <w:t>选择</w:t>
      </w:r>
      <w:proofErr w:type="gramEnd"/>
      <w:r>
        <w:rPr>
          <w:rFonts w:ascii="微软雅黑" w:eastAsia="微软雅黑" w:hAnsi="微软雅黑" w:hint="eastAsia"/>
          <w:sz w:val="22"/>
        </w:rPr>
        <w:t>要查询的产品</w:t>
      </w:r>
    </w:p>
    <w:p w:rsidR="0048737B" w:rsidRDefault="0048737B" w:rsidP="00E75398">
      <w:pPr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5930D3A5" wp14:editId="1CB32078">
            <wp:extent cx="5267325" cy="14382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D6" w:rsidRDefault="003E35D6" w:rsidP="00E75398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2、进入</w:t>
      </w:r>
      <w:proofErr w:type="gramStart"/>
      <w:r>
        <w:rPr>
          <w:rFonts w:ascii="微软雅黑" w:eastAsia="微软雅黑" w:hAnsi="微软雅黑" w:hint="eastAsia"/>
          <w:sz w:val="22"/>
        </w:rPr>
        <w:t>产品结项页面</w:t>
      </w:r>
      <w:proofErr w:type="gramEnd"/>
      <w:r>
        <w:rPr>
          <w:rFonts w:ascii="微软雅黑" w:eastAsia="微软雅黑" w:hAnsi="微软雅黑" w:hint="eastAsia"/>
          <w:sz w:val="22"/>
        </w:rPr>
        <w:t>，点击【历史记录】查阅【产品组备案】时间</w:t>
      </w:r>
    </w:p>
    <w:p w:rsidR="0048737B" w:rsidRPr="0048737B" w:rsidRDefault="0048737B" w:rsidP="00E75398">
      <w:pPr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B4FC052" wp14:editId="3A8CBD16">
            <wp:extent cx="5275385" cy="168592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26" w:rsidRPr="00FF4783" w:rsidRDefault="00237A26" w:rsidP="00FF4783">
      <w:pPr>
        <w:pStyle w:val="a6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FF4783">
        <w:rPr>
          <w:rFonts w:ascii="微软雅黑" w:eastAsia="微软雅黑" w:hAnsi="微软雅黑" w:hint="eastAsia"/>
          <w:sz w:val="22"/>
        </w:rPr>
        <w:t>产品是否真的入库了？</w:t>
      </w:r>
    </w:p>
    <w:p w:rsidR="00FF4783" w:rsidRPr="00FF4783" w:rsidRDefault="0048737B" w:rsidP="00E75398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1、</w:t>
      </w:r>
      <w:proofErr w:type="gramStart"/>
      <w:r w:rsidR="00237A26" w:rsidRPr="00FF4783">
        <w:rPr>
          <w:rFonts w:ascii="微软雅黑" w:eastAsia="微软雅黑" w:hAnsi="微软雅黑" w:hint="eastAsia"/>
          <w:sz w:val="22"/>
        </w:rPr>
        <w:t>登录国泰安</w:t>
      </w:r>
      <w:proofErr w:type="gramEnd"/>
      <w:r w:rsidR="00237A26" w:rsidRPr="00FF4783">
        <w:rPr>
          <w:rFonts w:ascii="微软雅黑" w:eastAsia="微软雅黑" w:hAnsi="微软雅黑" w:hint="eastAsia"/>
          <w:sz w:val="22"/>
        </w:rPr>
        <w:t>内部项目信息管理系统</w:t>
      </w:r>
      <w:hyperlink r:id="rId20" w:history="1">
        <w:r w:rsidR="00FF4783" w:rsidRPr="00FF4783">
          <w:rPr>
            <w:rStyle w:val="a4"/>
            <w:rFonts w:ascii="微软雅黑" w:eastAsia="微软雅黑" w:hAnsi="微软雅黑"/>
            <w:sz w:val="22"/>
          </w:rPr>
          <w:t>http://10.1.135.27:8090/</w:t>
        </w:r>
      </w:hyperlink>
    </w:p>
    <w:p w:rsidR="0048737B" w:rsidRPr="0048737B" w:rsidRDefault="0048737B" w:rsidP="00E75398">
      <w:pPr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D8B5D10" wp14:editId="645D6095">
            <wp:extent cx="5274310" cy="3038833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26" w:rsidRDefault="0048737B" w:rsidP="00E75398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2、</w:t>
      </w:r>
      <w:hyperlink r:id="rId22" w:history="1">
        <w:r w:rsidR="00FF4783" w:rsidRPr="00FF4783">
          <w:rPr>
            <w:rFonts w:ascii="微软雅黑" w:eastAsia="微软雅黑" w:hAnsi="微软雅黑" w:hint="eastAsia"/>
            <w:sz w:val="22"/>
          </w:rPr>
          <w:t>点击项目信息-2.公司产品管理-2.3</w:t>
        </w:r>
      </w:hyperlink>
      <w:r w:rsidR="00237A26" w:rsidRPr="00FF4783">
        <w:rPr>
          <w:rFonts w:ascii="微软雅黑" w:eastAsia="微软雅黑" w:hAnsi="微软雅黑" w:hint="eastAsia"/>
          <w:sz w:val="22"/>
        </w:rPr>
        <w:t>产品入库</w:t>
      </w:r>
      <w:r>
        <w:rPr>
          <w:rFonts w:ascii="微软雅黑" w:eastAsia="微软雅黑" w:hAnsi="微软雅黑" w:hint="eastAsia"/>
          <w:sz w:val="22"/>
        </w:rPr>
        <w:t>，可输入产品名称点击【查询】</w:t>
      </w:r>
    </w:p>
    <w:p w:rsidR="0048737B" w:rsidRPr="00FF4783" w:rsidRDefault="0048737B" w:rsidP="00E75398">
      <w:pPr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26A4DE05" wp14:editId="30A28141">
            <wp:extent cx="5265584" cy="2667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26" w:rsidRPr="00FF4783" w:rsidRDefault="00237A26" w:rsidP="00FF4783">
      <w:pPr>
        <w:pStyle w:val="a6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FF4783">
        <w:rPr>
          <w:rFonts w:ascii="微软雅黑" w:eastAsia="微软雅黑" w:hAnsi="微软雅黑" w:hint="eastAsia"/>
          <w:sz w:val="22"/>
        </w:rPr>
        <w:t>产品可申请出库了吗？</w:t>
      </w:r>
    </w:p>
    <w:p w:rsidR="00FF4783" w:rsidRDefault="0048737B" w:rsidP="00E75398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1、</w:t>
      </w:r>
      <w:proofErr w:type="gramStart"/>
      <w:r w:rsidR="00FF4783">
        <w:rPr>
          <w:rFonts w:ascii="微软雅黑" w:eastAsia="微软雅黑" w:hAnsi="微软雅黑" w:hint="eastAsia"/>
          <w:sz w:val="22"/>
        </w:rPr>
        <w:t>登录国泰安</w:t>
      </w:r>
      <w:proofErr w:type="gramEnd"/>
      <w:r w:rsidR="00FF4783">
        <w:rPr>
          <w:rFonts w:ascii="微软雅黑" w:eastAsia="微软雅黑" w:hAnsi="微软雅黑" w:hint="eastAsia"/>
          <w:sz w:val="22"/>
        </w:rPr>
        <w:t>费用控制系统</w:t>
      </w:r>
      <w:hyperlink r:id="rId24" w:history="1">
        <w:r w:rsidR="00FF4783" w:rsidRPr="00EC0AE8">
          <w:rPr>
            <w:rStyle w:val="a4"/>
            <w:rFonts w:ascii="微软雅黑" w:eastAsia="微软雅黑" w:hAnsi="微软雅黑"/>
            <w:sz w:val="22"/>
          </w:rPr>
          <w:t>http://192.168.103.189:8081/</w:t>
        </w:r>
      </w:hyperlink>
      <w:r>
        <w:rPr>
          <w:rFonts w:ascii="微软雅黑" w:eastAsia="微软雅黑" w:hAnsi="微软雅黑" w:hint="eastAsia"/>
          <w:sz w:val="22"/>
        </w:rPr>
        <w:t>，新建单据-</w:t>
      </w:r>
      <w:r w:rsidRPr="00FF4783">
        <w:rPr>
          <w:rFonts w:ascii="微软雅黑" w:eastAsia="微软雅黑" w:hAnsi="微软雅黑" w:hint="eastAsia"/>
          <w:sz w:val="22"/>
        </w:rPr>
        <w:t>自有软件出库、license及发货申请单</w:t>
      </w:r>
    </w:p>
    <w:p w:rsidR="00FF4783" w:rsidRDefault="0048737B">
      <w:pPr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6DAE0141" wp14:editId="3C155072">
            <wp:extent cx="5270970" cy="1790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7B" w:rsidRPr="0048737B" w:rsidRDefault="0048737B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2、点击产品编码下的搜索按钮</w:t>
      </w:r>
    </w:p>
    <w:p w:rsidR="0048737B" w:rsidRDefault="0048737B">
      <w:pPr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EC9883F" wp14:editId="2CB58462">
            <wp:extent cx="5265703" cy="2295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7B" w:rsidRDefault="0048737B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3、输入产品名称或产品编码，点击【查询】</w:t>
      </w:r>
    </w:p>
    <w:p w:rsidR="0048737B" w:rsidRPr="00FF4783" w:rsidRDefault="0048737B">
      <w:pPr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5CC14B0" wp14:editId="2DC93983">
            <wp:extent cx="5267324" cy="2590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37B" w:rsidRPr="00FF4783">
      <w:headerReference w:type="even" r:id="rId28"/>
      <w:headerReference w:type="default" r:id="rId29"/>
      <w:head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2D1F" w:rsidRDefault="000D2D1F" w:rsidP="006F0179">
      <w:r>
        <w:separator/>
      </w:r>
    </w:p>
  </w:endnote>
  <w:endnote w:type="continuationSeparator" w:id="0">
    <w:p w:rsidR="000D2D1F" w:rsidRDefault="000D2D1F" w:rsidP="006F0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9C4" w:rsidRDefault="004049C4">
    <w:pPr>
      <w:pStyle w:val="a8"/>
      <w:jc w:val="center"/>
    </w:pPr>
  </w:p>
  <w:p w:rsidR="004049C4" w:rsidRDefault="000D2D1F" w:rsidP="00586E07">
    <w:pPr>
      <w:pStyle w:val="a8"/>
      <w:jc w:val="center"/>
    </w:pPr>
    <w:sdt>
      <w:sdtPr>
        <w:id w:val="-495802734"/>
        <w:docPartObj>
          <w:docPartGallery w:val="Page Numbers (Bottom of Page)"/>
          <w:docPartUnique/>
        </w:docPartObj>
      </w:sdtPr>
      <w:sdtEndPr/>
      <w:sdtContent>
        <w:r w:rsidR="004049C4">
          <w:fldChar w:fldCharType="begin"/>
        </w:r>
        <w:r w:rsidR="004049C4">
          <w:instrText>PAGE   \* MERGEFORMAT</w:instrText>
        </w:r>
        <w:r w:rsidR="004049C4">
          <w:fldChar w:fldCharType="separate"/>
        </w:r>
        <w:r w:rsidR="0065629B" w:rsidRPr="0065629B">
          <w:rPr>
            <w:noProof/>
            <w:lang w:val="zh-CN"/>
          </w:rPr>
          <w:t>2</w:t>
        </w:r>
        <w:r w:rsidR="004049C4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2D1F" w:rsidRDefault="000D2D1F" w:rsidP="006F0179">
      <w:r>
        <w:separator/>
      </w:r>
    </w:p>
  </w:footnote>
  <w:footnote w:type="continuationSeparator" w:id="0">
    <w:p w:rsidR="000D2D1F" w:rsidRDefault="000D2D1F" w:rsidP="006F01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9C4" w:rsidRDefault="004049C4" w:rsidP="00310814">
    <w:pPr>
      <w:pStyle w:val="a7"/>
      <w:jc w:val="both"/>
    </w:pPr>
    <w:r>
      <w:rPr>
        <w:noProof/>
        <w:color w:val="A6A6A6"/>
      </w:rPr>
      <w:drawing>
        <wp:inline distT="0" distB="0" distL="0" distR="0" wp14:anchorId="41A0F60D" wp14:editId="570C3068">
          <wp:extent cx="880110" cy="207010"/>
          <wp:effectExtent l="0" t="0" r="0" b="2540"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0110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</w:t>
    </w:r>
    <w:r>
      <w:rPr>
        <w:rFonts w:hint="eastAsia"/>
      </w:rPr>
      <w:t>国泰安软件及资源管理办法</w:t>
    </w:r>
    <w:r>
      <w:rPr>
        <w:rFonts w:hint="eastAsia"/>
      </w:rPr>
      <w:t>V1.0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9C4" w:rsidRPr="006E33BD" w:rsidRDefault="004049C4" w:rsidP="006E33BD">
    <w:pPr>
      <w:pStyle w:val="a7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179" w:rsidRDefault="000D2D1F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33888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textpath style="font-family:&quot;幼圆&quot;;font-size:1pt" string="国泰安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179" w:rsidRDefault="004049C4" w:rsidP="004049C4">
    <w:pPr>
      <w:pStyle w:val="a7"/>
      <w:tabs>
        <w:tab w:val="clear" w:pos="4153"/>
        <w:tab w:val="clear" w:pos="8306"/>
        <w:tab w:val="left" w:pos="6615"/>
      </w:tabs>
      <w:jc w:val="both"/>
    </w:pPr>
    <w:r>
      <w:rPr>
        <w:noProof/>
        <w:color w:val="A6A6A6"/>
      </w:rPr>
      <w:drawing>
        <wp:inline distT="0" distB="0" distL="0" distR="0" wp14:anchorId="75D8CB4B" wp14:editId="18FBED2A">
          <wp:extent cx="880110" cy="207010"/>
          <wp:effectExtent l="0" t="0" r="0" b="2540"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0110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D2D1F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33889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textpath style="font-family:&quot;幼圆&quot;;font-size:1pt" string="国泰安"/>
          <w10:wrap anchorx="margin" anchory="margin"/>
        </v:shape>
      </w:pict>
    </w:r>
    <w:r>
      <w:rPr>
        <w:rFonts w:hint="eastAsia"/>
      </w:rPr>
      <w:t xml:space="preserve">                                                  </w:t>
    </w:r>
    <w:r>
      <w:rPr>
        <w:rFonts w:hint="eastAsia"/>
      </w:rPr>
      <w:t>国泰安产品入库管理办法</w:t>
    </w:r>
    <w:r>
      <w:rPr>
        <w:rFonts w:hint="eastAsia"/>
      </w:rPr>
      <w:t>V1.0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179" w:rsidRDefault="000D2D1F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33887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textpath style="font-family:&quot;幼圆&quot;;font-size:1pt" string="国泰安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123D4"/>
    <w:multiLevelType w:val="hybridMultilevel"/>
    <w:tmpl w:val="80C6CA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1202C6F"/>
    <w:multiLevelType w:val="hybridMultilevel"/>
    <w:tmpl w:val="946C5EAC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2">
    <w:nsid w:val="5F190BEE"/>
    <w:multiLevelType w:val="hybridMultilevel"/>
    <w:tmpl w:val="ADE6EEF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CF7"/>
    <w:rsid w:val="000120C2"/>
    <w:rsid w:val="000A7076"/>
    <w:rsid w:val="000D2D1F"/>
    <w:rsid w:val="00122BE7"/>
    <w:rsid w:val="00237A26"/>
    <w:rsid w:val="003E35D6"/>
    <w:rsid w:val="004049C4"/>
    <w:rsid w:val="0048737B"/>
    <w:rsid w:val="00516F2A"/>
    <w:rsid w:val="005556FD"/>
    <w:rsid w:val="0065629B"/>
    <w:rsid w:val="006B1CF7"/>
    <w:rsid w:val="006F0179"/>
    <w:rsid w:val="007420C6"/>
    <w:rsid w:val="007562FF"/>
    <w:rsid w:val="008018A2"/>
    <w:rsid w:val="0086159B"/>
    <w:rsid w:val="00A549D0"/>
    <w:rsid w:val="00AD6AE2"/>
    <w:rsid w:val="00B458E4"/>
    <w:rsid w:val="00D730FD"/>
    <w:rsid w:val="00DB27EE"/>
    <w:rsid w:val="00E452D2"/>
    <w:rsid w:val="00E75398"/>
    <w:rsid w:val="00FF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20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7A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7A26"/>
    <w:rPr>
      <w:sz w:val="18"/>
      <w:szCs w:val="18"/>
    </w:rPr>
  </w:style>
  <w:style w:type="character" w:styleId="a4">
    <w:name w:val="Hyperlink"/>
    <w:basedOn w:val="a0"/>
    <w:uiPriority w:val="99"/>
    <w:unhideWhenUsed/>
    <w:rsid w:val="00237A26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F4783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FF478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420C6"/>
    <w:rPr>
      <w:b/>
      <w:bCs/>
      <w:kern w:val="44"/>
      <w:sz w:val="44"/>
      <w:szCs w:val="44"/>
    </w:rPr>
  </w:style>
  <w:style w:type="paragraph" w:styleId="a7">
    <w:name w:val="header"/>
    <w:basedOn w:val="a"/>
    <w:link w:val="Char0"/>
    <w:uiPriority w:val="99"/>
    <w:unhideWhenUsed/>
    <w:rsid w:val="006F01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F017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F01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F0179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5556F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556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20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7A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7A26"/>
    <w:rPr>
      <w:sz w:val="18"/>
      <w:szCs w:val="18"/>
    </w:rPr>
  </w:style>
  <w:style w:type="character" w:styleId="a4">
    <w:name w:val="Hyperlink"/>
    <w:basedOn w:val="a0"/>
    <w:uiPriority w:val="99"/>
    <w:unhideWhenUsed/>
    <w:rsid w:val="00237A26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F4783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FF478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420C6"/>
    <w:rPr>
      <w:b/>
      <w:bCs/>
      <w:kern w:val="44"/>
      <w:sz w:val="44"/>
      <w:szCs w:val="44"/>
    </w:rPr>
  </w:style>
  <w:style w:type="paragraph" w:styleId="a7">
    <w:name w:val="header"/>
    <w:basedOn w:val="a"/>
    <w:link w:val="Char0"/>
    <w:uiPriority w:val="99"/>
    <w:unhideWhenUsed/>
    <w:rsid w:val="006F01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F017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F01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F0179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5556F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556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Data" Target="diagrams/data1.xm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microsoft.com/office/2007/relationships/diagramDrawing" Target="diagrams/drawing1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hyperlink" Target="http://10.1.135.27:8090/" TargetMode="External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192.168.103.189:8081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6.png"/><Relationship Id="rId28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Layout" Target="diagrams/layout1.xml"/><Relationship Id="rId22" Type="http://schemas.openxmlformats.org/officeDocument/2006/relationships/hyperlink" Target="http://10.1.135.27:8090/&#28857;&#20987;&#39033;&#30446;&#20449;&#24687;-2.&#20844;&#21496;&#20135;&#21697;&#31649;&#29702;-2.3" TargetMode="External"/><Relationship Id="rId27" Type="http://schemas.openxmlformats.org/officeDocument/2006/relationships/image" Target="media/image9.png"/><Relationship Id="rId30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8980CC-3900-43F3-8D34-8CDC6E1B38EC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BB7E2D18-A1FC-4CEB-8A2A-FA46F129AA9F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产品结项流程</a:t>
          </a:r>
          <a:r>
            <a:rPr lang="en-US" altLang="zh-CN" sz="1200" b="1">
              <a:latin typeface="微软雅黑" pitchFamily="34" charset="-122"/>
              <a:ea typeface="微软雅黑" pitchFamily="34" charset="-122"/>
            </a:rPr>
            <a:t>-</a:t>
          </a:r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产品组备案</a:t>
          </a:r>
        </a:p>
      </dgm:t>
    </dgm:pt>
    <dgm:pt modelId="{C165DE1E-D77A-46C9-B2C3-23C6A4E4A2EE}" type="parTrans" cxnId="{5B48732F-56C9-4BE8-9A03-2E362B5BD6DC}">
      <dgm:prSet/>
      <dgm:spPr/>
      <dgm:t>
        <a:bodyPr/>
        <a:lstStyle/>
        <a:p>
          <a:endParaRPr lang="zh-CN" altLang="en-US"/>
        </a:p>
      </dgm:t>
    </dgm:pt>
    <dgm:pt modelId="{140F8D51-8E87-472B-9243-2CBECB67EF5E}" type="sibTrans" cxnId="{5B48732F-56C9-4BE8-9A03-2E362B5BD6DC}">
      <dgm:prSet/>
      <dgm:spPr/>
      <dgm:t>
        <a:bodyPr/>
        <a:lstStyle/>
        <a:p>
          <a:endParaRPr lang="zh-CN" altLang="en-US"/>
        </a:p>
      </dgm:t>
    </dgm:pt>
    <dgm:pt modelId="{66D8D7C7-B63F-4720-B082-3A67D88BF44F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产品结项流程</a:t>
          </a:r>
          <a:r>
            <a:rPr lang="en-US" altLang="zh-CN" sz="1200" b="1">
              <a:latin typeface="微软雅黑" pitchFamily="34" charset="-122"/>
              <a:ea typeface="微软雅黑" pitchFamily="34" charset="-122"/>
            </a:rPr>
            <a:t>-</a:t>
          </a:r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完成关闭</a:t>
          </a:r>
        </a:p>
      </dgm:t>
    </dgm:pt>
    <dgm:pt modelId="{2AB98CBC-EAA0-495C-AD76-E097CD970902}" type="parTrans" cxnId="{2B6FE718-77C3-4627-86A0-A0071551E30C}">
      <dgm:prSet/>
      <dgm:spPr/>
      <dgm:t>
        <a:bodyPr/>
        <a:lstStyle/>
        <a:p>
          <a:endParaRPr lang="zh-CN" altLang="en-US"/>
        </a:p>
      </dgm:t>
    </dgm:pt>
    <dgm:pt modelId="{88B2065C-1F6E-4306-BC54-C3F22F17B158}" type="sibTrans" cxnId="{2B6FE718-77C3-4627-86A0-A0071551E30C}">
      <dgm:prSet/>
      <dgm:spPr/>
      <dgm:t>
        <a:bodyPr/>
        <a:lstStyle/>
        <a:p>
          <a:endParaRPr lang="zh-CN" altLang="en-US"/>
        </a:p>
      </dgm:t>
    </dgm:pt>
    <dgm:pt modelId="{B1C5478D-B693-44DF-AE6E-C6A940F1F749}" type="pres">
      <dgm:prSet presAssocID="{EE8980CC-3900-43F3-8D34-8CDC6E1B38EC}" presName="CompostProcess" presStyleCnt="0">
        <dgm:presLayoutVars>
          <dgm:dir/>
          <dgm:resizeHandles val="exact"/>
        </dgm:presLayoutVars>
      </dgm:prSet>
      <dgm:spPr/>
    </dgm:pt>
    <dgm:pt modelId="{879FA297-9271-48EB-9AEC-F1884E0E5A13}" type="pres">
      <dgm:prSet presAssocID="{EE8980CC-3900-43F3-8D34-8CDC6E1B38EC}" presName="arrow" presStyleLbl="bgShp" presStyleIdx="0" presStyleCnt="1" custScaleY="44892"/>
      <dgm:spPr/>
    </dgm:pt>
    <dgm:pt modelId="{C45FD421-F70C-4A2F-B0A5-174342A62B88}" type="pres">
      <dgm:prSet presAssocID="{EE8980CC-3900-43F3-8D34-8CDC6E1B38EC}" presName="linearProcess" presStyleCnt="0"/>
      <dgm:spPr/>
    </dgm:pt>
    <dgm:pt modelId="{5D1B4D33-5CEB-4C20-A0D2-29FFC6D6A27D}" type="pres">
      <dgm:prSet presAssocID="{BB7E2D18-A1FC-4CEB-8A2A-FA46F129AA9F}" presName="textNode" presStyleLbl="node1" presStyleIdx="0" presStyleCnt="2" custScaleY="6114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BE8E348-A41E-4015-8770-A4D893B21FA0}" type="pres">
      <dgm:prSet presAssocID="{140F8D51-8E87-472B-9243-2CBECB67EF5E}" presName="sibTrans" presStyleCnt="0"/>
      <dgm:spPr/>
    </dgm:pt>
    <dgm:pt modelId="{03CB2CCB-8A42-49E8-8DA7-EDDB59106739}" type="pres">
      <dgm:prSet presAssocID="{66D8D7C7-B63F-4720-B082-3A67D88BF44F}" presName="textNode" presStyleLbl="node1" presStyleIdx="1" presStyleCnt="2" custScaleY="6114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204E139-C1E4-47A9-928A-700CC13C7A34}" type="presOf" srcId="{66D8D7C7-B63F-4720-B082-3A67D88BF44F}" destId="{03CB2CCB-8A42-49E8-8DA7-EDDB59106739}" srcOrd="0" destOrd="0" presId="urn:microsoft.com/office/officeart/2005/8/layout/hProcess9"/>
    <dgm:cxn modelId="{514F2172-BBC5-4E87-ABDE-7026A3DB17C1}" type="presOf" srcId="{EE8980CC-3900-43F3-8D34-8CDC6E1B38EC}" destId="{B1C5478D-B693-44DF-AE6E-C6A940F1F749}" srcOrd="0" destOrd="0" presId="urn:microsoft.com/office/officeart/2005/8/layout/hProcess9"/>
    <dgm:cxn modelId="{3F4980AE-3AFD-423A-8E91-8E29C0398FB9}" type="presOf" srcId="{BB7E2D18-A1FC-4CEB-8A2A-FA46F129AA9F}" destId="{5D1B4D33-5CEB-4C20-A0D2-29FFC6D6A27D}" srcOrd="0" destOrd="0" presId="urn:microsoft.com/office/officeart/2005/8/layout/hProcess9"/>
    <dgm:cxn modelId="{2B6FE718-77C3-4627-86A0-A0071551E30C}" srcId="{EE8980CC-3900-43F3-8D34-8CDC6E1B38EC}" destId="{66D8D7C7-B63F-4720-B082-3A67D88BF44F}" srcOrd="1" destOrd="0" parTransId="{2AB98CBC-EAA0-495C-AD76-E097CD970902}" sibTransId="{88B2065C-1F6E-4306-BC54-C3F22F17B158}"/>
    <dgm:cxn modelId="{5B48732F-56C9-4BE8-9A03-2E362B5BD6DC}" srcId="{EE8980CC-3900-43F3-8D34-8CDC6E1B38EC}" destId="{BB7E2D18-A1FC-4CEB-8A2A-FA46F129AA9F}" srcOrd="0" destOrd="0" parTransId="{C165DE1E-D77A-46C9-B2C3-23C6A4E4A2EE}" sibTransId="{140F8D51-8E87-472B-9243-2CBECB67EF5E}"/>
    <dgm:cxn modelId="{EBF36C2B-CD15-4E70-82D1-B950390F26F9}" type="presParOf" srcId="{B1C5478D-B693-44DF-AE6E-C6A940F1F749}" destId="{879FA297-9271-48EB-9AEC-F1884E0E5A13}" srcOrd="0" destOrd="0" presId="urn:microsoft.com/office/officeart/2005/8/layout/hProcess9"/>
    <dgm:cxn modelId="{4680F110-83AE-468D-9B0B-3F9063C498DD}" type="presParOf" srcId="{B1C5478D-B693-44DF-AE6E-C6A940F1F749}" destId="{C45FD421-F70C-4A2F-B0A5-174342A62B88}" srcOrd="1" destOrd="0" presId="urn:microsoft.com/office/officeart/2005/8/layout/hProcess9"/>
    <dgm:cxn modelId="{C75E0EBA-E8F4-4983-BE46-EF89946EE5B6}" type="presParOf" srcId="{C45FD421-F70C-4A2F-B0A5-174342A62B88}" destId="{5D1B4D33-5CEB-4C20-A0D2-29FFC6D6A27D}" srcOrd="0" destOrd="0" presId="urn:microsoft.com/office/officeart/2005/8/layout/hProcess9"/>
    <dgm:cxn modelId="{B719D19C-3E06-45AB-8A83-A7D36829EB88}" type="presParOf" srcId="{C45FD421-F70C-4A2F-B0A5-174342A62B88}" destId="{7BE8E348-A41E-4015-8770-A4D893B21FA0}" srcOrd="1" destOrd="0" presId="urn:microsoft.com/office/officeart/2005/8/layout/hProcess9"/>
    <dgm:cxn modelId="{F6BDB4D6-2C06-4569-970C-D91358A90A26}" type="presParOf" srcId="{C45FD421-F70C-4A2F-B0A5-174342A62B88}" destId="{03CB2CCB-8A42-49E8-8DA7-EDDB59106739}" srcOrd="2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9FA297-9271-48EB-9AEC-F1884E0E5A13}">
      <dsp:nvSpPr>
        <dsp:cNvPr id="0" name=""/>
        <dsp:cNvSpPr/>
      </dsp:nvSpPr>
      <dsp:spPr>
        <a:xfrm>
          <a:off x="395763" y="448792"/>
          <a:ext cx="4485322" cy="731189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D1B4D33-5CEB-4C20-A0D2-29FFC6D6A27D}">
      <dsp:nvSpPr>
        <dsp:cNvPr id="0" name=""/>
        <dsp:cNvSpPr/>
      </dsp:nvSpPr>
      <dsp:spPr>
        <a:xfrm>
          <a:off x="577155" y="615201"/>
          <a:ext cx="1929348" cy="39837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产品结项流程</a:t>
          </a:r>
          <a:r>
            <a:rPr lang="en-US" altLang="zh-CN" sz="1200" b="1" kern="1200">
              <a:latin typeface="微软雅黑" pitchFamily="34" charset="-122"/>
              <a:ea typeface="微软雅黑" pitchFamily="34" charset="-122"/>
            </a:rPr>
            <a:t>-</a:t>
          </a: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产品组备案</a:t>
          </a:r>
        </a:p>
      </dsp:txBody>
      <dsp:txXfrm>
        <a:off x="596602" y="634648"/>
        <a:ext cx="1890454" cy="359478"/>
      </dsp:txXfrm>
    </dsp:sp>
    <dsp:sp modelId="{03CB2CCB-8A42-49E8-8DA7-EDDB59106739}">
      <dsp:nvSpPr>
        <dsp:cNvPr id="0" name=""/>
        <dsp:cNvSpPr/>
      </dsp:nvSpPr>
      <dsp:spPr>
        <a:xfrm>
          <a:off x="2770346" y="615201"/>
          <a:ext cx="1929348" cy="39837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产品结项流程</a:t>
          </a:r>
          <a:r>
            <a:rPr lang="en-US" altLang="zh-CN" sz="1200" b="1" kern="1200">
              <a:latin typeface="微软雅黑" pitchFamily="34" charset="-122"/>
              <a:ea typeface="微软雅黑" pitchFamily="34" charset="-122"/>
            </a:rPr>
            <a:t>-</a:t>
          </a: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完成关闭</a:t>
          </a:r>
        </a:p>
      </dsp:txBody>
      <dsp:txXfrm>
        <a:off x="2789793" y="634648"/>
        <a:ext cx="1890454" cy="35947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C605F-9A5E-40BE-8751-76A8E1BAF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182</Words>
  <Characters>1039</Characters>
  <Application>Microsoft Office Word</Application>
  <DocSecurity>0</DocSecurity>
  <Lines>8</Lines>
  <Paragraphs>2</Paragraphs>
  <ScaleCrop>false</ScaleCrop>
  <Company>gtadata.com</Company>
  <LinksUpToDate>false</LinksUpToDate>
  <CharactersWithSpaces>1219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叶柳珍</dc:creator>
  <cp:lastModifiedBy>叶柳珍</cp:lastModifiedBy>
  <cp:revision>17</cp:revision>
  <cp:lastPrinted>2018-07-24T09:12:00Z</cp:lastPrinted>
  <dcterms:created xsi:type="dcterms:W3CDTF">2018-07-23T03:06:00Z</dcterms:created>
  <dcterms:modified xsi:type="dcterms:W3CDTF">2018-07-24T09:13:00Z</dcterms:modified>
</cp:coreProperties>
</file>