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C6D" w:rsidRDefault="00AB2C6D">
      <w:pPr>
        <w:jc w:val="center"/>
        <w:rPr>
          <w:rFonts w:ascii="微软雅黑" w:eastAsia="微软雅黑" w:hAnsi="微软雅黑" w:cs="微软雅黑" w:hint="eastAsia"/>
          <w:b/>
          <w:bCs/>
          <w:sz w:val="32"/>
          <w:szCs w:val="40"/>
        </w:rPr>
      </w:pPr>
    </w:p>
    <w:p w:rsidR="00AB2C6D" w:rsidRDefault="00AB2C6D">
      <w:pPr>
        <w:jc w:val="center"/>
        <w:rPr>
          <w:rFonts w:ascii="微软雅黑" w:eastAsia="微软雅黑" w:hAnsi="微软雅黑" w:cs="微软雅黑"/>
          <w:b/>
          <w:bCs/>
          <w:sz w:val="32"/>
          <w:szCs w:val="40"/>
        </w:rPr>
      </w:pPr>
    </w:p>
    <w:p w:rsidR="00AB2C6D" w:rsidRDefault="00AB2C6D">
      <w:pPr>
        <w:jc w:val="center"/>
        <w:rPr>
          <w:rFonts w:ascii="微软雅黑" w:eastAsia="微软雅黑" w:hAnsi="微软雅黑" w:cs="微软雅黑"/>
          <w:b/>
          <w:bCs/>
          <w:sz w:val="32"/>
          <w:szCs w:val="40"/>
        </w:rPr>
      </w:pPr>
    </w:p>
    <w:p w:rsidR="00AB2C6D" w:rsidRDefault="00AB2C6D">
      <w:pPr>
        <w:jc w:val="center"/>
        <w:rPr>
          <w:rFonts w:ascii="微软雅黑" w:eastAsia="微软雅黑" w:hAnsi="微软雅黑" w:cs="微软雅黑"/>
          <w:b/>
          <w:bCs/>
          <w:sz w:val="32"/>
          <w:szCs w:val="40"/>
        </w:rPr>
      </w:pPr>
    </w:p>
    <w:p w:rsidR="00AB2C6D" w:rsidRDefault="00AB2C6D">
      <w:pPr>
        <w:jc w:val="center"/>
        <w:rPr>
          <w:rFonts w:ascii="微软雅黑" w:eastAsia="微软雅黑" w:hAnsi="微软雅黑" w:cs="微软雅黑"/>
          <w:b/>
          <w:bCs/>
          <w:sz w:val="32"/>
          <w:szCs w:val="40"/>
        </w:rPr>
      </w:pPr>
    </w:p>
    <w:p w:rsidR="00AB2C6D" w:rsidRDefault="00BB3034">
      <w:pPr>
        <w:jc w:val="center"/>
        <w:rPr>
          <w:rFonts w:ascii="微软雅黑" w:eastAsia="微软雅黑" w:hAnsi="微软雅黑" w:cs="微软雅黑"/>
          <w:b/>
          <w:bCs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国泰安产品编码规则</w:t>
      </w: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V2.</w:t>
      </w:r>
      <w:r w:rsidR="001A1ABD">
        <w:rPr>
          <w:rFonts w:ascii="微软雅黑" w:eastAsia="微软雅黑" w:hAnsi="微软雅黑" w:cs="微软雅黑" w:hint="eastAsia"/>
          <w:b/>
          <w:bCs/>
          <w:sz w:val="36"/>
          <w:szCs w:val="36"/>
        </w:rPr>
        <w:t>1</w:t>
      </w:r>
    </w:p>
    <w:p w:rsidR="00AB2C6D" w:rsidRDefault="00AB2C6D">
      <w:pPr>
        <w:jc w:val="center"/>
        <w:rPr>
          <w:rFonts w:ascii="微软雅黑" w:eastAsia="微软雅黑" w:hAnsi="微软雅黑" w:cs="微软雅黑"/>
          <w:b/>
          <w:bCs/>
          <w:sz w:val="36"/>
          <w:szCs w:val="36"/>
        </w:rPr>
      </w:pPr>
    </w:p>
    <w:p w:rsidR="00AB2C6D" w:rsidRDefault="00AB2C6D">
      <w:pPr>
        <w:jc w:val="center"/>
        <w:rPr>
          <w:rFonts w:ascii="微软雅黑" w:eastAsia="微软雅黑" w:hAnsi="微软雅黑" w:cs="微软雅黑"/>
          <w:b/>
          <w:bCs/>
          <w:sz w:val="32"/>
          <w:szCs w:val="40"/>
        </w:rPr>
      </w:pPr>
    </w:p>
    <w:tbl>
      <w:tblPr>
        <w:tblpPr w:leftFromText="180" w:rightFromText="180" w:vertAnchor="text" w:horzAnchor="margin" w:tblpXSpec="center" w:tblpY="-157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B2C6D">
        <w:tc>
          <w:tcPr>
            <w:tcW w:w="2130" w:type="dxa"/>
            <w:shd w:val="clear" w:color="auto" w:fill="auto"/>
          </w:tcPr>
          <w:p w:rsidR="00AB2C6D" w:rsidRDefault="00BB3034">
            <w:pPr>
              <w:jc w:val="center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szCs w:val="21"/>
              </w:rPr>
              <w:t>文件名称</w:t>
            </w:r>
          </w:p>
        </w:tc>
        <w:tc>
          <w:tcPr>
            <w:tcW w:w="4261" w:type="dxa"/>
            <w:gridSpan w:val="2"/>
            <w:shd w:val="clear" w:color="auto" w:fill="auto"/>
          </w:tcPr>
          <w:p w:rsidR="00AB2C6D" w:rsidRDefault="00BB3034" w:rsidP="001A1ABD">
            <w:pPr>
              <w:jc w:val="center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国泰安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产品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编码规则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Ｖ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.</w:t>
            </w:r>
            <w:r w:rsidR="001A1ABD">
              <w:rPr>
                <w:rFonts w:ascii="微软雅黑" w:eastAsia="微软雅黑" w:hAnsi="微软雅黑" w:cs="微软雅黑" w:hint="eastAsia"/>
                <w:bCs/>
                <w:szCs w:val="21"/>
              </w:rPr>
              <w:t>1</w:t>
            </w:r>
          </w:p>
        </w:tc>
        <w:tc>
          <w:tcPr>
            <w:tcW w:w="2131" w:type="dxa"/>
            <w:shd w:val="clear" w:color="auto" w:fill="auto"/>
          </w:tcPr>
          <w:p w:rsidR="00AB2C6D" w:rsidRDefault="00BB3034">
            <w:pPr>
              <w:jc w:val="center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szCs w:val="21"/>
              </w:rPr>
              <w:t>共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11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页</w:t>
            </w:r>
          </w:p>
        </w:tc>
      </w:tr>
      <w:tr w:rsidR="00AB2C6D">
        <w:tc>
          <w:tcPr>
            <w:tcW w:w="2130" w:type="dxa"/>
            <w:shd w:val="clear" w:color="auto" w:fill="auto"/>
          </w:tcPr>
          <w:p w:rsidR="00AB2C6D" w:rsidRDefault="00BB3034">
            <w:pPr>
              <w:jc w:val="center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szCs w:val="21"/>
              </w:rPr>
              <w:t>文件编号</w:t>
            </w:r>
          </w:p>
        </w:tc>
        <w:tc>
          <w:tcPr>
            <w:tcW w:w="2130" w:type="dxa"/>
            <w:shd w:val="clear" w:color="auto" w:fill="auto"/>
          </w:tcPr>
          <w:p w:rsidR="00AB2C6D" w:rsidRDefault="00AB2C6D">
            <w:pPr>
              <w:jc w:val="center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2131" w:type="dxa"/>
            <w:shd w:val="clear" w:color="auto" w:fill="auto"/>
          </w:tcPr>
          <w:p w:rsidR="00AB2C6D" w:rsidRDefault="00BB3034">
            <w:pPr>
              <w:jc w:val="center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szCs w:val="21"/>
              </w:rPr>
              <w:t>编制人</w:t>
            </w:r>
          </w:p>
        </w:tc>
        <w:tc>
          <w:tcPr>
            <w:tcW w:w="2131" w:type="dxa"/>
            <w:shd w:val="clear" w:color="auto" w:fill="auto"/>
          </w:tcPr>
          <w:p w:rsidR="00AB2C6D" w:rsidRDefault="00BB3034">
            <w:pPr>
              <w:jc w:val="center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陈玫竹</w:t>
            </w:r>
          </w:p>
        </w:tc>
      </w:tr>
      <w:tr w:rsidR="00AB2C6D">
        <w:tc>
          <w:tcPr>
            <w:tcW w:w="2130" w:type="dxa"/>
            <w:shd w:val="clear" w:color="auto" w:fill="auto"/>
          </w:tcPr>
          <w:p w:rsidR="00AB2C6D" w:rsidRDefault="00BB3034">
            <w:pPr>
              <w:jc w:val="center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szCs w:val="21"/>
              </w:rPr>
              <w:t>审阅人</w:t>
            </w:r>
          </w:p>
        </w:tc>
        <w:tc>
          <w:tcPr>
            <w:tcW w:w="2130" w:type="dxa"/>
            <w:shd w:val="clear" w:color="auto" w:fill="auto"/>
          </w:tcPr>
          <w:p w:rsidR="00AB2C6D" w:rsidRDefault="00BB3034">
            <w:pPr>
              <w:jc w:val="center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王永贵、黄文</w:t>
            </w:r>
          </w:p>
        </w:tc>
        <w:tc>
          <w:tcPr>
            <w:tcW w:w="2131" w:type="dxa"/>
            <w:shd w:val="clear" w:color="auto" w:fill="auto"/>
          </w:tcPr>
          <w:p w:rsidR="00AB2C6D" w:rsidRDefault="00BB3034">
            <w:pPr>
              <w:jc w:val="center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szCs w:val="21"/>
              </w:rPr>
              <w:t>编制部门</w:t>
            </w:r>
          </w:p>
        </w:tc>
        <w:tc>
          <w:tcPr>
            <w:tcW w:w="2131" w:type="dxa"/>
            <w:shd w:val="clear" w:color="auto" w:fill="auto"/>
          </w:tcPr>
          <w:p w:rsidR="00AB2C6D" w:rsidRDefault="00BB3034">
            <w:pPr>
              <w:jc w:val="center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szCs w:val="21"/>
              </w:rPr>
              <w:t>产品管理与</w:t>
            </w:r>
            <w:proofErr w:type="gramStart"/>
            <w:r>
              <w:rPr>
                <w:rFonts w:ascii="微软雅黑" w:eastAsia="微软雅黑" w:hAnsi="微软雅黑" w:cs="微软雅黑"/>
                <w:bCs/>
                <w:szCs w:val="21"/>
              </w:rPr>
              <w:t>定价部</w:t>
            </w:r>
            <w:proofErr w:type="gramEnd"/>
          </w:p>
        </w:tc>
      </w:tr>
      <w:tr w:rsidR="00AB2C6D">
        <w:tc>
          <w:tcPr>
            <w:tcW w:w="2130" w:type="dxa"/>
            <w:shd w:val="clear" w:color="auto" w:fill="auto"/>
          </w:tcPr>
          <w:p w:rsidR="00AB2C6D" w:rsidRDefault="00BB3034">
            <w:pPr>
              <w:jc w:val="center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szCs w:val="21"/>
              </w:rPr>
              <w:t>签发人</w:t>
            </w:r>
          </w:p>
        </w:tc>
        <w:tc>
          <w:tcPr>
            <w:tcW w:w="2130" w:type="dxa"/>
            <w:shd w:val="clear" w:color="auto" w:fill="auto"/>
          </w:tcPr>
          <w:p w:rsidR="00AB2C6D" w:rsidRDefault="00AB2C6D">
            <w:pPr>
              <w:jc w:val="center"/>
              <w:rPr>
                <w:rFonts w:ascii="微软雅黑" w:eastAsia="微软雅黑" w:hAnsi="微软雅黑" w:cs="微软雅黑"/>
                <w:bCs/>
                <w:szCs w:val="21"/>
              </w:rPr>
            </w:pPr>
            <w:bookmarkStart w:id="0" w:name="_GoBack"/>
            <w:bookmarkEnd w:id="0"/>
          </w:p>
        </w:tc>
        <w:tc>
          <w:tcPr>
            <w:tcW w:w="2131" w:type="dxa"/>
            <w:shd w:val="clear" w:color="auto" w:fill="auto"/>
          </w:tcPr>
          <w:p w:rsidR="00AB2C6D" w:rsidRDefault="00BB3034">
            <w:pPr>
              <w:jc w:val="center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szCs w:val="21"/>
              </w:rPr>
              <w:t>签发日期</w:t>
            </w:r>
          </w:p>
        </w:tc>
        <w:tc>
          <w:tcPr>
            <w:tcW w:w="2131" w:type="dxa"/>
            <w:shd w:val="clear" w:color="auto" w:fill="auto"/>
          </w:tcPr>
          <w:p w:rsidR="00AB2C6D" w:rsidRDefault="001A1ABD">
            <w:pPr>
              <w:jc w:val="center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2016年12月2日</w:t>
            </w:r>
          </w:p>
        </w:tc>
      </w:tr>
    </w:tbl>
    <w:p w:rsidR="00AB2C6D" w:rsidRDefault="00AB2C6D">
      <w:pPr>
        <w:jc w:val="center"/>
        <w:rPr>
          <w:rFonts w:ascii="微软雅黑" w:eastAsia="微软雅黑" w:hAnsi="微软雅黑" w:cs="微软雅黑"/>
          <w:b/>
          <w:bCs/>
          <w:sz w:val="32"/>
          <w:szCs w:val="40"/>
        </w:rPr>
      </w:pPr>
    </w:p>
    <w:p w:rsidR="00AB2C6D" w:rsidRDefault="00BB3034">
      <w:pPr>
        <w:spacing w:beforeLines="100" w:before="312" w:afterLines="100" w:after="312" w:line="460" w:lineRule="exact"/>
        <w:jc w:val="center"/>
        <w:rPr>
          <w:rFonts w:ascii="微软雅黑" w:eastAsia="微软雅黑" w:hAnsi="微软雅黑" w:cs="微软雅黑" w:hint="eastAsia"/>
          <w:b/>
          <w:bCs/>
          <w:sz w:val="32"/>
          <w:szCs w:val="40"/>
        </w:rPr>
      </w:pPr>
      <w:r>
        <w:rPr>
          <w:rFonts w:ascii="微软雅黑" w:eastAsia="微软雅黑" w:hAnsi="微软雅黑" w:cs="微软雅黑"/>
          <w:b/>
          <w:bCs/>
          <w:sz w:val="32"/>
          <w:szCs w:val="40"/>
        </w:rPr>
        <w:br w:type="page"/>
      </w:r>
    </w:p>
    <w:p w:rsidR="00AB2C6D" w:rsidRDefault="00AB2C6D">
      <w:pPr>
        <w:spacing w:line="360" w:lineRule="auto"/>
        <w:jc w:val="center"/>
        <w:rPr>
          <w:rFonts w:ascii="微软雅黑" w:eastAsia="微软雅黑" w:hAnsi="微软雅黑" w:cs="微软雅黑"/>
          <w:b/>
          <w:bCs/>
          <w:sz w:val="36"/>
          <w:szCs w:val="36"/>
        </w:rPr>
      </w:pPr>
    </w:p>
    <w:p w:rsidR="00AB2C6D" w:rsidRDefault="00BB3034">
      <w:pPr>
        <w:spacing w:line="360" w:lineRule="auto"/>
        <w:jc w:val="center"/>
        <w:rPr>
          <w:rFonts w:ascii="微软雅黑" w:eastAsia="微软雅黑" w:hAnsi="微软雅黑" w:cs="微软雅黑"/>
          <w:b/>
          <w:bCs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目</w:t>
      </w: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录</w:t>
      </w:r>
    </w:p>
    <w:p w:rsidR="00AB2C6D" w:rsidRDefault="00AB2C6D">
      <w:pPr>
        <w:spacing w:line="360" w:lineRule="auto"/>
        <w:jc w:val="center"/>
        <w:rPr>
          <w:rFonts w:ascii="微软雅黑" w:eastAsia="微软雅黑" w:hAnsi="微软雅黑" w:cs="微软雅黑"/>
          <w:b/>
          <w:bCs/>
          <w:sz w:val="36"/>
          <w:szCs w:val="36"/>
        </w:rPr>
      </w:pPr>
    </w:p>
    <w:p w:rsidR="00AB2C6D" w:rsidRDefault="00BB3034">
      <w:pPr>
        <w:pStyle w:val="10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sz w:val="24"/>
          <w:szCs w:val="24"/>
        </w:rPr>
      </w:pPr>
      <w:r>
        <w:rPr>
          <w:rFonts w:ascii="微软雅黑" w:eastAsia="微软雅黑" w:hAnsi="微软雅黑" w:cs="微软雅黑"/>
          <w:b w:val="0"/>
          <w:bCs w:val="0"/>
          <w:sz w:val="24"/>
          <w:szCs w:val="24"/>
        </w:rPr>
        <w:fldChar w:fldCharType="begin"/>
      </w:r>
      <w:r>
        <w:rPr>
          <w:rFonts w:ascii="微软雅黑" w:eastAsia="微软雅黑" w:hAnsi="微软雅黑" w:cs="微软雅黑"/>
          <w:b w:val="0"/>
          <w:bCs w:val="0"/>
          <w:sz w:val="24"/>
          <w:szCs w:val="24"/>
        </w:rPr>
        <w:instrText xml:space="preserve"> TOC \o "1-3" \h \z \u </w:instrText>
      </w:r>
      <w:r>
        <w:rPr>
          <w:rFonts w:ascii="微软雅黑" w:eastAsia="微软雅黑" w:hAnsi="微软雅黑" w:cs="微软雅黑"/>
          <w:b w:val="0"/>
          <w:bCs w:val="0"/>
          <w:sz w:val="24"/>
          <w:szCs w:val="24"/>
        </w:rPr>
        <w:fldChar w:fldCharType="separate"/>
      </w:r>
      <w:hyperlink w:anchor="_Toc467774122" w:history="1">
        <w:r>
          <w:rPr>
            <w:rStyle w:val="a9"/>
            <w:rFonts w:ascii="微软雅黑" w:eastAsia="微软雅黑" w:hAnsi="微软雅黑" w:hint="eastAsia"/>
            <w:sz w:val="24"/>
            <w:szCs w:val="24"/>
          </w:rPr>
          <w:t>一、制订目的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_Toc467774122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- 1 -</w:t>
        </w:r>
        <w:r>
          <w:rPr>
            <w:sz w:val="24"/>
            <w:szCs w:val="24"/>
          </w:rPr>
          <w:fldChar w:fldCharType="end"/>
        </w:r>
      </w:hyperlink>
    </w:p>
    <w:p w:rsidR="00AB2C6D" w:rsidRDefault="00BB3034">
      <w:pPr>
        <w:pStyle w:val="10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sz w:val="24"/>
          <w:szCs w:val="24"/>
        </w:rPr>
      </w:pPr>
      <w:hyperlink w:anchor="_Toc467774123" w:history="1">
        <w:r>
          <w:rPr>
            <w:rStyle w:val="a9"/>
            <w:rFonts w:ascii="微软雅黑" w:eastAsia="微软雅黑" w:hAnsi="微软雅黑" w:hint="eastAsia"/>
            <w:sz w:val="24"/>
            <w:szCs w:val="24"/>
          </w:rPr>
          <w:t>二、适用范围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_Toc467774123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- 1 -</w:t>
        </w:r>
        <w:r>
          <w:rPr>
            <w:sz w:val="24"/>
            <w:szCs w:val="24"/>
          </w:rPr>
          <w:fldChar w:fldCharType="end"/>
        </w:r>
      </w:hyperlink>
    </w:p>
    <w:p w:rsidR="00AB2C6D" w:rsidRDefault="00BB3034">
      <w:pPr>
        <w:pStyle w:val="10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sz w:val="24"/>
          <w:szCs w:val="24"/>
        </w:rPr>
      </w:pPr>
      <w:hyperlink w:anchor="_Toc467774124" w:history="1">
        <w:r>
          <w:rPr>
            <w:rStyle w:val="a9"/>
            <w:rFonts w:ascii="微软雅黑" w:eastAsia="微软雅黑" w:hAnsi="微软雅黑" w:hint="eastAsia"/>
            <w:sz w:val="24"/>
            <w:szCs w:val="24"/>
          </w:rPr>
          <w:t>三、分类规则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</w:instrText>
        </w:r>
        <w:r>
          <w:rPr>
            <w:sz w:val="24"/>
            <w:szCs w:val="24"/>
          </w:rPr>
          <w:instrText xml:space="preserve">oc467774124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- 1 -</w:t>
        </w:r>
        <w:r>
          <w:rPr>
            <w:sz w:val="24"/>
            <w:szCs w:val="24"/>
          </w:rPr>
          <w:fldChar w:fldCharType="end"/>
        </w:r>
      </w:hyperlink>
    </w:p>
    <w:p w:rsidR="00AB2C6D" w:rsidRDefault="00BB3034">
      <w:pPr>
        <w:pStyle w:val="10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sz w:val="24"/>
          <w:szCs w:val="24"/>
        </w:rPr>
      </w:pPr>
      <w:hyperlink w:anchor="_Toc467774125" w:history="1">
        <w:r>
          <w:rPr>
            <w:rStyle w:val="a9"/>
            <w:rFonts w:ascii="微软雅黑" w:eastAsia="微软雅黑" w:hAnsi="微软雅黑" w:hint="eastAsia"/>
            <w:sz w:val="24"/>
            <w:szCs w:val="24"/>
          </w:rPr>
          <w:t>四、编码规则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_Toc467774125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- 2 -</w:t>
        </w:r>
        <w:r>
          <w:rPr>
            <w:sz w:val="24"/>
            <w:szCs w:val="24"/>
          </w:rPr>
          <w:fldChar w:fldCharType="end"/>
        </w:r>
      </w:hyperlink>
    </w:p>
    <w:p w:rsidR="00AB2C6D" w:rsidRDefault="00BB3034">
      <w:pPr>
        <w:pStyle w:val="10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sz w:val="24"/>
          <w:szCs w:val="24"/>
        </w:rPr>
      </w:pPr>
      <w:hyperlink w:anchor="_Toc467774126" w:history="1">
        <w:r>
          <w:rPr>
            <w:rStyle w:val="a9"/>
            <w:rFonts w:ascii="微软雅黑" w:eastAsia="微软雅黑" w:hAnsi="微软雅黑" w:hint="eastAsia"/>
            <w:sz w:val="24"/>
            <w:szCs w:val="24"/>
          </w:rPr>
          <w:t>五、编码说明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_Toc467774126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- 3 -</w:t>
        </w:r>
        <w:r>
          <w:rPr>
            <w:sz w:val="24"/>
            <w:szCs w:val="24"/>
          </w:rPr>
          <w:fldChar w:fldCharType="end"/>
        </w:r>
      </w:hyperlink>
    </w:p>
    <w:p w:rsidR="00AB2C6D" w:rsidRDefault="00BB3034">
      <w:pPr>
        <w:pStyle w:val="10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sz w:val="24"/>
          <w:szCs w:val="24"/>
        </w:rPr>
      </w:pPr>
      <w:hyperlink w:anchor="_Toc467774127" w:history="1">
        <w:r>
          <w:rPr>
            <w:rStyle w:val="a9"/>
            <w:rFonts w:ascii="微软雅黑" w:eastAsia="微软雅黑" w:hAnsi="微软雅黑" w:hint="eastAsia"/>
            <w:sz w:val="24"/>
            <w:szCs w:val="24"/>
          </w:rPr>
          <w:t>六、编码举例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_Toc467774127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- 8 -</w:t>
        </w:r>
        <w:r>
          <w:rPr>
            <w:sz w:val="24"/>
            <w:szCs w:val="24"/>
          </w:rPr>
          <w:fldChar w:fldCharType="end"/>
        </w:r>
      </w:hyperlink>
    </w:p>
    <w:p w:rsidR="00AB2C6D" w:rsidRDefault="00BB3034">
      <w:pPr>
        <w:spacing w:beforeLines="100" w:before="312" w:afterLines="100" w:after="312" w:line="460" w:lineRule="exact"/>
        <w:jc w:val="center"/>
        <w:rPr>
          <w:rFonts w:ascii="微软雅黑" w:eastAsia="微软雅黑" w:hAnsi="微软雅黑" w:cs="微软雅黑"/>
          <w:b/>
          <w:bCs/>
          <w:sz w:val="32"/>
          <w:szCs w:val="40"/>
        </w:rPr>
      </w:pPr>
      <w:r>
        <w:rPr>
          <w:rFonts w:ascii="微软雅黑" w:eastAsia="微软雅黑" w:hAnsi="微软雅黑" w:cs="微软雅黑"/>
          <w:b/>
          <w:bCs/>
          <w:sz w:val="24"/>
          <w:szCs w:val="24"/>
        </w:rPr>
        <w:fldChar w:fldCharType="end"/>
      </w:r>
    </w:p>
    <w:p w:rsidR="00AB2C6D" w:rsidRDefault="00BB3034">
      <w:pPr>
        <w:widowControl/>
        <w:jc w:val="left"/>
        <w:rPr>
          <w:rFonts w:ascii="微软雅黑" w:eastAsia="微软雅黑" w:hAnsi="微软雅黑" w:cs="微软雅黑"/>
          <w:b/>
          <w:bCs/>
          <w:sz w:val="32"/>
          <w:szCs w:val="40"/>
        </w:rPr>
      </w:pPr>
      <w:r>
        <w:rPr>
          <w:rFonts w:ascii="微软雅黑" w:eastAsia="微软雅黑" w:hAnsi="微软雅黑" w:cs="微软雅黑"/>
          <w:b/>
          <w:bCs/>
          <w:sz w:val="32"/>
          <w:szCs w:val="40"/>
        </w:rPr>
        <w:br w:type="page"/>
      </w:r>
    </w:p>
    <w:p w:rsidR="00AB2C6D" w:rsidRDefault="00AB2C6D">
      <w:pPr>
        <w:pStyle w:val="1"/>
        <w:spacing w:before="0" w:after="0" w:line="360" w:lineRule="auto"/>
        <w:rPr>
          <w:rFonts w:ascii="微软雅黑" w:eastAsia="微软雅黑" w:hAnsi="微软雅黑"/>
          <w:sz w:val="28"/>
          <w:szCs w:val="28"/>
        </w:rPr>
        <w:sectPr w:rsidR="00AB2C6D">
          <w:headerReference w:type="default" r:id="rId10"/>
          <w:footerReference w:type="default" r:id="rId11"/>
          <w:pgSz w:w="11906" w:h="16838"/>
          <w:pgMar w:top="1440" w:right="1418" w:bottom="1440" w:left="1418" w:header="851" w:footer="850" w:gutter="0"/>
          <w:cols w:space="425"/>
          <w:docGrid w:type="lines" w:linePitch="312"/>
        </w:sectPr>
      </w:pPr>
    </w:p>
    <w:p w:rsidR="00AB2C6D" w:rsidRDefault="00BB3034">
      <w:pPr>
        <w:pStyle w:val="1"/>
        <w:rPr>
          <w:rFonts w:ascii="微软雅黑" w:eastAsia="微软雅黑" w:hAnsi="微软雅黑"/>
          <w:sz w:val="24"/>
          <w:szCs w:val="24"/>
        </w:rPr>
      </w:pPr>
      <w:bookmarkStart w:id="1" w:name="_Toc467774122"/>
      <w:r>
        <w:rPr>
          <w:rFonts w:ascii="微软雅黑" w:eastAsia="微软雅黑" w:hAnsi="微软雅黑" w:hint="eastAsia"/>
          <w:sz w:val="24"/>
          <w:szCs w:val="24"/>
        </w:rPr>
        <w:lastRenderedPageBreak/>
        <w:t>一、制订目的</w:t>
      </w:r>
      <w:bookmarkEnd w:id="1"/>
    </w:p>
    <w:p w:rsidR="00AB2C6D" w:rsidRDefault="00BB3034">
      <w:pPr>
        <w:ind w:firstLineChars="200" w:firstLine="440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为规范公司产品一致性，便于识别、归类、管理，同时</w:t>
      </w:r>
      <w:proofErr w:type="gramStart"/>
      <w:r>
        <w:rPr>
          <w:rFonts w:ascii="微软雅黑" w:eastAsia="微软雅黑" w:hAnsi="微软雅黑" w:hint="eastAsia"/>
          <w:sz w:val="22"/>
          <w:szCs w:val="24"/>
        </w:rPr>
        <w:t>满足费控系统</w:t>
      </w:r>
      <w:proofErr w:type="gramEnd"/>
      <w:r>
        <w:rPr>
          <w:rFonts w:ascii="微软雅黑" w:eastAsia="微软雅黑" w:hAnsi="微软雅黑" w:hint="eastAsia"/>
          <w:sz w:val="22"/>
          <w:szCs w:val="24"/>
        </w:rPr>
        <w:t>和</w:t>
      </w:r>
      <w:r>
        <w:rPr>
          <w:rFonts w:ascii="微软雅黑" w:eastAsia="微软雅黑" w:hAnsi="微软雅黑" w:hint="eastAsia"/>
          <w:sz w:val="22"/>
          <w:szCs w:val="24"/>
        </w:rPr>
        <w:t>CRM</w:t>
      </w:r>
      <w:r>
        <w:rPr>
          <w:rFonts w:ascii="微软雅黑" w:eastAsia="微软雅黑" w:hAnsi="微软雅黑" w:hint="eastAsia"/>
          <w:sz w:val="22"/>
          <w:szCs w:val="24"/>
        </w:rPr>
        <w:t>系统实施的需要，特制定本编码规则。</w:t>
      </w:r>
    </w:p>
    <w:p w:rsidR="00AB2C6D" w:rsidRDefault="00BB3034">
      <w:pPr>
        <w:pStyle w:val="1"/>
        <w:rPr>
          <w:rFonts w:ascii="微软雅黑" w:eastAsia="微软雅黑" w:hAnsi="微软雅黑"/>
          <w:sz w:val="24"/>
          <w:szCs w:val="24"/>
        </w:rPr>
      </w:pPr>
      <w:bookmarkStart w:id="2" w:name="_Toc467774123"/>
      <w:r>
        <w:rPr>
          <w:rFonts w:ascii="微软雅黑" w:eastAsia="微软雅黑" w:hAnsi="微软雅黑" w:hint="eastAsia"/>
          <w:sz w:val="24"/>
          <w:szCs w:val="24"/>
        </w:rPr>
        <w:t>二、适用范围</w:t>
      </w:r>
      <w:bookmarkEnd w:id="2"/>
    </w:p>
    <w:p w:rsidR="00AB2C6D" w:rsidRDefault="00BB3034">
      <w:pPr>
        <w:ind w:firstLineChars="200" w:firstLine="440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本规则适用于公司所有产品。</w:t>
      </w:r>
    </w:p>
    <w:p w:rsidR="00AB2C6D" w:rsidRDefault="00BB3034">
      <w:pPr>
        <w:pStyle w:val="1"/>
        <w:rPr>
          <w:rFonts w:ascii="微软雅黑" w:eastAsia="微软雅黑" w:hAnsi="微软雅黑"/>
          <w:sz w:val="24"/>
          <w:szCs w:val="24"/>
        </w:rPr>
      </w:pPr>
      <w:bookmarkStart w:id="3" w:name="_Toc467774124"/>
      <w:r>
        <w:rPr>
          <w:rFonts w:ascii="微软雅黑" w:eastAsia="微软雅黑" w:hAnsi="微软雅黑" w:hint="eastAsia"/>
          <w:sz w:val="24"/>
          <w:szCs w:val="24"/>
        </w:rPr>
        <w:t>三、分类规则</w:t>
      </w:r>
      <w:bookmarkEnd w:id="3"/>
    </w:p>
    <w:p w:rsidR="00AB2C6D" w:rsidRDefault="00BB3034">
      <w:pPr>
        <w:ind w:firstLineChars="200" w:firstLine="440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根据公司产品特点，将产品按照四个维度进行分类：产品类型、学科</w:t>
      </w:r>
      <w:r>
        <w:rPr>
          <w:rFonts w:ascii="微软雅黑" w:eastAsia="微软雅黑" w:hAnsi="微软雅黑" w:hint="eastAsia"/>
          <w:sz w:val="22"/>
          <w:szCs w:val="24"/>
        </w:rPr>
        <w:t>/</w:t>
      </w:r>
      <w:r>
        <w:rPr>
          <w:rFonts w:ascii="微软雅黑" w:eastAsia="微软雅黑" w:hAnsi="微软雅黑" w:hint="eastAsia"/>
          <w:sz w:val="22"/>
          <w:szCs w:val="24"/>
        </w:rPr>
        <w:t>专业（产品线）、产品属性、版本，具体如下：</w:t>
      </w:r>
    </w:p>
    <w:tbl>
      <w:tblPr>
        <w:tblStyle w:val="aa"/>
        <w:tblW w:w="8647" w:type="dxa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276"/>
        <w:gridCol w:w="6520"/>
      </w:tblGrid>
      <w:tr w:rsidR="00AB2C6D">
        <w:trPr>
          <w:jc w:val="center"/>
        </w:trPr>
        <w:tc>
          <w:tcPr>
            <w:tcW w:w="851" w:type="dxa"/>
            <w:shd w:val="clear" w:color="auto" w:fill="D9D9D9" w:themeFill="background1" w:themeFillShade="D9"/>
          </w:tcPr>
          <w:p w:rsidR="00AB2C6D" w:rsidRDefault="00BB3034">
            <w:pPr>
              <w:jc w:val="center"/>
              <w:rPr>
                <w:rFonts w:ascii="微软雅黑" w:eastAsia="微软雅黑" w:hAnsi="微软雅黑"/>
                <w:b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Cs w:val="24"/>
              </w:rPr>
              <w:t>序号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AB2C6D" w:rsidRDefault="00BB3034">
            <w:pPr>
              <w:jc w:val="center"/>
              <w:rPr>
                <w:rFonts w:ascii="微软雅黑" w:eastAsia="微软雅黑" w:hAnsi="微软雅黑"/>
                <w:b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Cs w:val="24"/>
              </w:rPr>
              <w:t>产品分类</w:t>
            </w:r>
          </w:p>
        </w:tc>
        <w:tc>
          <w:tcPr>
            <w:tcW w:w="6520" w:type="dxa"/>
            <w:shd w:val="clear" w:color="auto" w:fill="D9D9D9" w:themeFill="background1" w:themeFillShade="D9"/>
          </w:tcPr>
          <w:p w:rsidR="00AB2C6D" w:rsidRDefault="00BB3034">
            <w:pPr>
              <w:jc w:val="center"/>
              <w:rPr>
                <w:rFonts w:ascii="微软雅黑" w:eastAsia="微软雅黑" w:hAnsi="微软雅黑"/>
                <w:b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Cs w:val="24"/>
              </w:rPr>
              <w:t>描述</w:t>
            </w:r>
          </w:p>
        </w:tc>
      </w:tr>
      <w:tr w:rsidR="00AB2C6D">
        <w:trPr>
          <w:jc w:val="center"/>
        </w:trPr>
        <w:tc>
          <w:tcPr>
            <w:tcW w:w="851" w:type="dxa"/>
            <w:vAlign w:val="center"/>
          </w:tcPr>
          <w:p w:rsidR="00AB2C6D" w:rsidRDefault="00BB3034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1</w:t>
            </w:r>
          </w:p>
        </w:tc>
        <w:tc>
          <w:tcPr>
            <w:tcW w:w="1276" w:type="dxa"/>
            <w:vAlign w:val="center"/>
          </w:tcPr>
          <w:p w:rsidR="00AB2C6D" w:rsidRDefault="00BB3034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类型</w:t>
            </w:r>
          </w:p>
        </w:tc>
        <w:tc>
          <w:tcPr>
            <w:tcW w:w="6520" w:type="dxa"/>
          </w:tcPr>
          <w:p w:rsidR="00AB2C6D" w:rsidRDefault="00BB3034">
            <w:pPr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硬件、软件、服务、资源、数据库、其它</w:t>
            </w:r>
          </w:p>
        </w:tc>
      </w:tr>
      <w:tr w:rsidR="00AB2C6D">
        <w:trPr>
          <w:jc w:val="center"/>
        </w:trPr>
        <w:tc>
          <w:tcPr>
            <w:tcW w:w="851" w:type="dxa"/>
            <w:vAlign w:val="center"/>
          </w:tcPr>
          <w:p w:rsidR="00AB2C6D" w:rsidRDefault="00BB3034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AB2C6D" w:rsidRDefault="00BB3034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专业类</w:t>
            </w:r>
            <w:r>
              <w:rPr>
                <w:rFonts w:ascii="微软雅黑" w:eastAsia="微软雅黑" w:hAnsi="微软雅黑" w:hint="eastAsia"/>
                <w:szCs w:val="24"/>
              </w:rPr>
              <w:t>/</w:t>
            </w:r>
          </w:p>
          <w:p w:rsidR="00AB2C6D" w:rsidRDefault="00BB3034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专业</w:t>
            </w:r>
          </w:p>
        </w:tc>
        <w:tc>
          <w:tcPr>
            <w:tcW w:w="6520" w:type="dxa"/>
          </w:tcPr>
          <w:p w:rsidR="00AB2C6D" w:rsidRDefault="00BB3034">
            <w:pPr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第一级分类（专业类）：金融类、工商管理类、计算机类、旅游类、农业类、自动化类、汽车制造类、艺术设计类、餐饮类、电子信息类……</w:t>
            </w:r>
          </w:p>
          <w:p w:rsidR="00AB2C6D" w:rsidRDefault="00BB3034">
            <w:pPr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第二级分类（专业）：专业类下属的专业，比如金融类下属的证券与期货、保险、投资与理财、农村金融、互联网金融等</w:t>
            </w:r>
          </w:p>
        </w:tc>
      </w:tr>
      <w:tr w:rsidR="00AB2C6D">
        <w:trPr>
          <w:jc w:val="center"/>
        </w:trPr>
        <w:tc>
          <w:tcPr>
            <w:tcW w:w="851" w:type="dxa"/>
            <w:vAlign w:val="center"/>
          </w:tcPr>
          <w:p w:rsidR="00AB2C6D" w:rsidRDefault="00BB3034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3</w:t>
            </w:r>
          </w:p>
        </w:tc>
        <w:tc>
          <w:tcPr>
            <w:tcW w:w="1276" w:type="dxa"/>
            <w:vAlign w:val="center"/>
          </w:tcPr>
          <w:p w:rsidR="00AB2C6D" w:rsidRDefault="00BB3034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属性</w:t>
            </w:r>
          </w:p>
        </w:tc>
        <w:tc>
          <w:tcPr>
            <w:tcW w:w="6520" w:type="dxa"/>
          </w:tcPr>
          <w:p w:rsidR="00AB2C6D" w:rsidRDefault="00BB3034">
            <w:pPr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自</w:t>
            </w:r>
            <w:proofErr w:type="gramStart"/>
            <w:r>
              <w:rPr>
                <w:rFonts w:ascii="微软雅黑" w:eastAsia="微软雅黑" w:hAnsi="微软雅黑" w:hint="eastAsia"/>
                <w:szCs w:val="24"/>
              </w:rPr>
              <w:t>研</w:t>
            </w:r>
            <w:proofErr w:type="gramEnd"/>
            <w:r>
              <w:rPr>
                <w:rFonts w:ascii="微软雅黑" w:eastAsia="微软雅黑" w:hAnsi="微软雅黑" w:hint="eastAsia"/>
                <w:szCs w:val="24"/>
              </w:rPr>
              <w:t>标准、自</w:t>
            </w:r>
            <w:proofErr w:type="gramStart"/>
            <w:r>
              <w:rPr>
                <w:rFonts w:ascii="微软雅黑" w:eastAsia="微软雅黑" w:hAnsi="微软雅黑" w:hint="eastAsia"/>
                <w:szCs w:val="24"/>
              </w:rPr>
              <w:t>研</w:t>
            </w:r>
            <w:proofErr w:type="gramEnd"/>
            <w:r>
              <w:rPr>
                <w:rFonts w:ascii="微软雅黑" w:eastAsia="微软雅黑" w:hAnsi="微软雅黑" w:hint="eastAsia"/>
                <w:szCs w:val="24"/>
              </w:rPr>
              <w:t>定制、代理、外购、其它</w:t>
            </w:r>
          </w:p>
        </w:tc>
      </w:tr>
      <w:tr w:rsidR="00AB2C6D">
        <w:trPr>
          <w:jc w:val="center"/>
        </w:trPr>
        <w:tc>
          <w:tcPr>
            <w:tcW w:w="851" w:type="dxa"/>
            <w:vAlign w:val="center"/>
          </w:tcPr>
          <w:p w:rsidR="00AB2C6D" w:rsidRDefault="00BB3034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4</w:t>
            </w:r>
          </w:p>
        </w:tc>
        <w:tc>
          <w:tcPr>
            <w:tcW w:w="1276" w:type="dxa"/>
            <w:vAlign w:val="center"/>
          </w:tcPr>
          <w:p w:rsidR="00AB2C6D" w:rsidRDefault="00BB3034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语言版本</w:t>
            </w:r>
          </w:p>
        </w:tc>
        <w:tc>
          <w:tcPr>
            <w:tcW w:w="6520" w:type="dxa"/>
          </w:tcPr>
          <w:p w:rsidR="00AB2C6D" w:rsidRDefault="00BB3034" w:rsidP="001A1ABD">
            <w:pPr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中文</w:t>
            </w:r>
            <w:r w:rsidR="001A1ABD">
              <w:rPr>
                <w:rFonts w:ascii="微软雅黑" w:eastAsia="微软雅黑" w:hAnsi="微软雅黑" w:hint="eastAsia"/>
                <w:szCs w:val="24"/>
              </w:rPr>
              <w:t>简体</w:t>
            </w:r>
            <w:r>
              <w:rPr>
                <w:rFonts w:ascii="微软雅黑" w:eastAsia="微软雅黑" w:hAnsi="微软雅黑" w:hint="eastAsia"/>
                <w:szCs w:val="24"/>
              </w:rPr>
              <w:t>、</w:t>
            </w:r>
            <w:r w:rsidR="001A1ABD">
              <w:rPr>
                <w:rFonts w:ascii="微软雅黑" w:eastAsia="微软雅黑" w:hAnsi="微软雅黑" w:hint="eastAsia"/>
                <w:szCs w:val="24"/>
              </w:rPr>
              <w:t>中文繁体、</w:t>
            </w:r>
            <w:r>
              <w:rPr>
                <w:rFonts w:ascii="微软雅黑" w:eastAsia="微软雅黑" w:hAnsi="微软雅黑" w:hint="eastAsia"/>
                <w:szCs w:val="24"/>
              </w:rPr>
              <w:t>英文</w:t>
            </w:r>
            <w:r w:rsidR="001A1ABD">
              <w:rPr>
                <w:rFonts w:ascii="微软雅黑" w:eastAsia="微软雅黑" w:hAnsi="微软雅黑" w:hint="eastAsia"/>
                <w:szCs w:val="24"/>
              </w:rPr>
              <w:t>、中英文、其它</w:t>
            </w:r>
            <w:r>
              <w:rPr>
                <w:rFonts w:ascii="微软雅黑" w:eastAsia="微软雅黑" w:hAnsi="微软雅黑" w:hint="eastAsia"/>
                <w:szCs w:val="24"/>
              </w:rPr>
              <w:t>……</w:t>
            </w:r>
          </w:p>
        </w:tc>
      </w:tr>
    </w:tbl>
    <w:p w:rsidR="00AB2C6D" w:rsidRDefault="00BB3034">
      <w:pPr>
        <w:pStyle w:val="1"/>
        <w:rPr>
          <w:rFonts w:ascii="微软雅黑" w:eastAsia="微软雅黑" w:hAnsi="微软雅黑"/>
          <w:sz w:val="24"/>
          <w:szCs w:val="24"/>
        </w:rPr>
      </w:pPr>
      <w:bookmarkStart w:id="4" w:name="_Toc467774125"/>
      <w:r>
        <w:rPr>
          <w:rFonts w:ascii="微软雅黑" w:eastAsia="微软雅黑" w:hAnsi="微软雅黑" w:hint="eastAsia"/>
          <w:sz w:val="24"/>
          <w:szCs w:val="24"/>
        </w:rPr>
        <w:lastRenderedPageBreak/>
        <w:t>四、编码规则</w:t>
      </w:r>
      <w:bookmarkEnd w:id="4"/>
    </w:p>
    <w:p w:rsidR="00AB2C6D" w:rsidRDefault="00BB3034">
      <w:pPr>
        <w:ind w:firstLineChars="150" w:firstLine="330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采用</w:t>
      </w:r>
      <w:r>
        <w:rPr>
          <w:rFonts w:ascii="微软雅黑" w:eastAsia="微软雅黑" w:hAnsi="微软雅黑" w:hint="eastAsia"/>
          <w:sz w:val="22"/>
          <w:szCs w:val="24"/>
        </w:rPr>
        <w:t>1</w:t>
      </w:r>
      <w:r w:rsidR="001A1ABD">
        <w:rPr>
          <w:rFonts w:ascii="微软雅黑" w:eastAsia="微软雅黑" w:hAnsi="微软雅黑" w:hint="eastAsia"/>
          <w:sz w:val="22"/>
          <w:szCs w:val="24"/>
        </w:rPr>
        <w:t>4</w:t>
      </w:r>
      <w:r>
        <w:rPr>
          <w:rFonts w:ascii="微软雅黑" w:eastAsia="微软雅黑" w:hAnsi="微软雅黑" w:hint="eastAsia"/>
          <w:sz w:val="22"/>
          <w:szCs w:val="24"/>
        </w:rPr>
        <w:t>位字母</w:t>
      </w:r>
      <w:r>
        <w:rPr>
          <w:rFonts w:ascii="微软雅黑" w:eastAsia="微软雅黑" w:hAnsi="微软雅黑" w:hint="eastAsia"/>
          <w:sz w:val="22"/>
          <w:szCs w:val="24"/>
        </w:rPr>
        <w:t>+</w:t>
      </w:r>
      <w:r>
        <w:rPr>
          <w:rFonts w:ascii="微软雅黑" w:eastAsia="微软雅黑" w:hAnsi="微软雅黑" w:hint="eastAsia"/>
          <w:sz w:val="22"/>
          <w:szCs w:val="24"/>
        </w:rPr>
        <w:t>数字进行编码，具体形式如下：</w:t>
      </w:r>
    </w:p>
    <w:p w:rsidR="00AB2C6D" w:rsidRDefault="00BB3034">
      <w:pPr>
        <w:pStyle w:val="a3"/>
        <w:ind w:leftChars="-203" w:left="-426" w:rightChars="-230" w:right="-483" w:firstLineChars="0" w:firstLine="0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  <w:u w:val="single" w:color="000000"/>
        </w:rPr>
        <w:t>□（第</w:t>
      </w:r>
      <w:r>
        <w:rPr>
          <w:rFonts w:ascii="微软雅黑" w:eastAsia="微软雅黑" w:hAnsi="微软雅黑" w:hint="eastAsia"/>
          <w:color w:val="000000"/>
          <w:szCs w:val="21"/>
          <w:u w:val="single" w:color="000000"/>
        </w:rPr>
        <w:t>1~2</w:t>
      </w:r>
      <w:r>
        <w:rPr>
          <w:rFonts w:ascii="微软雅黑" w:eastAsia="微软雅黑" w:hAnsi="微软雅黑" w:hint="eastAsia"/>
          <w:color w:val="000000"/>
          <w:szCs w:val="21"/>
          <w:u w:val="single" w:color="000000"/>
        </w:rPr>
        <w:t>位）□（第</w:t>
      </w:r>
      <w:r>
        <w:rPr>
          <w:rFonts w:ascii="微软雅黑" w:eastAsia="微软雅黑" w:hAnsi="微软雅黑" w:hint="eastAsia"/>
          <w:color w:val="000000"/>
          <w:szCs w:val="21"/>
          <w:u w:val="single" w:color="000000"/>
        </w:rPr>
        <w:t>3~4</w:t>
      </w:r>
      <w:r>
        <w:rPr>
          <w:rFonts w:ascii="微软雅黑" w:eastAsia="微软雅黑" w:hAnsi="微软雅黑" w:hint="eastAsia"/>
          <w:color w:val="000000"/>
          <w:szCs w:val="21"/>
          <w:u w:val="single" w:color="000000"/>
        </w:rPr>
        <w:t>位）□（第</w:t>
      </w:r>
      <w:r>
        <w:rPr>
          <w:rFonts w:ascii="微软雅黑" w:eastAsia="微软雅黑" w:hAnsi="微软雅黑" w:hint="eastAsia"/>
          <w:color w:val="000000"/>
          <w:szCs w:val="21"/>
          <w:u w:val="single" w:color="000000"/>
        </w:rPr>
        <w:t>5~6</w:t>
      </w:r>
      <w:r>
        <w:rPr>
          <w:rFonts w:ascii="微软雅黑" w:eastAsia="微软雅黑" w:hAnsi="微软雅黑" w:hint="eastAsia"/>
          <w:color w:val="000000"/>
          <w:szCs w:val="21"/>
          <w:u w:val="single" w:color="000000"/>
        </w:rPr>
        <w:t>位）□（第</w:t>
      </w:r>
      <w:r>
        <w:rPr>
          <w:rFonts w:ascii="微软雅黑" w:eastAsia="微软雅黑" w:hAnsi="微软雅黑" w:hint="eastAsia"/>
          <w:color w:val="000000"/>
          <w:szCs w:val="21"/>
          <w:u w:val="single" w:color="000000"/>
        </w:rPr>
        <w:t>7~8</w:t>
      </w:r>
      <w:r>
        <w:rPr>
          <w:rFonts w:ascii="微软雅黑" w:eastAsia="微软雅黑" w:hAnsi="微软雅黑" w:hint="eastAsia"/>
          <w:color w:val="000000"/>
          <w:szCs w:val="21"/>
          <w:u w:val="single" w:color="000000"/>
        </w:rPr>
        <w:t>位）□（第</w:t>
      </w:r>
      <w:r>
        <w:rPr>
          <w:rFonts w:ascii="微软雅黑" w:eastAsia="微软雅黑" w:hAnsi="微软雅黑" w:hint="eastAsia"/>
          <w:color w:val="000000"/>
          <w:szCs w:val="21"/>
          <w:u w:val="single" w:color="000000"/>
        </w:rPr>
        <w:t>9~1</w:t>
      </w:r>
      <w:r w:rsidR="001A1ABD">
        <w:rPr>
          <w:rFonts w:ascii="微软雅黑" w:eastAsia="微软雅黑" w:hAnsi="微软雅黑" w:hint="eastAsia"/>
          <w:color w:val="000000"/>
          <w:szCs w:val="21"/>
          <w:u w:val="single" w:color="000000"/>
        </w:rPr>
        <w:t>2</w:t>
      </w:r>
      <w:r>
        <w:rPr>
          <w:rFonts w:ascii="微软雅黑" w:eastAsia="微软雅黑" w:hAnsi="微软雅黑" w:hint="eastAsia"/>
          <w:color w:val="000000"/>
          <w:szCs w:val="21"/>
          <w:u w:val="single" w:color="000000"/>
        </w:rPr>
        <w:t>位）□（第</w:t>
      </w:r>
      <w:r>
        <w:rPr>
          <w:rFonts w:ascii="微软雅黑" w:eastAsia="微软雅黑" w:hAnsi="微软雅黑" w:hint="eastAsia"/>
          <w:color w:val="000000"/>
          <w:szCs w:val="21"/>
          <w:u w:val="single" w:color="000000"/>
        </w:rPr>
        <w:t>1</w:t>
      </w:r>
      <w:r w:rsidR="001A1ABD">
        <w:rPr>
          <w:rFonts w:ascii="微软雅黑" w:eastAsia="微软雅黑" w:hAnsi="微软雅黑" w:hint="eastAsia"/>
          <w:color w:val="000000"/>
          <w:szCs w:val="21"/>
          <w:u w:val="single" w:color="000000"/>
        </w:rPr>
        <w:t>3</w:t>
      </w:r>
      <w:r>
        <w:rPr>
          <w:rFonts w:ascii="微软雅黑" w:eastAsia="微软雅黑" w:hAnsi="微软雅黑" w:hint="eastAsia"/>
          <w:color w:val="000000"/>
          <w:szCs w:val="21"/>
          <w:u w:val="single" w:color="000000"/>
        </w:rPr>
        <w:t>~1</w:t>
      </w:r>
      <w:r w:rsidR="001A1ABD">
        <w:rPr>
          <w:rFonts w:ascii="微软雅黑" w:eastAsia="微软雅黑" w:hAnsi="微软雅黑" w:hint="eastAsia"/>
          <w:color w:val="000000"/>
          <w:szCs w:val="21"/>
          <w:u w:val="single" w:color="000000"/>
        </w:rPr>
        <w:t>4</w:t>
      </w:r>
      <w:r>
        <w:rPr>
          <w:rFonts w:ascii="微软雅黑" w:eastAsia="微软雅黑" w:hAnsi="微软雅黑" w:hint="eastAsia"/>
          <w:color w:val="000000"/>
          <w:szCs w:val="21"/>
          <w:u w:val="single" w:color="000000"/>
        </w:rPr>
        <w:t>位）</w:t>
      </w:r>
    </w:p>
    <w:p w:rsidR="00AB2C6D" w:rsidRDefault="00BB3034">
      <w:pPr>
        <w:pStyle w:val="a3"/>
        <w:ind w:leftChars="-203" w:left="-426" w:rightChars="-297" w:right="-624" w:firstLineChars="0" w:firstLine="0"/>
        <w:rPr>
          <w:rFonts w:ascii="微软雅黑" w:eastAsia="微软雅黑" w:hAnsi="微软雅黑"/>
          <w:sz w:val="22"/>
          <w:u w:val="single"/>
        </w:rPr>
      </w:pPr>
      <w:r>
        <w:rPr>
          <w:rFonts w:ascii="微软雅黑" w:eastAsia="微软雅黑" w:hAnsi="微软雅黑" w:hint="eastAsia"/>
          <w:sz w:val="22"/>
          <w:u w:val="single"/>
        </w:rPr>
        <w:t>分类编码</w:t>
      </w:r>
      <w:r>
        <w:rPr>
          <w:rFonts w:ascii="微软雅黑" w:eastAsia="微软雅黑" w:hAnsi="微软雅黑" w:hint="eastAsia"/>
          <w:sz w:val="22"/>
          <w:u w:val="single"/>
        </w:rPr>
        <w:t xml:space="preserve">        </w:t>
      </w:r>
      <w:r>
        <w:rPr>
          <w:rFonts w:ascii="微软雅黑" w:eastAsia="微软雅黑" w:hAnsi="微软雅黑" w:hint="eastAsia"/>
          <w:sz w:val="22"/>
          <w:u w:val="single"/>
        </w:rPr>
        <w:t>专业类</w:t>
      </w:r>
      <w:r>
        <w:rPr>
          <w:rFonts w:ascii="微软雅黑" w:eastAsia="微软雅黑" w:hAnsi="微软雅黑" w:hint="eastAsia"/>
          <w:sz w:val="22"/>
          <w:u w:val="single"/>
        </w:rPr>
        <w:t xml:space="preserve">        </w:t>
      </w:r>
      <w:r>
        <w:rPr>
          <w:rFonts w:ascii="微软雅黑" w:eastAsia="微软雅黑" w:hAnsi="微软雅黑" w:hint="eastAsia"/>
          <w:sz w:val="22"/>
          <w:u w:val="single"/>
        </w:rPr>
        <w:t>专</w:t>
      </w:r>
      <w:r>
        <w:rPr>
          <w:rFonts w:ascii="微软雅黑" w:eastAsia="微软雅黑" w:hAnsi="微软雅黑" w:hint="eastAsia"/>
          <w:sz w:val="22"/>
          <w:u w:val="single"/>
        </w:rPr>
        <w:t xml:space="preserve"> </w:t>
      </w:r>
      <w:r>
        <w:rPr>
          <w:rFonts w:ascii="微软雅黑" w:eastAsia="微软雅黑" w:hAnsi="微软雅黑" w:hint="eastAsia"/>
          <w:sz w:val="22"/>
          <w:u w:val="single"/>
        </w:rPr>
        <w:t>业</w:t>
      </w:r>
      <w:r>
        <w:rPr>
          <w:rFonts w:ascii="微软雅黑" w:eastAsia="微软雅黑" w:hAnsi="微软雅黑" w:hint="eastAsia"/>
          <w:sz w:val="22"/>
          <w:u w:val="single"/>
        </w:rPr>
        <w:t xml:space="preserve">       </w:t>
      </w:r>
      <w:r>
        <w:rPr>
          <w:rFonts w:ascii="微软雅黑" w:eastAsia="微软雅黑" w:hAnsi="微软雅黑" w:hint="eastAsia"/>
          <w:sz w:val="22"/>
          <w:u w:val="single"/>
        </w:rPr>
        <w:t>产品属性</w:t>
      </w:r>
      <w:r>
        <w:rPr>
          <w:rFonts w:ascii="微软雅黑" w:eastAsia="微软雅黑" w:hAnsi="微软雅黑" w:hint="eastAsia"/>
          <w:sz w:val="22"/>
          <w:u w:val="single"/>
        </w:rPr>
        <w:t xml:space="preserve">     </w:t>
      </w:r>
      <w:r>
        <w:rPr>
          <w:rFonts w:ascii="微软雅黑" w:eastAsia="微软雅黑" w:hAnsi="微软雅黑" w:hint="eastAsia"/>
          <w:sz w:val="22"/>
          <w:u w:val="single"/>
        </w:rPr>
        <w:t>产品（流水号）</w:t>
      </w:r>
      <w:r>
        <w:rPr>
          <w:rFonts w:ascii="微软雅黑" w:eastAsia="微软雅黑" w:hAnsi="微软雅黑" w:hint="eastAsia"/>
          <w:sz w:val="22"/>
          <w:u w:val="single"/>
        </w:rPr>
        <w:t xml:space="preserve">   </w:t>
      </w:r>
      <w:r>
        <w:rPr>
          <w:rFonts w:ascii="微软雅黑" w:eastAsia="微软雅黑" w:hAnsi="微软雅黑" w:hint="eastAsia"/>
          <w:sz w:val="22"/>
          <w:u w:val="single"/>
        </w:rPr>
        <w:t>语言版本号</w:t>
      </w:r>
      <w:r>
        <w:rPr>
          <w:rFonts w:ascii="微软雅黑" w:eastAsia="微软雅黑" w:hAnsi="微软雅黑" w:hint="eastAsia"/>
          <w:sz w:val="22"/>
          <w:u w:val="single"/>
        </w:rPr>
        <w:t xml:space="preserve"> </w:t>
      </w:r>
    </w:p>
    <w:tbl>
      <w:tblPr>
        <w:tblStyle w:val="aa"/>
        <w:tblW w:w="8999" w:type="dxa"/>
        <w:jc w:val="center"/>
        <w:tblInd w:w="-47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1605"/>
        <w:gridCol w:w="1656"/>
        <w:gridCol w:w="1275"/>
        <w:gridCol w:w="1889"/>
        <w:gridCol w:w="1422"/>
      </w:tblGrid>
      <w:tr w:rsidR="001A1ABD" w:rsidTr="001A1ABD">
        <w:trPr>
          <w:jc w:val="center"/>
        </w:trPr>
        <w:tc>
          <w:tcPr>
            <w:tcW w:w="1152" w:type="dxa"/>
            <w:vMerge w:val="restart"/>
            <w:vAlign w:val="center"/>
          </w:tcPr>
          <w:p w:rsidR="001A1ABD" w:rsidRDefault="001A1ABD">
            <w:pPr>
              <w:pStyle w:val="a3"/>
              <w:ind w:firstLineChars="0" w:firstLine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硬件</w:t>
            </w:r>
          </w:p>
        </w:tc>
        <w:tc>
          <w:tcPr>
            <w:tcW w:w="1605" w:type="dxa"/>
            <w:vMerge w:val="restart"/>
            <w:vAlign w:val="center"/>
          </w:tcPr>
          <w:p w:rsidR="001A1ABD" w:rsidRDefault="001A1ABD">
            <w:pPr>
              <w:pStyle w:val="a3"/>
              <w:ind w:firstLineChars="0" w:firstLine="0"/>
              <w:rPr>
                <w:rFonts w:ascii="微软雅黑" w:eastAsia="微软雅黑" w:hAnsi="微软雅黑"/>
                <w:color w:val="000000"/>
                <w:szCs w:val="21"/>
              </w:rPr>
            </w:pPr>
          </w:p>
          <w:p w:rsidR="001A1ABD" w:rsidRDefault="001A1ABD">
            <w:pPr>
              <w:pStyle w:val="a3"/>
              <w:ind w:firstLineChars="0" w:firstLine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noProof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9A5B569" wp14:editId="352D2C93">
                      <wp:simplePos x="0" y="0"/>
                      <wp:positionH relativeFrom="column">
                        <wp:posOffset>721995</wp:posOffset>
                      </wp:positionH>
                      <wp:positionV relativeFrom="paragraph">
                        <wp:posOffset>67945</wp:posOffset>
                      </wp:positionV>
                      <wp:extent cx="290195" cy="257175"/>
                      <wp:effectExtent l="0" t="19050" r="33655" b="47625"/>
                      <wp:wrapNone/>
                      <wp:docPr id="4" name="AutoShape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195" cy="2571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4487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utoShape 43" o:spid="_x0000_s1026" type="#_x0000_t13" style="position:absolute;left:0;text-align:left;margin-left:56.85pt;margin-top:5.35pt;width:22.85pt;height:2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" adj="13010"/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电子信息类</w:t>
            </w:r>
          </w:p>
          <w:p w:rsidR="001A1ABD" w:rsidRDefault="001A1ABD">
            <w:pPr>
              <w:pStyle w:val="a3"/>
              <w:ind w:firstLineChars="0" w:firstLine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汽车制造类</w:t>
            </w:r>
          </w:p>
          <w:p w:rsidR="001A1ABD" w:rsidRDefault="001A1ABD">
            <w:pPr>
              <w:pStyle w:val="a3"/>
              <w:ind w:firstLineChars="0" w:firstLine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……</w:t>
            </w:r>
          </w:p>
        </w:tc>
        <w:tc>
          <w:tcPr>
            <w:tcW w:w="1656" w:type="dxa"/>
            <w:vAlign w:val="center"/>
          </w:tcPr>
          <w:p w:rsidR="001A1ABD" w:rsidRDefault="001A1ABD">
            <w:pPr>
              <w:pStyle w:val="a3"/>
              <w:ind w:firstLineChars="650" w:firstLine="1365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1A1ABD" w:rsidRDefault="001A1ABD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自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研</w:t>
            </w:r>
            <w:proofErr w:type="gramEnd"/>
          </w:p>
        </w:tc>
        <w:tc>
          <w:tcPr>
            <w:tcW w:w="1889" w:type="dxa"/>
            <w:vAlign w:val="center"/>
          </w:tcPr>
          <w:p w:rsidR="001A1ABD" w:rsidRDefault="001A1ABD">
            <w:pPr>
              <w:pStyle w:val="a3"/>
              <w:ind w:firstLineChars="575" w:firstLine="1208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422" w:type="dxa"/>
            <w:vAlign w:val="center"/>
          </w:tcPr>
          <w:p w:rsidR="001A1ABD" w:rsidRDefault="001A1ABD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中文简体</w:t>
            </w:r>
          </w:p>
        </w:tc>
      </w:tr>
      <w:tr w:rsidR="001A1ABD" w:rsidTr="001A1ABD">
        <w:trPr>
          <w:jc w:val="center"/>
        </w:trPr>
        <w:tc>
          <w:tcPr>
            <w:tcW w:w="1152" w:type="dxa"/>
            <w:vMerge/>
            <w:vAlign w:val="center"/>
          </w:tcPr>
          <w:p w:rsidR="001A1ABD" w:rsidRDefault="001A1ABD">
            <w:pPr>
              <w:pStyle w:val="a3"/>
              <w:ind w:firstLineChars="0" w:firstLine="0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605" w:type="dxa"/>
            <w:vMerge/>
            <w:vAlign w:val="center"/>
          </w:tcPr>
          <w:p w:rsidR="001A1ABD" w:rsidRDefault="001A1ABD">
            <w:pPr>
              <w:pStyle w:val="a3"/>
              <w:ind w:firstLineChars="0" w:firstLine="0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656" w:type="dxa"/>
            <w:vAlign w:val="center"/>
          </w:tcPr>
          <w:p w:rsidR="001A1ABD" w:rsidRDefault="001A1ABD">
            <w:pPr>
              <w:pStyle w:val="a3"/>
              <w:ind w:firstLineChars="0" w:firstLine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noProof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43A1C383" wp14:editId="2FD65AAC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100330</wp:posOffset>
                      </wp:positionV>
                      <wp:extent cx="914400" cy="1057275"/>
                      <wp:effectExtent l="0" t="0" r="19050" b="28575"/>
                      <wp:wrapNone/>
                      <wp:docPr id="1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1057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4" o:spid="_x0000_s1026" style="position:absolute;left:0;text-align:left;margin-left:-1.7pt;margin-top:7.9pt;width:1in;height:83.2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"/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电子信息工程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 xml:space="preserve"> </w:t>
            </w:r>
          </w:p>
        </w:tc>
        <w:tc>
          <w:tcPr>
            <w:tcW w:w="1275" w:type="dxa"/>
            <w:vAlign w:val="center"/>
          </w:tcPr>
          <w:p w:rsidR="001A1ABD" w:rsidRDefault="001A1ABD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外购</w:t>
            </w:r>
          </w:p>
        </w:tc>
        <w:tc>
          <w:tcPr>
            <w:tcW w:w="1889" w:type="dxa"/>
            <w:vAlign w:val="center"/>
          </w:tcPr>
          <w:p w:rsidR="001A1ABD" w:rsidRDefault="001A1ABD">
            <w:pPr>
              <w:pStyle w:val="a3"/>
              <w:ind w:firstLineChars="575" w:firstLine="1208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422" w:type="dxa"/>
            <w:vAlign w:val="center"/>
          </w:tcPr>
          <w:p w:rsidR="001A1ABD" w:rsidRDefault="001A1ABD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英文</w:t>
            </w:r>
          </w:p>
        </w:tc>
      </w:tr>
      <w:tr w:rsidR="00AB2C6D" w:rsidTr="001A1ABD">
        <w:trPr>
          <w:jc w:val="center"/>
        </w:trPr>
        <w:tc>
          <w:tcPr>
            <w:tcW w:w="1152" w:type="dxa"/>
            <w:vMerge/>
            <w:vAlign w:val="center"/>
          </w:tcPr>
          <w:p w:rsidR="00AB2C6D" w:rsidRDefault="00AB2C6D">
            <w:pPr>
              <w:pStyle w:val="a3"/>
              <w:ind w:firstLineChars="0" w:firstLine="0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605" w:type="dxa"/>
            <w:vMerge/>
            <w:vAlign w:val="center"/>
          </w:tcPr>
          <w:p w:rsidR="00AB2C6D" w:rsidRDefault="00AB2C6D">
            <w:pPr>
              <w:pStyle w:val="a3"/>
              <w:ind w:firstLineChars="0" w:firstLine="0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656" w:type="dxa"/>
            <w:vAlign w:val="center"/>
          </w:tcPr>
          <w:p w:rsidR="00AB2C6D" w:rsidRDefault="00BB3034">
            <w:pPr>
              <w:pStyle w:val="a3"/>
              <w:ind w:firstLineChars="0" w:firstLine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物联网应用</w:t>
            </w:r>
          </w:p>
        </w:tc>
        <w:tc>
          <w:tcPr>
            <w:tcW w:w="1275" w:type="dxa"/>
            <w:vAlign w:val="center"/>
          </w:tcPr>
          <w:p w:rsidR="00AB2C6D" w:rsidRDefault="00BB3034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代理</w:t>
            </w:r>
          </w:p>
        </w:tc>
        <w:tc>
          <w:tcPr>
            <w:tcW w:w="1889" w:type="dxa"/>
            <w:vAlign w:val="center"/>
          </w:tcPr>
          <w:p w:rsidR="00AB2C6D" w:rsidRDefault="00AB2C6D">
            <w:pPr>
              <w:pStyle w:val="a3"/>
              <w:ind w:firstLineChars="575" w:firstLine="1208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422" w:type="dxa"/>
            <w:vAlign w:val="center"/>
          </w:tcPr>
          <w:p w:rsidR="00AB2C6D" w:rsidRDefault="00BB3034" w:rsidP="001A1ABD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……</w:t>
            </w:r>
          </w:p>
        </w:tc>
      </w:tr>
      <w:tr w:rsidR="00AB2C6D" w:rsidTr="001A1ABD">
        <w:trPr>
          <w:trHeight w:val="659"/>
          <w:jc w:val="center"/>
        </w:trPr>
        <w:tc>
          <w:tcPr>
            <w:tcW w:w="1152" w:type="dxa"/>
            <w:vMerge/>
            <w:vAlign w:val="center"/>
          </w:tcPr>
          <w:p w:rsidR="00AB2C6D" w:rsidRDefault="00AB2C6D">
            <w:pPr>
              <w:pStyle w:val="a3"/>
              <w:ind w:firstLineChars="0" w:firstLine="0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605" w:type="dxa"/>
            <w:vMerge/>
            <w:vAlign w:val="center"/>
          </w:tcPr>
          <w:p w:rsidR="00AB2C6D" w:rsidRDefault="00AB2C6D">
            <w:pPr>
              <w:pStyle w:val="a3"/>
              <w:ind w:firstLineChars="0" w:firstLine="0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656" w:type="dxa"/>
            <w:vAlign w:val="center"/>
          </w:tcPr>
          <w:p w:rsidR="00AB2C6D" w:rsidRDefault="00BB3034">
            <w:pPr>
              <w:pStyle w:val="a3"/>
              <w:ind w:firstLineChars="0" w:firstLine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……</w:t>
            </w:r>
          </w:p>
        </w:tc>
        <w:tc>
          <w:tcPr>
            <w:tcW w:w="1275" w:type="dxa"/>
            <w:vAlign w:val="center"/>
          </w:tcPr>
          <w:p w:rsidR="00AB2C6D" w:rsidRDefault="00BB3034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……</w:t>
            </w:r>
          </w:p>
        </w:tc>
        <w:tc>
          <w:tcPr>
            <w:tcW w:w="1889" w:type="dxa"/>
            <w:vAlign w:val="center"/>
          </w:tcPr>
          <w:p w:rsidR="00AB2C6D" w:rsidRDefault="00AB2C6D">
            <w:pPr>
              <w:pStyle w:val="a3"/>
              <w:ind w:firstLineChars="575" w:firstLine="1208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422" w:type="dxa"/>
            <w:vAlign w:val="center"/>
          </w:tcPr>
          <w:p w:rsidR="00AB2C6D" w:rsidRDefault="00AB2C6D">
            <w:pPr>
              <w:pStyle w:val="a3"/>
              <w:ind w:firstLineChars="575" w:firstLine="1208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  <w:tr w:rsidR="00AB2C6D" w:rsidTr="001A1ABD">
        <w:trPr>
          <w:jc w:val="center"/>
        </w:trPr>
        <w:tc>
          <w:tcPr>
            <w:tcW w:w="1152" w:type="dxa"/>
            <w:vAlign w:val="center"/>
          </w:tcPr>
          <w:p w:rsidR="00AB2C6D" w:rsidRDefault="00BB3034">
            <w:pPr>
              <w:pStyle w:val="a3"/>
              <w:ind w:firstLineChars="0" w:firstLine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软件</w:t>
            </w:r>
          </w:p>
        </w:tc>
        <w:tc>
          <w:tcPr>
            <w:tcW w:w="1605" w:type="dxa"/>
            <w:vAlign w:val="center"/>
          </w:tcPr>
          <w:p w:rsidR="00AB2C6D" w:rsidRDefault="00BB3034">
            <w:pPr>
              <w:pStyle w:val="a3"/>
              <w:ind w:firstLineChars="0" w:firstLine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金融类</w:t>
            </w:r>
          </w:p>
          <w:p w:rsidR="00AB2C6D" w:rsidRDefault="00BB3034">
            <w:pPr>
              <w:pStyle w:val="a3"/>
              <w:ind w:firstLineChars="0" w:firstLine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工商管理类</w:t>
            </w:r>
          </w:p>
          <w:p w:rsidR="00AB2C6D" w:rsidRDefault="00BB3034">
            <w:pPr>
              <w:pStyle w:val="a3"/>
              <w:ind w:firstLineChars="0" w:firstLine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……</w:t>
            </w:r>
          </w:p>
        </w:tc>
        <w:tc>
          <w:tcPr>
            <w:tcW w:w="1656" w:type="dxa"/>
            <w:vAlign w:val="center"/>
          </w:tcPr>
          <w:p w:rsidR="00AB2C6D" w:rsidRDefault="00AB2C6D">
            <w:pPr>
              <w:pStyle w:val="a3"/>
              <w:ind w:firstLineChars="0" w:firstLine="0"/>
              <w:rPr>
                <w:rFonts w:ascii="微软雅黑" w:eastAsia="微软雅黑" w:hAnsi="微软雅黑"/>
                <w:color w:val="000000"/>
                <w:szCs w:val="21"/>
              </w:rPr>
            </w:pPr>
          </w:p>
          <w:p w:rsidR="00AB2C6D" w:rsidRDefault="00AB2C6D">
            <w:pPr>
              <w:pStyle w:val="a3"/>
              <w:ind w:firstLineChars="0" w:firstLine="0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AB2C6D" w:rsidRDefault="00BB3034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其它</w:t>
            </w:r>
          </w:p>
        </w:tc>
        <w:tc>
          <w:tcPr>
            <w:tcW w:w="1889" w:type="dxa"/>
            <w:vAlign w:val="center"/>
          </w:tcPr>
          <w:p w:rsidR="00AB2C6D" w:rsidRDefault="00AB2C6D">
            <w:pPr>
              <w:pStyle w:val="a3"/>
              <w:ind w:firstLineChars="575" w:firstLine="1208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422" w:type="dxa"/>
            <w:vAlign w:val="center"/>
          </w:tcPr>
          <w:p w:rsidR="00AB2C6D" w:rsidRDefault="00AB2C6D">
            <w:pPr>
              <w:pStyle w:val="a3"/>
              <w:ind w:firstLineChars="575" w:firstLine="1208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  <w:tr w:rsidR="00AB2C6D" w:rsidTr="001A1ABD">
        <w:trPr>
          <w:jc w:val="center"/>
        </w:trPr>
        <w:tc>
          <w:tcPr>
            <w:tcW w:w="1152" w:type="dxa"/>
            <w:vAlign w:val="center"/>
          </w:tcPr>
          <w:p w:rsidR="00AB2C6D" w:rsidRDefault="00BB3034">
            <w:pPr>
              <w:pStyle w:val="a3"/>
              <w:ind w:firstLineChars="0" w:firstLine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服务</w:t>
            </w:r>
          </w:p>
        </w:tc>
        <w:tc>
          <w:tcPr>
            <w:tcW w:w="1605" w:type="dxa"/>
            <w:vMerge w:val="restart"/>
            <w:vAlign w:val="center"/>
          </w:tcPr>
          <w:p w:rsidR="00AB2C6D" w:rsidRDefault="00BB3034">
            <w:pPr>
              <w:pStyle w:val="a3"/>
              <w:ind w:firstLineChars="0" w:firstLine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noProof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06FBE2C" wp14:editId="29DF4792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60960</wp:posOffset>
                      </wp:positionV>
                      <wp:extent cx="290195" cy="257175"/>
                      <wp:effectExtent l="0" t="19050" r="33655" b="47625"/>
                      <wp:wrapNone/>
                      <wp:docPr id="5" name="AutoShape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195" cy="2571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4487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shape id="AutoShape 43" o:spid="_x0000_s1026" o:spt="13" type="#_x0000_t13" style="position:absolute;left:0pt;margin-left:54pt;margin-top:4.8pt;height:20.25pt;width:22.85pt;z-index:251662336;mso-width-relative:page;mso-height-relative:page;" fillcolor="#FFFFFF" filled="t" stroked="t" coordsize="21600,21600" o:gfxdata="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BzfbKNQAAAAIAQAADwAAAAAAAAABACAAAAAiAAAAZHJzL2Rvd25yZXYueG1sUEsBAhQAFAAA&#10;AAgAh07iQPI4ag8sAgAAewQAAA4AAAAAAAAAAQAgAAAAIwEAAGRycy9lMm9Eb2MueG1sUEsFBgAA&#10;AAAGAAYAWQEAAMEFAAAAAA==&#10;" adj="13010,5400">
                      <v:fill on="t" focussize="0,0"/>
                      <v:stroke color="#000000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金融类</w:t>
            </w:r>
          </w:p>
          <w:p w:rsidR="00AB2C6D" w:rsidRDefault="00BB3034">
            <w:pPr>
              <w:pStyle w:val="a3"/>
              <w:ind w:firstLineChars="0" w:firstLine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……</w:t>
            </w:r>
          </w:p>
        </w:tc>
        <w:tc>
          <w:tcPr>
            <w:tcW w:w="1656" w:type="dxa"/>
            <w:vAlign w:val="center"/>
          </w:tcPr>
          <w:p w:rsidR="00AB2C6D" w:rsidRDefault="00BB3034">
            <w:pPr>
              <w:pStyle w:val="a3"/>
              <w:ind w:firstLineChars="0" w:firstLine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noProof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75C97E9B" wp14:editId="4E0B06F4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83820</wp:posOffset>
                      </wp:positionV>
                      <wp:extent cx="942975" cy="1066800"/>
                      <wp:effectExtent l="12700" t="7620" r="6350" b="11430"/>
                      <wp:wrapNone/>
                      <wp:docPr id="2" name="Rectangl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2975" cy="1066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Rectangle 45" o:spid="_x0000_s1026" o:spt="1" style="position:absolute;left:0pt;margin-left:-3.2pt;margin-top:6.6pt;height:84pt;width:74.25pt;z-index:-251657216;mso-width-relative:page;mso-height-relative:page;" fillcolor="#FFFFFF" filled="t" stroked="t" coordsize="21600,21600" o:gfxdata="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Oi7aS1wAAAAkBAAAPAAAAAAAAAAEA&#10;IAAAACIAAABkcnMvZG93bnJldi54bWxQSwECFAAUAAAACACHTuJAzZKnBxACAAAlBAAADgAAAAAA&#10;AAABACAAAAAmAQAAZHJzL2Uyb0RvYy54bWxQSwUGAAAAAAYABgBZAQAAqAU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证券与期货</w:t>
            </w:r>
          </w:p>
        </w:tc>
        <w:tc>
          <w:tcPr>
            <w:tcW w:w="1275" w:type="dxa"/>
            <w:vAlign w:val="center"/>
          </w:tcPr>
          <w:p w:rsidR="00AB2C6D" w:rsidRDefault="00AB2C6D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889" w:type="dxa"/>
            <w:vAlign w:val="center"/>
          </w:tcPr>
          <w:p w:rsidR="00AB2C6D" w:rsidRDefault="00AB2C6D">
            <w:pPr>
              <w:pStyle w:val="a3"/>
              <w:ind w:firstLineChars="575" w:firstLine="1208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422" w:type="dxa"/>
            <w:vAlign w:val="center"/>
          </w:tcPr>
          <w:p w:rsidR="00AB2C6D" w:rsidRDefault="00AB2C6D">
            <w:pPr>
              <w:pStyle w:val="a3"/>
              <w:ind w:firstLineChars="575" w:firstLine="1208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  <w:tr w:rsidR="00AB2C6D" w:rsidTr="001A1ABD">
        <w:trPr>
          <w:jc w:val="center"/>
        </w:trPr>
        <w:tc>
          <w:tcPr>
            <w:tcW w:w="1152" w:type="dxa"/>
            <w:vAlign w:val="center"/>
          </w:tcPr>
          <w:p w:rsidR="00AB2C6D" w:rsidRDefault="00BB3034">
            <w:pPr>
              <w:pStyle w:val="a3"/>
              <w:ind w:firstLineChars="0" w:firstLine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资源</w:t>
            </w:r>
          </w:p>
        </w:tc>
        <w:tc>
          <w:tcPr>
            <w:tcW w:w="1605" w:type="dxa"/>
            <w:vMerge/>
            <w:vAlign w:val="center"/>
          </w:tcPr>
          <w:p w:rsidR="00AB2C6D" w:rsidRDefault="00AB2C6D">
            <w:pPr>
              <w:pStyle w:val="a3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656" w:type="dxa"/>
            <w:vAlign w:val="center"/>
          </w:tcPr>
          <w:p w:rsidR="00AB2C6D" w:rsidRDefault="00BB3034">
            <w:pPr>
              <w:pStyle w:val="a3"/>
              <w:ind w:firstLineChars="0" w:firstLine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农村金融</w:t>
            </w:r>
          </w:p>
        </w:tc>
        <w:tc>
          <w:tcPr>
            <w:tcW w:w="1275" w:type="dxa"/>
            <w:vAlign w:val="center"/>
          </w:tcPr>
          <w:p w:rsidR="00AB2C6D" w:rsidRDefault="00AB2C6D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889" w:type="dxa"/>
            <w:vAlign w:val="center"/>
          </w:tcPr>
          <w:p w:rsidR="00AB2C6D" w:rsidRDefault="00AB2C6D">
            <w:pPr>
              <w:pStyle w:val="a3"/>
              <w:ind w:firstLineChars="575" w:firstLine="1208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422" w:type="dxa"/>
            <w:vAlign w:val="center"/>
          </w:tcPr>
          <w:p w:rsidR="00AB2C6D" w:rsidRDefault="00AB2C6D">
            <w:pPr>
              <w:pStyle w:val="a3"/>
              <w:ind w:firstLineChars="575" w:firstLine="1208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  <w:tr w:rsidR="00AB2C6D" w:rsidTr="001A1ABD">
        <w:trPr>
          <w:jc w:val="center"/>
        </w:trPr>
        <w:tc>
          <w:tcPr>
            <w:tcW w:w="1152" w:type="dxa"/>
            <w:vAlign w:val="center"/>
          </w:tcPr>
          <w:p w:rsidR="00AB2C6D" w:rsidRDefault="00BB3034">
            <w:pPr>
              <w:pStyle w:val="a3"/>
              <w:ind w:firstLineChars="0" w:firstLine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数据库</w:t>
            </w:r>
          </w:p>
        </w:tc>
        <w:tc>
          <w:tcPr>
            <w:tcW w:w="1605" w:type="dxa"/>
            <w:vMerge/>
            <w:vAlign w:val="center"/>
          </w:tcPr>
          <w:p w:rsidR="00AB2C6D" w:rsidRDefault="00AB2C6D">
            <w:pPr>
              <w:pStyle w:val="a3"/>
              <w:ind w:firstLineChars="0" w:firstLine="0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656" w:type="dxa"/>
            <w:vAlign w:val="center"/>
          </w:tcPr>
          <w:p w:rsidR="00AB2C6D" w:rsidRDefault="00BB3034">
            <w:pPr>
              <w:pStyle w:val="a3"/>
              <w:ind w:firstLineChars="0" w:firstLine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……</w:t>
            </w:r>
          </w:p>
        </w:tc>
        <w:tc>
          <w:tcPr>
            <w:tcW w:w="1275" w:type="dxa"/>
            <w:vAlign w:val="center"/>
          </w:tcPr>
          <w:p w:rsidR="00AB2C6D" w:rsidRDefault="00AB2C6D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889" w:type="dxa"/>
            <w:vAlign w:val="center"/>
          </w:tcPr>
          <w:p w:rsidR="00AB2C6D" w:rsidRDefault="00AB2C6D">
            <w:pPr>
              <w:pStyle w:val="a3"/>
              <w:ind w:firstLineChars="0" w:firstLine="0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422" w:type="dxa"/>
            <w:vAlign w:val="center"/>
          </w:tcPr>
          <w:p w:rsidR="00AB2C6D" w:rsidRDefault="00AB2C6D">
            <w:pPr>
              <w:pStyle w:val="a3"/>
              <w:ind w:firstLineChars="0" w:firstLine="0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  <w:tr w:rsidR="00AB2C6D" w:rsidTr="001A1ABD">
        <w:trPr>
          <w:jc w:val="center"/>
        </w:trPr>
        <w:tc>
          <w:tcPr>
            <w:tcW w:w="1152" w:type="dxa"/>
            <w:vMerge w:val="restart"/>
            <w:vAlign w:val="center"/>
          </w:tcPr>
          <w:p w:rsidR="00AB2C6D" w:rsidRDefault="00BB3034">
            <w:pPr>
              <w:pStyle w:val="a3"/>
              <w:ind w:firstLineChars="0" w:firstLine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……</w:t>
            </w:r>
          </w:p>
        </w:tc>
        <w:tc>
          <w:tcPr>
            <w:tcW w:w="1605" w:type="dxa"/>
            <w:vMerge w:val="restart"/>
            <w:vAlign w:val="center"/>
          </w:tcPr>
          <w:p w:rsidR="00AB2C6D" w:rsidRDefault="00BB3034">
            <w:pPr>
              <w:pStyle w:val="a3"/>
              <w:ind w:firstLineChars="0" w:firstLine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……</w:t>
            </w:r>
          </w:p>
        </w:tc>
        <w:tc>
          <w:tcPr>
            <w:tcW w:w="1656" w:type="dxa"/>
            <w:vAlign w:val="center"/>
          </w:tcPr>
          <w:p w:rsidR="00AB2C6D" w:rsidRDefault="00AB2C6D">
            <w:pPr>
              <w:pStyle w:val="a3"/>
              <w:ind w:firstLineChars="0" w:firstLine="0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AB2C6D" w:rsidRDefault="00AB2C6D">
            <w:pPr>
              <w:pStyle w:val="a3"/>
              <w:ind w:firstLineChars="600" w:firstLine="12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889" w:type="dxa"/>
            <w:vAlign w:val="center"/>
          </w:tcPr>
          <w:p w:rsidR="00AB2C6D" w:rsidRDefault="00AB2C6D">
            <w:pPr>
              <w:pStyle w:val="a3"/>
              <w:ind w:firstLineChars="600" w:firstLine="1260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422" w:type="dxa"/>
            <w:vAlign w:val="center"/>
          </w:tcPr>
          <w:p w:rsidR="00AB2C6D" w:rsidRDefault="00AB2C6D">
            <w:pPr>
              <w:pStyle w:val="a3"/>
              <w:ind w:firstLineChars="600" w:firstLine="1260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  <w:tr w:rsidR="00AB2C6D" w:rsidTr="001A1ABD">
        <w:trPr>
          <w:jc w:val="center"/>
        </w:trPr>
        <w:tc>
          <w:tcPr>
            <w:tcW w:w="1152" w:type="dxa"/>
            <w:vMerge/>
            <w:vAlign w:val="center"/>
          </w:tcPr>
          <w:p w:rsidR="00AB2C6D" w:rsidRDefault="00AB2C6D">
            <w:pPr>
              <w:pStyle w:val="a3"/>
              <w:ind w:firstLineChars="0" w:firstLine="0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605" w:type="dxa"/>
            <w:vMerge/>
            <w:vAlign w:val="center"/>
          </w:tcPr>
          <w:p w:rsidR="00AB2C6D" w:rsidRDefault="00AB2C6D">
            <w:pPr>
              <w:pStyle w:val="a3"/>
              <w:ind w:firstLineChars="0" w:firstLine="0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656" w:type="dxa"/>
            <w:vAlign w:val="center"/>
          </w:tcPr>
          <w:p w:rsidR="00AB2C6D" w:rsidRDefault="00BB3034">
            <w:pPr>
              <w:pStyle w:val="a3"/>
              <w:ind w:firstLineChars="0" w:firstLine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……</w:t>
            </w:r>
          </w:p>
        </w:tc>
        <w:tc>
          <w:tcPr>
            <w:tcW w:w="1275" w:type="dxa"/>
            <w:vAlign w:val="center"/>
          </w:tcPr>
          <w:p w:rsidR="00AB2C6D" w:rsidRDefault="00AB2C6D">
            <w:pPr>
              <w:pStyle w:val="a3"/>
              <w:ind w:firstLineChars="600" w:firstLine="12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889" w:type="dxa"/>
            <w:vAlign w:val="center"/>
          </w:tcPr>
          <w:p w:rsidR="00AB2C6D" w:rsidRDefault="00AB2C6D">
            <w:pPr>
              <w:pStyle w:val="a3"/>
              <w:ind w:firstLineChars="600" w:firstLine="1260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422" w:type="dxa"/>
            <w:vAlign w:val="center"/>
          </w:tcPr>
          <w:p w:rsidR="00AB2C6D" w:rsidRDefault="00AB2C6D">
            <w:pPr>
              <w:pStyle w:val="a3"/>
              <w:ind w:firstLineChars="600" w:firstLine="1260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  <w:tr w:rsidR="00AB2C6D" w:rsidTr="001A1ABD">
        <w:trPr>
          <w:trHeight w:val="583"/>
          <w:jc w:val="center"/>
        </w:trPr>
        <w:tc>
          <w:tcPr>
            <w:tcW w:w="1152" w:type="dxa"/>
            <w:vAlign w:val="center"/>
          </w:tcPr>
          <w:p w:rsidR="00AB2C6D" w:rsidRDefault="00BB3034">
            <w:pPr>
              <w:pStyle w:val="a3"/>
              <w:ind w:firstLineChars="0" w:firstLine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其它</w:t>
            </w:r>
          </w:p>
        </w:tc>
        <w:tc>
          <w:tcPr>
            <w:tcW w:w="1605" w:type="dxa"/>
            <w:vAlign w:val="center"/>
          </w:tcPr>
          <w:p w:rsidR="00AB2C6D" w:rsidRDefault="00BB3034">
            <w:pPr>
              <w:pStyle w:val="a3"/>
              <w:ind w:firstLineChars="0" w:firstLine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其它</w:t>
            </w:r>
          </w:p>
        </w:tc>
        <w:tc>
          <w:tcPr>
            <w:tcW w:w="1656" w:type="dxa"/>
            <w:vAlign w:val="center"/>
          </w:tcPr>
          <w:p w:rsidR="00AB2C6D" w:rsidRDefault="00AB2C6D">
            <w:pPr>
              <w:pStyle w:val="a3"/>
              <w:ind w:firstLineChars="650" w:firstLine="1365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AB2C6D" w:rsidRDefault="00AB2C6D">
            <w:pPr>
              <w:pStyle w:val="a3"/>
              <w:ind w:firstLineChars="600" w:firstLine="12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889" w:type="dxa"/>
            <w:vAlign w:val="center"/>
          </w:tcPr>
          <w:p w:rsidR="00AB2C6D" w:rsidRDefault="00AB2C6D">
            <w:pPr>
              <w:pStyle w:val="a3"/>
              <w:ind w:firstLineChars="600" w:firstLine="1260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422" w:type="dxa"/>
            <w:vAlign w:val="center"/>
          </w:tcPr>
          <w:p w:rsidR="00AB2C6D" w:rsidRDefault="00AB2C6D">
            <w:pPr>
              <w:pStyle w:val="a3"/>
              <w:ind w:firstLineChars="600" w:firstLine="1260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</w:tbl>
    <w:p w:rsidR="00AB2C6D" w:rsidRDefault="00BB3034">
      <w:pPr>
        <w:pStyle w:val="a3"/>
        <w:ind w:firstLineChars="0" w:firstLine="0"/>
        <w:rPr>
          <w:rFonts w:ascii="微软雅黑" w:eastAsia="微软雅黑" w:hAnsi="微软雅黑" w:hint="eastAsia"/>
          <w:color w:val="000000"/>
          <w:sz w:val="22"/>
        </w:rPr>
      </w:pPr>
      <w:r>
        <w:rPr>
          <w:rFonts w:ascii="微软雅黑" w:eastAsia="微软雅黑" w:hAnsi="微软雅黑" w:hint="eastAsia"/>
          <w:color w:val="000000"/>
          <w:sz w:val="22"/>
        </w:rPr>
        <w:t>产品分类编码</w:t>
      </w:r>
      <w:r>
        <w:rPr>
          <w:rFonts w:ascii="微软雅黑" w:eastAsia="微软雅黑" w:hAnsi="微软雅黑" w:hint="eastAsia"/>
          <w:color w:val="000000"/>
          <w:sz w:val="22"/>
        </w:rPr>
        <w:t>2</w:t>
      </w:r>
      <w:r>
        <w:rPr>
          <w:rFonts w:ascii="微软雅黑" w:eastAsia="微软雅黑" w:hAnsi="微软雅黑" w:hint="eastAsia"/>
          <w:color w:val="000000"/>
          <w:sz w:val="22"/>
        </w:rPr>
        <w:t>位＋专业类别编码</w:t>
      </w:r>
      <w:r>
        <w:rPr>
          <w:rFonts w:ascii="微软雅黑" w:eastAsia="微软雅黑" w:hAnsi="微软雅黑" w:hint="eastAsia"/>
          <w:color w:val="000000"/>
          <w:sz w:val="22"/>
        </w:rPr>
        <w:t>2</w:t>
      </w:r>
      <w:r>
        <w:rPr>
          <w:rFonts w:ascii="微软雅黑" w:eastAsia="微软雅黑" w:hAnsi="微软雅黑" w:hint="eastAsia"/>
          <w:color w:val="000000"/>
          <w:sz w:val="22"/>
        </w:rPr>
        <w:t>位</w:t>
      </w:r>
      <w:r>
        <w:rPr>
          <w:rFonts w:ascii="微软雅黑" w:eastAsia="微软雅黑" w:hAnsi="微软雅黑" w:hint="eastAsia"/>
          <w:color w:val="000000"/>
          <w:sz w:val="22"/>
        </w:rPr>
        <w:t>+</w:t>
      </w:r>
      <w:r>
        <w:rPr>
          <w:rFonts w:ascii="微软雅黑" w:eastAsia="微软雅黑" w:hAnsi="微软雅黑" w:hint="eastAsia"/>
          <w:color w:val="000000"/>
          <w:sz w:val="22"/>
        </w:rPr>
        <w:t>专业编码</w:t>
      </w:r>
      <w:r>
        <w:rPr>
          <w:rFonts w:ascii="微软雅黑" w:eastAsia="微软雅黑" w:hAnsi="微软雅黑" w:hint="eastAsia"/>
          <w:color w:val="000000"/>
          <w:sz w:val="22"/>
        </w:rPr>
        <w:t>2</w:t>
      </w:r>
      <w:r>
        <w:rPr>
          <w:rFonts w:ascii="微软雅黑" w:eastAsia="微软雅黑" w:hAnsi="微软雅黑" w:hint="eastAsia"/>
          <w:color w:val="000000"/>
          <w:sz w:val="22"/>
        </w:rPr>
        <w:t>位</w:t>
      </w:r>
      <w:r>
        <w:rPr>
          <w:rFonts w:ascii="微软雅黑" w:eastAsia="微软雅黑" w:hAnsi="微软雅黑" w:hint="eastAsia"/>
          <w:color w:val="000000"/>
          <w:sz w:val="22"/>
        </w:rPr>
        <w:t>+</w:t>
      </w:r>
      <w:r>
        <w:rPr>
          <w:rFonts w:ascii="微软雅黑" w:eastAsia="微软雅黑" w:hAnsi="微软雅黑" w:hint="eastAsia"/>
          <w:color w:val="000000"/>
          <w:sz w:val="22"/>
        </w:rPr>
        <w:t>产品属性编码</w:t>
      </w:r>
      <w:r>
        <w:rPr>
          <w:rFonts w:ascii="微软雅黑" w:eastAsia="微软雅黑" w:hAnsi="微软雅黑" w:hint="eastAsia"/>
          <w:color w:val="000000"/>
          <w:sz w:val="22"/>
        </w:rPr>
        <w:t>2</w:t>
      </w:r>
      <w:r>
        <w:rPr>
          <w:rFonts w:ascii="微软雅黑" w:eastAsia="微软雅黑" w:hAnsi="微软雅黑" w:hint="eastAsia"/>
          <w:color w:val="000000"/>
          <w:sz w:val="22"/>
        </w:rPr>
        <w:t>位</w:t>
      </w:r>
      <w:r>
        <w:rPr>
          <w:rFonts w:ascii="微软雅黑" w:eastAsia="微软雅黑" w:hAnsi="微软雅黑" w:hint="eastAsia"/>
          <w:color w:val="000000"/>
          <w:sz w:val="22"/>
        </w:rPr>
        <w:t>+</w:t>
      </w:r>
      <w:r>
        <w:rPr>
          <w:rFonts w:ascii="微软雅黑" w:eastAsia="微软雅黑" w:hAnsi="微软雅黑" w:hint="eastAsia"/>
          <w:color w:val="000000"/>
          <w:sz w:val="22"/>
        </w:rPr>
        <w:t>产品流水号</w:t>
      </w:r>
      <w:r w:rsidR="001A1ABD">
        <w:rPr>
          <w:rFonts w:ascii="微软雅黑" w:eastAsia="微软雅黑" w:hAnsi="微软雅黑" w:hint="eastAsia"/>
          <w:color w:val="000000"/>
          <w:sz w:val="22"/>
        </w:rPr>
        <w:t>4</w:t>
      </w:r>
      <w:r>
        <w:rPr>
          <w:rFonts w:ascii="微软雅黑" w:eastAsia="微软雅黑" w:hAnsi="微软雅黑" w:hint="eastAsia"/>
          <w:color w:val="000000"/>
          <w:sz w:val="22"/>
        </w:rPr>
        <w:t>位</w:t>
      </w:r>
      <w:r>
        <w:rPr>
          <w:rFonts w:ascii="微软雅黑" w:eastAsia="微软雅黑" w:hAnsi="微软雅黑" w:hint="eastAsia"/>
          <w:color w:val="000000"/>
          <w:sz w:val="22"/>
        </w:rPr>
        <w:t>+</w:t>
      </w:r>
      <w:r>
        <w:rPr>
          <w:rFonts w:ascii="微软雅黑" w:eastAsia="微软雅黑" w:hAnsi="微软雅黑" w:hint="eastAsia"/>
          <w:color w:val="000000"/>
          <w:sz w:val="22"/>
        </w:rPr>
        <w:t>语言版本号</w:t>
      </w:r>
      <w:r w:rsidR="001A1ABD">
        <w:rPr>
          <w:rFonts w:ascii="微软雅黑" w:eastAsia="微软雅黑" w:hAnsi="微软雅黑" w:hint="eastAsia"/>
          <w:color w:val="000000"/>
          <w:sz w:val="22"/>
        </w:rPr>
        <w:t>2</w:t>
      </w:r>
      <w:r>
        <w:rPr>
          <w:rFonts w:ascii="微软雅黑" w:eastAsia="微软雅黑" w:hAnsi="微软雅黑" w:hint="eastAsia"/>
          <w:color w:val="000000"/>
          <w:sz w:val="22"/>
        </w:rPr>
        <w:t>位（得到</w:t>
      </w:r>
      <w:r>
        <w:rPr>
          <w:rFonts w:ascii="微软雅黑" w:eastAsia="微软雅黑" w:hAnsi="微软雅黑" w:hint="eastAsia"/>
          <w:color w:val="000000"/>
          <w:sz w:val="22"/>
        </w:rPr>
        <w:t>1</w:t>
      </w:r>
      <w:r w:rsidR="001A1ABD">
        <w:rPr>
          <w:rFonts w:ascii="微软雅黑" w:eastAsia="微软雅黑" w:hAnsi="微软雅黑" w:hint="eastAsia"/>
          <w:color w:val="000000"/>
          <w:sz w:val="22"/>
        </w:rPr>
        <w:t>4</w:t>
      </w:r>
      <w:r>
        <w:rPr>
          <w:rFonts w:ascii="微软雅黑" w:eastAsia="微软雅黑" w:hAnsi="微软雅黑" w:hint="eastAsia"/>
          <w:color w:val="000000"/>
          <w:sz w:val="22"/>
        </w:rPr>
        <w:t>位产品编码）</w:t>
      </w:r>
    </w:p>
    <w:p w:rsidR="001A1ABD" w:rsidRPr="001A1ABD" w:rsidRDefault="001A1ABD">
      <w:pPr>
        <w:pStyle w:val="a3"/>
        <w:ind w:firstLineChars="0" w:firstLine="0"/>
        <w:rPr>
          <w:rFonts w:ascii="微软雅黑" w:eastAsia="微软雅黑" w:hAnsi="微软雅黑"/>
          <w:color w:val="000000"/>
          <w:sz w:val="22"/>
        </w:rPr>
      </w:pPr>
      <w:r>
        <w:rPr>
          <w:rFonts w:ascii="微软雅黑" w:eastAsia="微软雅黑" w:hAnsi="微软雅黑" w:hint="eastAsia"/>
          <w:color w:val="000000"/>
          <w:sz w:val="22"/>
        </w:rPr>
        <w:t>各分类规则之间用“-”隔开。</w:t>
      </w:r>
    </w:p>
    <w:p w:rsidR="00AB2C6D" w:rsidRDefault="00BB3034">
      <w:pPr>
        <w:pStyle w:val="1"/>
        <w:rPr>
          <w:rFonts w:ascii="微软雅黑" w:eastAsia="微软雅黑" w:hAnsi="微软雅黑"/>
          <w:sz w:val="24"/>
          <w:szCs w:val="24"/>
        </w:rPr>
      </w:pPr>
      <w:bookmarkStart w:id="5" w:name="_Toc467774126"/>
      <w:r>
        <w:rPr>
          <w:rFonts w:ascii="微软雅黑" w:eastAsia="微软雅黑" w:hAnsi="微软雅黑" w:hint="eastAsia"/>
          <w:sz w:val="24"/>
          <w:szCs w:val="24"/>
        </w:rPr>
        <w:lastRenderedPageBreak/>
        <w:t>五、编码说明</w:t>
      </w:r>
      <w:bookmarkEnd w:id="5"/>
    </w:p>
    <w:p w:rsidR="00AB2C6D" w:rsidRDefault="00BB3034">
      <w:pPr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>第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>1~2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>位</w:t>
      </w:r>
      <w:r>
        <w:rPr>
          <w:rFonts w:ascii="微软雅黑" w:eastAsia="微软雅黑" w:hAnsi="微软雅黑" w:hint="eastAsia"/>
          <w:sz w:val="22"/>
          <w:szCs w:val="24"/>
        </w:rPr>
        <w:t>：代表产品分类，</w:t>
      </w:r>
      <w:r>
        <w:rPr>
          <w:rFonts w:ascii="微软雅黑" w:eastAsia="微软雅黑" w:hAnsi="微软雅黑" w:hint="eastAsia"/>
          <w:sz w:val="22"/>
          <w:szCs w:val="24"/>
        </w:rPr>
        <w:t>HD</w:t>
      </w:r>
      <w:r>
        <w:rPr>
          <w:rFonts w:ascii="微软雅黑" w:eastAsia="微软雅黑" w:hAnsi="微软雅黑" w:hint="eastAsia"/>
          <w:sz w:val="22"/>
          <w:szCs w:val="24"/>
        </w:rPr>
        <w:t>（</w:t>
      </w:r>
      <w:r>
        <w:rPr>
          <w:rFonts w:ascii="微软雅黑" w:eastAsia="微软雅黑" w:hAnsi="微软雅黑" w:hint="eastAsia"/>
          <w:sz w:val="22"/>
          <w:szCs w:val="24"/>
        </w:rPr>
        <w:t>Hardware</w:t>
      </w:r>
      <w:r>
        <w:rPr>
          <w:rFonts w:ascii="微软雅黑" w:eastAsia="微软雅黑" w:hAnsi="微软雅黑" w:hint="eastAsia"/>
          <w:sz w:val="22"/>
          <w:szCs w:val="24"/>
        </w:rPr>
        <w:t>）代表硬件，</w:t>
      </w:r>
      <w:r>
        <w:rPr>
          <w:rFonts w:ascii="微软雅黑" w:eastAsia="微软雅黑" w:hAnsi="微软雅黑" w:hint="eastAsia"/>
          <w:sz w:val="22"/>
          <w:szCs w:val="24"/>
        </w:rPr>
        <w:t>SD</w:t>
      </w:r>
      <w:r>
        <w:rPr>
          <w:rFonts w:ascii="微软雅黑" w:eastAsia="微软雅黑" w:hAnsi="微软雅黑" w:hint="eastAsia"/>
          <w:sz w:val="22"/>
          <w:szCs w:val="24"/>
        </w:rPr>
        <w:t>（</w:t>
      </w:r>
      <w:r>
        <w:rPr>
          <w:rFonts w:ascii="微软雅黑" w:eastAsia="微软雅黑" w:hAnsi="微软雅黑" w:hint="eastAsia"/>
          <w:sz w:val="22"/>
          <w:szCs w:val="24"/>
        </w:rPr>
        <w:t>Software</w:t>
      </w:r>
      <w:r>
        <w:rPr>
          <w:rFonts w:ascii="微软雅黑" w:eastAsia="微软雅黑" w:hAnsi="微软雅黑" w:hint="eastAsia"/>
          <w:sz w:val="22"/>
          <w:szCs w:val="24"/>
        </w:rPr>
        <w:t>）代表软件，</w:t>
      </w:r>
      <w:r>
        <w:rPr>
          <w:rFonts w:ascii="微软雅黑" w:eastAsia="微软雅黑" w:hAnsi="微软雅黑" w:hint="eastAsia"/>
          <w:sz w:val="22"/>
          <w:szCs w:val="24"/>
        </w:rPr>
        <w:t>SV</w:t>
      </w:r>
      <w:r>
        <w:rPr>
          <w:rFonts w:ascii="微软雅黑" w:eastAsia="微软雅黑" w:hAnsi="微软雅黑" w:hint="eastAsia"/>
          <w:sz w:val="22"/>
          <w:szCs w:val="24"/>
        </w:rPr>
        <w:t>（</w:t>
      </w:r>
      <w:r>
        <w:rPr>
          <w:rFonts w:ascii="微软雅黑" w:eastAsia="微软雅黑" w:hAnsi="微软雅黑" w:hint="eastAsia"/>
          <w:sz w:val="22"/>
          <w:szCs w:val="24"/>
        </w:rPr>
        <w:t>Service</w:t>
      </w:r>
      <w:r>
        <w:rPr>
          <w:rFonts w:ascii="微软雅黑" w:eastAsia="微软雅黑" w:hAnsi="微软雅黑" w:hint="eastAsia"/>
          <w:sz w:val="22"/>
          <w:szCs w:val="24"/>
        </w:rPr>
        <w:t>）代表服务，</w:t>
      </w:r>
      <w:r>
        <w:rPr>
          <w:rFonts w:ascii="微软雅黑" w:eastAsia="微软雅黑" w:hAnsi="微软雅黑" w:hint="eastAsia"/>
          <w:sz w:val="22"/>
          <w:szCs w:val="24"/>
        </w:rPr>
        <w:t>RE</w:t>
      </w:r>
      <w:r>
        <w:rPr>
          <w:rFonts w:ascii="微软雅黑" w:eastAsia="微软雅黑" w:hAnsi="微软雅黑" w:hint="eastAsia"/>
          <w:sz w:val="22"/>
          <w:szCs w:val="24"/>
        </w:rPr>
        <w:t>（</w:t>
      </w:r>
      <w:r>
        <w:rPr>
          <w:rFonts w:ascii="微软雅黑" w:eastAsia="微软雅黑" w:hAnsi="微软雅黑" w:hint="eastAsia"/>
          <w:sz w:val="22"/>
          <w:szCs w:val="24"/>
        </w:rPr>
        <w:t>Resources</w:t>
      </w:r>
      <w:r>
        <w:rPr>
          <w:rFonts w:ascii="微软雅黑" w:eastAsia="微软雅黑" w:hAnsi="微软雅黑" w:hint="eastAsia"/>
          <w:sz w:val="22"/>
          <w:szCs w:val="24"/>
        </w:rPr>
        <w:t>）代表资源，</w:t>
      </w:r>
      <w:r>
        <w:rPr>
          <w:rFonts w:ascii="微软雅黑" w:eastAsia="微软雅黑" w:hAnsi="微软雅黑" w:hint="eastAsia"/>
          <w:sz w:val="22"/>
          <w:szCs w:val="24"/>
        </w:rPr>
        <w:t>DB</w:t>
      </w:r>
      <w:r>
        <w:rPr>
          <w:rFonts w:ascii="微软雅黑" w:eastAsia="微软雅黑" w:hAnsi="微软雅黑" w:hint="eastAsia"/>
          <w:sz w:val="22"/>
          <w:szCs w:val="24"/>
        </w:rPr>
        <w:t>（</w:t>
      </w:r>
      <w:r>
        <w:rPr>
          <w:rFonts w:ascii="微软雅黑" w:eastAsia="微软雅黑" w:hAnsi="微软雅黑" w:hint="eastAsia"/>
          <w:sz w:val="22"/>
          <w:szCs w:val="24"/>
        </w:rPr>
        <w:t>Database</w:t>
      </w:r>
      <w:r>
        <w:rPr>
          <w:rFonts w:ascii="微软雅黑" w:eastAsia="微软雅黑" w:hAnsi="微软雅黑" w:hint="eastAsia"/>
          <w:sz w:val="22"/>
          <w:szCs w:val="24"/>
        </w:rPr>
        <w:t>）代表数据库，</w:t>
      </w:r>
      <w:r>
        <w:rPr>
          <w:rFonts w:ascii="微软雅黑" w:eastAsia="微软雅黑" w:hAnsi="微软雅黑" w:hint="eastAsia"/>
          <w:sz w:val="22"/>
          <w:szCs w:val="24"/>
        </w:rPr>
        <w:t>OT</w:t>
      </w:r>
      <w:r>
        <w:rPr>
          <w:rFonts w:ascii="微软雅黑" w:eastAsia="微软雅黑" w:hAnsi="微软雅黑" w:hint="eastAsia"/>
          <w:sz w:val="22"/>
          <w:szCs w:val="24"/>
        </w:rPr>
        <w:t>（</w:t>
      </w:r>
      <w:r>
        <w:rPr>
          <w:rFonts w:ascii="微软雅黑" w:eastAsia="微软雅黑" w:hAnsi="微软雅黑" w:hint="eastAsia"/>
          <w:sz w:val="22"/>
          <w:szCs w:val="24"/>
        </w:rPr>
        <w:t>Others</w:t>
      </w:r>
      <w:r>
        <w:rPr>
          <w:rFonts w:ascii="微软雅黑" w:eastAsia="微软雅黑" w:hAnsi="微软雅黑" w:hint="eastAsia"/>
          <w:sz w:val="22"/>
          <w:szCs w:val="24"/>
        </w:rPr>
        <w:t>）代表其它。</w:t>
      </w:r>
    </w:p>
    <w:tbl>
      <w:tblPr>
        <w:tblW w:w="8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0"/>
        <w:gridCol w:w="2099"/>
        <w:gridCol w:w="2099"/>
        <w:gridCol w:w="2099"/>
      </w:tblGrid>
      <w:tr w:rsidR="00AB2C6D">
        <w:trPr>
          <w:trHeight w:val="270"/>
        </w:trPr>
        <w:tc>
          <w:tcPr>
            <w:tcW w:w="2120" w:type="dxa"/>
            <w:shd w:val="clear" w:color="auto" w:fill="D9D9D9" w:themeFill="background1" w:themeFillShade="D9"/>
            <w:vAlign w:val="center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b/>
                <w:kern w:val="0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Cs w:val="24"/>
              </w:rPr>
              <w:t>分类</w:t>
            </w:r>
          </w:p>
        </w:tc>
        <w:tc>
          <w:tcPr>
            <w:tcW w:w="2099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24"/>
              </w:rPr>
              <w:t>编码</w:t>
            </w:r>
          </w:p>
        </w:tc>
        <w:tc>
          <w:tcPr>
            <w:tcW w:w="2099" w:type="dxa"/>
            <w:tcBorders>
              <w:lef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b/>
                <w:kern w:val="0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Cs w:val="24"/>
              </w:rPr>
              <w:t>分类</w:t>
            </w:r>
          </w:p>
        </w:tc>
        <w:tc>
          <w:tcPr>
            <w:tcW w:w="2099" w:type="dxa"/>
            <w:shd w:val="clear" w:color="auto" w:fill="D9D9D9" w:themeFill="background1" w:themeFillShade="D9"/>
            <w:vAlign w:val="center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24"/>
              </w:rPr>
              <w:t>编码</w:t>
            </w:r>
          </w:p>
        </w:tc>
      </w:tr>
      <w:tr w:rsidR="00AB2C6D">
        <w:trPr>
          <w:trHeight w:val="270"/>
        </w:trPr>
        <w:tc>
          <w:tcPr>
            <w:tcW w:w="2120" w:type="dxa"/>
            <w:shd w:val="clear" w:color="auto" w:fill="auto"/>
            <w:vAlign w:val="center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4"/>
              </w:rPr>
              <w:t>软件</w:t>
            </w:r>
          </w:p>
        </w:tc>
        <w:tc>
          <w:tcPr>
            <w:tcW w:w="2099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4"/>
              </w:rPr>
              <w:t>SD</w:t>
            </w:r>
          </w:p>
        </w:tc>
        <w:tc>
          <w:tcPr>
            <w:tcW w:w="2099" w:type="dxa"/>
            <w:tcBorders>
              <w:left w:val="double" w:sz="4" w:space="0" w:color="auto"/>
            </w:tcBorders>
            <w:vAlign w:val="center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4"/>
              </w:rPr>
              <w:t>资源</w:t>
            </w:r>
          </w:p>
        </w:tc>
        <w:tc>
          <w:tcPr>
            <w:tcW w:w="2099" w:type="dxa"/>
            <w:vAlign w:val="center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4"/>
              </w:rPr>
              <w:t>RE</w:t>
            </w:r>
          </w:p>
        </w:tc>
      </w:tr>
      <w:tr w:rsidR="00AB2C6D">
        <w:trPr>
          <w:trHeight w:val="270"/>
        </w:trPr>
        <w:tc>
          <w:tcPr>
            <w:tcW w:w="2120" w:type="dxa"/>
            <w:shd w:val="clear" w:color="auto" w:fill="auto"/>
            <w:vAlign w:val="center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4"/>
              </w:rPr>
              <w:t>硬件</w:t>
            </w:r>
          </w:p>
        </w:tc>
        <w:tc>
          <w:tcPr>
            <w:tcW w:w="2099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4"/>
              </w:rPr>
              <w:t>HD</w:t>
            </w:r>
          </w:p>
        </w:tc>
        <w:tc>
          <w:tcPr>
            <w:tcW w:w="2099" w:type="dxa"/>
            <w:tcBorders>
              <w:left w:val="double" w:sz="4" w:space="0" w:color="auto"/>
            </w:tcBorders>
            <w:vAlign w:val="center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4"/>
              </w:rPr>
              <w:t>数据库</w:t>
            </w:r>
          </w:p>
        </w:tc>
        <w:tc>
          <w:tcPr>
            <w:tcW w:w="2099" w:type="dxa"/>
            <w:vAlign w:val="center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4"/>
              </w:rPr>
              <w:t>DB</w:t>
            </w:r>
          </w:p>
        </w:tc>
      </w:tr>
      <w:tr w:rsidR="00AB2C6D">
        <w:trPr>
          <w:trHeight w:val="270"/>
        </w:trPr>
        <w:tc>
          <w:tcPr>
            <w:tcW w:w="2120" w:type="dxa"/>
            <w:shd w:val="clear" w:color="auto" w:fill="auto"/>
            <w:vAlign w:val="center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4"/>
              </w:rPr>
              <w:t>服务</w:t>
            </w:r>
          </w:p>
        </w:tc>
        <w:tc>
          <w:tcPr>
            <w:tcW w:w="2099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4"/>
              </w:rPr>
              <w:t>SV</w:t>
            </w:r>
          </w:p>
        </w:tc>
        <w:tc>
          <w:tcPr>
            <w:tcW w:w="2099" w:type="dxa"/>
            <w:tcBorders>
              <w:left w:val="double" w:sz="4" w:space="0" w:color="auto"/>
            </w:tcBorders>
            <w:vAlign w:val="center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4"/>
              </w:rPr>
              <w:t>其它</w:t>
            </w:r>
          </w:p>
        </w:tc>
        <w:tc>
          <w:tcPr>
            <w:tcW w:w="2099" w:type="dxa"/>
            <w:vAlign w:val="center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4"/>
              </w:rPr>
              <w:t>OT</w:t>
            </w:r>
          </w:p>
        </w:tc>
      </w:tr>
    </w:tbl>
    <w:p w:rsidR="00AB2C6D" w:rsidRDefault="00AB2C6D">
      <w:pPr>
        <w:rPr>
          <w:rFonts w:ascii="微软雅黑" w:eastAsia="微软雅黑" w:hAnsi="微软雅黑"/>
          <w:sz w:val="22"/>
          <w:szCs w:val="24"/>
        </w:rPr>
      </w:pPr>
    </w:p>
    <w:p w:rsidR="00AB2C6D" w:rsidRDefault="00BB3034">
      <w:pPr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>第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>3~4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>位</w:t>
      </w:r>
      <w:r>
        <w:rPr>
          <w:rFonts w:ascii="微软雅黑" w:eastAsia="微软雅黑" w:hAnsi="微软雅黑" w:hint="eastAsia"/>
          <w:sz w:val="22"/>
          <w:szCs w:val="24"/>
        </w:rPr>
        <w:t>：代表专业类别，采用国家</w:t>
      </w:r>
      <w:r>
        <w:rPr>
          <w:rFonts w:ascii="微软雅黑" w:eastAsia="微软雅黑" w:hAnsi="微软雅黑" w:hint="eastAsia"/>
          <w:sz w:val="22"/>
          <w:szCs w:val="24"/>
        </w:rPr>
        <w:t>2015</w:t>
      </w:r>
      <w:r>
        <w:rPr>
          <w:rFonts w:ascii="微软雅黑" w:eastAsia="微软雅黑" w:hAnsi="微软雅黑" w:hint="eastAsia"/>
          <w:sz w:val="22"/>
          <w:szCs w:val="24"/>
        </w:rPr>
        <w:t>年发布的《普通高等学校高等职业教育（专科）专业目录》专业类别，对应公司大的产品线，采用英文名称缩写命名，如有重复，同意英文缩写代替。</w:t>
      </w:r>
    </w:p>
    <w:tbl>
      <w:tblPr>
        <w:tblW w:w="8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701"/>
        <w:gridCol w:w="2410"/>
        <w:gridCol w:w="1788"/>
      </w:tblGrid>
      <w:tr w:rsidR="00AB2C6D">
        <w:trPr>
          <w:trHeight w:val="270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b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专业类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21"/>
              </w:rPr>
              <w:t>编号</w:t>
            </w:r>
          </w:p>
        </w:tc>
        <w:tc>
          <w:tcPr>
            <w:tcW w:w="241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b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专业类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21"/>
              </w:rPr>
              <w:t>编号</w:t>
            </w:r>
          </w:p>
        </w:tc>
      </w:tr>
      <w:tr w:rsidR="00AB2C6D">
        <w:trPr>
          <w:trHeight w:val="270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5101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农业类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AG</w:t>
            </w:r>
          </w:p>
        </w:tc>
        <w:tc>
          <w:tcPr>
            <w:tcW w:w="241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信息化类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IN</w:t>
            </w:r>
          </w:p>
        </w:tc>
      </w:tr>
      <w:tr w:rsidR="00AB2C6D">
        <w:trPr>
          <w:trHeight w:val="270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5102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林业类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FO</w:t>
            </w:r>
          </w:p>
        </w:tc>
        <w:tc>
          <w:tcPr>
            <w:tcW w:w="241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创业类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EP</w:t>
            </w:r>
          </w:p>
        </w:tc>
      </w:tr>
      <w:tr w:rsidR="00AB2C6D">
        <w:trPr>
          <w:trHeight w:val="270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5103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畜牧业类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AH</w:t>
            </w:r>
          </w:p>
        </w:tc>
        <w:tc>
          <w:tcPr>
            <w:tcW w:w="241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6307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市场营销类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MK</w:t>
            </w:r>
          </w:p>
        </w:tc>
      </w:tr>
      <w:tr w:rsidR="00AB2C6D">
        <w:trPr>
          <w:trHeight w:val="270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5902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药品制造类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DM</w:t>
            </w:r>
          </w:p>
        </w:tc>
        <w:tc>
          <w:tcPr>
            <w:tcW w:w="241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6703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文秘类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SE</w:t>
            </w:r>
          </w:p>
        </w:tc>
      </w:tr>
      <w:tr w:rsidR="00AB2C6D">
        <w:trPr>
          <w:trHeight w:val="270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5903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食品药品管理类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FD</w:t>
            </w:r>
          </w:p>
        </w:tc>
        <w:tc>
          <w:tcPr>
            <w:tcW w:w="241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6901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公共事业类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PU</w:t>
            </w:r>
          </w:p>
        </w:tc>
      </w:tr>
      <w:tr w:rsidR="00AB2C6D">
        <w:trPr>
          <w:trHeight w:val="270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6201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临床医学类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CM</w:t>
            </w:r>
          </w:p>
        </w:tc>
        <w:tc>
          <w:tcPr>
            <w:tcW w:w="241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6902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公共管理类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PM</w:t>
            </w:r>
          </w:p>
        </w:tc>
      </w:tr>
      <w:tr w:rsidR="00AB2C6D">
        <w:trPr>
          <w:trHeight w:val="270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6202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护理类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NU</w:t>
            </w:r>
          </w:p>
        </w:tc>
        <w:tc>
          <w:tcPr>
            <w:tcW w:w="241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6401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旅游类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TR</w:t>
            </w:r>
          </w:p>
        </w:tc>
      </w:tr>
      <w:tr w:rsidR="00AB2C6D">
        <w:trPr>
          <w:trHeight w:val="270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lastRenderedPageBreak/>
              <w:t>6204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医学技术类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MT</w:t>
            </w:r>
          </w:p>
        </w:tc>
        <w:tc>
          <w:tcPr>
            <w:tcW w:w="241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6403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会展类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EX</w:t>
            </w:r>
          </w:p>
        </w:tc>
      </w:tr>
      <w:tr w:rsidR="00AB2C6D">
        <w:trPr>
          <w:trHeight w:val="270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5901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食品工业类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FI</w:t>
            </w:r>
          </w:p>
        </w:tc>
        <w:tc>
          <w:tcPr>
            <w:tcW w:w="241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6305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经济贸易类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ET</w:t>
            </w:r>
          </w:p>
        </w:tc>
      </w:tr>
      <w:tr w:rsidR="00AB2C6D">
        <w:trPr>
          <w:trHeight w:val="270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6402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餐饮类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FB</w:t>
            </w:r>
          </w:p>
        </w:tc>
        <w:tc>
          <w:tcPr>
            <w:tcW w:w="241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6306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工商管理类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BA</w:t>
            </w:r>
          </w:p>
        </w:tc>
      </w:tr>
      <w:tr w:rsidR="00AB2C6D">
        <w:trPr>
          <w:trHeight w:val="270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6903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公共服务类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PS</w:t>
            </w:r>
          </w:p>
        </w:tc>
        <w:tc>
          <w:tcPr>
            <w:tcW w:w="241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5209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安全类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SC</w:t>
            </w:r>
          </w:p>
        </w:tc>
      </w:tr>
      <w:tr w:rsidR="00AB2C6D">
        <w:trPr>
          <w:trHeight w:val="270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5301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电力技术类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PW</w:t>
            </w:r>
          </w:p>
        </w:tc>
        <w:tc>
          <w:tcPr>
            <w:tcW w:w="241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6309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物流类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LO</w:t>
            </w:r>
          </w:p>
        </w:tc>
      </w:tr>
      <w:tr w:rsidR="00AB2C6D">
        <w:trPr>
          <w:trHeight w:val="270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5603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自动化类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AT</w:t>
            </w:r>
          </w:p>
        </w:tc>
        <w:tc>
          <w:tcPr>
            <w:tcW w:w="241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6308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电子商务类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EC</w:t>
            </w:r>
          </w:p>
        </w:tc>
      </w:tr>
      <w:tr w:rsidR="00AB2C6D">
        <w:trPr>
          <w:trHeight w:val="270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5601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机械设计制造类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MD</w:t>
            </w:r>
          </w:p>
        </w:tc>
        <w:tc>
          <w:tcPr>
            <w:tcW w:w="241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6002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道路运输类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RT</w:t>
            </w:r>
          </w:p>
        </w:tc>
      </w:tr>
      <w:tr w:rsidR="00AB2C6D">
        <w:trPr>
          <w:trHeight w:val="270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5606 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航空装备类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AI</w:t>
            </w:r>
          </w:p>
        </w:tc>
        <w:tc>
          <w:tcPr>
            <w:tcW w:w="241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校园文化类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SA</w:t>
            </w:r>
          </w:p>
        </w:tc>
      </w:tr>
      <w:tr w:rsidR="00AB2C6D">
        <w:trPr>
          <w:trHeight w:val="270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5607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汽车制造类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AM</w:t>
            </w:r>
          </w:p>
        </w:tc>
        <w:tc>
          <w:tcPr>
            <w:tcW w:w="241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6501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艺术设计类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AR</w:t>
            </w:r>
          </w:p>
        </w:tc>
      </w:tr>
      <w:tr w:rsidR="00AB2C6D">
        <w:trPr>
          <w:trHeight w:val="270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5604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铁道装备类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RE</w:t>
            </w:r>
          </w:p>
        </w:tc>
        <w:tc>
          <w:tcPr>
            <w:tcW w:w="241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5804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纺织服装类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TG</w:t>
            </w:r>
          </w:p>
        </w:tc>
      </w:tr>
      <w:tr w:rsidR="00AB2C6D">
        <w:trPr>
          <w:trHeight w:val="270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6001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铁道运输类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RW</w:t>
            </w:r>
          </w:p>
        </w:tc>
        <w:tc>
          <w:tcPr>
            <w:tcW w:w="241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5401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建筑设计类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BU</w:t>
            </w:r>
          </w:p>
        </w:tc>
      </w:tr>
      <w:tr w:rsidR="00AB2C6D">
        <w:trPr>
          <w:trHeight w:val="270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6006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城市轨道交通类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UR</w:t>
            </w:r>
          </w:p>
        </w:tc>
        <w:tc>
          <w:tcPr>
            <w:tcW w:w="241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5403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土建施工类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CE</w:t>
            </w:r>
          </w:p>
        </w:tc>
      </w:tr>
      <w:tr w:rsidR="00AB2C6D">
        <w:trPr>
          <w:trHeight w:val="270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6101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电子信息类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EI</w:t>
            </w:r>
          </w:p>
        </w:tc>
        <w:tc>
          <w:tcPr>
            <w:tcW w:w="241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5702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化工技术类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CT</w:t>
            </w:r>
          </w:p>
        </w:tc>
      </w:tr>
      <w:tr w:rsidR="00AB2C6D">
        <w:trPr>
          <w:trHeight w:val="270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6103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通信类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CO</w:t>
            </w:r>
          </w:p>
        </w:tc>
        <w:tc>
          <w:tcPr>
            <w:tcW w:w="241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6301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财政税务类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FT</w:t>
            </w:r>
          </w:p>
        </w:tc>
      </w:tr>
      <w:tr w:rsidR="00AB2C6D">
        <w:trPr>
          <w:trHeight w:val="270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6701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教育类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ED</w:t>
            </w:r>
          </w:p>
        </w:tc>
        <w:tc>
          <w:tcPr>
            <w:tcW w:w="241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6303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财务会计类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FA</w:t>
            </w:r>
          </w:p>
        </w:tc>
      </w:tr>
      <w:tr w:rsidR="00AB2C6D">
        <w:trPr>
          <w:trHeight w:val="270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素质教育类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QE</w:t>
            </w:r>
          </w:p>
        </w:tc>
        <w:tc>
          <w:tcPr>
            <w:tcW w:w="241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6302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金融类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FN</w:t>
            </w:r>
          </w:p>
        </w:tc>
      </w:tr>
      <w:tr w:rsidR="00AB2C6D">
        <w:trPr>
          <w:trHeight w:val="270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学科教育类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DE</w:t>
            </w:r>
          </w:p>
        </w:tc>
        <w:tc>
          <w:tcPr>
            <w:tcW w:w="241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数据类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DA</w:t>
            </w:r>
          </w:p>
        </w:tc>
      </w:tr>
      <w:tr w:rsidR="00AB2C6D">
        <w:trPr>
          <w:trHeight w:val="270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6102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计算机类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PC</w:t>
            </w:r>
          </w:p>
        </w:tc>
        <w:tc>
          <w:tcPr>
            <w:tcW w:w="241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机构类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BI</w:t>
            </w:r>
          </w:p>
        </w:tc>
      </w:tr>
      <w:tr w:rsidR="00AB2C6D">
        <w:trPr>
          <w:trHeight w:val="270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通用类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GE</w:t>
            </w:r>
          </w:p>
        </w:tc>
        <w:tc>
          <w:tcPr>
            <w:tcW w:w="241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C6D" w:rsidRDefault="00AB2C6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C6D" w:rsidRDefault="00AB2C6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</w:tr>
    </w:tbl>
    <w:p w:rsidR="00AB2C6D" w:rsidRDefault="00AB2C6D">
      <w:pPr>
        <w:rPr>
          <w:rFonts w:ascii="微软雅黑" w:eastAsia="微软雅黑" w:hAnsi="微软雅黑" w:hint="eastAsia"/>
          <w:sz w:val="24"/>
          <w:szCs w:val="24"/>
        </w:rPr>
      </w:pPr>
    </w:p>
    <w:p w:rsidR="001A1ABD" w:rsidRDefault="001A1ABD">
      <w:pPr>
        <w:rPr>
          <w:rFonts w:ascii="微软雅黑" w:eastAsia="微软雅黑" w:hAnsi="微软雅黑"/>
          <w:sz w:val="24"/>
          <w:szCs w:val="24"/>
        </w:rPr>
      </w:pPr>
    </w:p>
    <w:p w:rsidR="00AB2C6D" w:rsidRDefault="00BB3034">
      <w:pPr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lastRenderedPageBreak/>
        <w:t>第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>5~6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>位</w:t>
      </w:r>
      <w:r>
        <w:rPr>
          <w:rFonts w:ascii="微软雅黑" w:eastAsia="微软雅黑" w:hAnsi="微软雅黑" w:hint="eastAsia"/>
          <w:sz w:val="22"/>
          <w:szCs w:val="24"/>
        </w:rPr>
        <w:t>：代表专业，采用国家</w:t>
      </w:r>
      <w:r>
        <w:rPr>
          <w:rFonts w:ascii="微软雅黑" w:eastAsia="微软雅黑" w:hAnsi="微软雅黑" w:hint="eastAsia"/>
          <w:sz w:val="22"/>
          <w:szCs w:val="24"/>
        </w:rPr>
        <w:t>2015</w:t>
      </w:r>
      <w:r>
        <w:rPr>
          <w:rFonts w:ascii="微软雅黑" w:eastAsia="微软雅黑" w:hAnsi="微软雅黑" w:hint="eastAsia"/>
          <w:sz w:val="22"/>
          <w:szCs w:val="24"/>
        </w:rPr>
        <w:t>年发布的《普通高等学校高等职业教育（专科）专业目录》专业名称，编码规则与专业类别一致。</w:t>
      </w:r>
    </w:p>
    <w:tbl>
      <w:tblPr>
        <w:tblStyle w:val="aa"/>
        <w:tblW w:w="8930" w:type="dxa"/>
        <w:jc w:val="center"/>
        <w:tblInd w:w="-458" w:type="dxa"/>
        <w:tblLayout w:type="fixed"/>
        <w:tblLook w:val="04A0" w:firstRow="1" w:lastRow="0" w:firstColumn="1" w:lastColumn="0" w:noHBand="0" w:noVBand="1"/>
      </w:tblPr>
      <w:tblGrid>
        <w:gridCol w:w="3827"/>
        <w:gridCol w:w="850"/>
        <w:gridCol w:w="3544"/>
        <w:gridCol w:w="709"/>
      </w:tblGrid>
      <w:tr w:rsidR="00AB2C6D">
        <w:trPr>
          <w:trHeight w:val="285"/>
          <w:jc w:val="center"/>
        </w:trPr>
        <w:tc>
          <w:tcPr>
            <w:tcW w:w="3827" w:type="dxa"/>
            <w:shd w:val="clear" w:color="auto" w:fill="D9D9D9" w:themeFill="background1" w:themeFillShade="D9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21"/>
              </w:rPr>
              <w:t>专业名称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21"/>
              </w:rPr>
              <w:t>编码</w:t>
            </w:r>
          </w:p>
        </w:tc>
        <w:tc>
          <w:tcPr>
            <w:tcW w:w="3544" w:type="dxa"/>
            <w:tcBorders>
              <w:lef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AB2C6D" w:rsidRDefault="00BB3034">
            <w:pPr>
              <w:jc w:val="center"/>
              <w:rPr>
                <w:rFonts w:ascii="微软雅黑" w:eastAsia="微软雅黑" w:hAnsi="微软雅黑"/>
                <w:b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专业名称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bottom"/>
          </w:tcPr>
          <w:p w:rsidR="00AB2C6D" w:rsidRDefault="00BB3034">
            <w:pPr>
              <w:jc w:val="center"/>
              <w:rPr>
                <w:rFonts w:ascii="微软雅黑" w:eastAsia="微软雅黑" w:hAnsi="微软雅黑"/>
                <w:b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编码</w:t>
            </w:r>
          </w:p>
        </w:tc>
      </w:tr>
      <w:tr w:rsidR="00AB2C6D">
        <w:trPr>
          <w:trHeight w:val="285"/>
          <w:jc w:val="center"/>
        </w:trPr>
        <w:tc>
          <w:tcPr>
            <w:tcW w:w="3827" w:type="dxa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510104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现代农业技术</w:t>
            </w:r>
          </w:p>
        </w:tc>
        <w:tc>
          <w:tcPr>
            <w:tcW w:w="850" w:type="dxa"/>
            <w:tcBorders>
              <w:right w:val="double" w:sz="4" w:space="0" w:color="auto"/>
            </w:tcBorders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MA</w:t>
            </w:r>
          </w:p>
        </w:tc>
        <w:tc>
          <w:tcPr>
            <w:tcW w:w="3544" w:type="dxa"/>
            <w:tcBorders>
              <w:left w:val="double" w:sz="4" w:space="0" w:color="auto"/>
            </w:tcBorders>
            <w:vAlign w:val="center"/>
          </w:tcPr>
          <w:p w:rsidR="00AB2C6D" w:rsidRDefault="00BB3034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学科教育</w:t>
            </w:r>
          </w:p>
        </w:tc>
        <w:tc>
          <w:tcPr>
            <w:tcW w:w="709" w:type="dxa"/>
            <w:vAlign w:val="bottom"/>
          </w:tcPr>
          <w:p w:rsidR="00AB2C6D" w:rsidRDefault="00BB3034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DE</w:t>
            </w:r>
          </w:p>
        </w:tc>
      </w:tr>
      <w:tr w:rsidR="00AB2C6D">
        <w:trPr>
          <w:trHeight w:val="270"/>
          <w:jc w:val="center"/>
        </w:trPr>
        <w:tc>
          <w:tcPr>
            <w:tcW w:w="3827" w:type="dxa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510106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生态农业技术</w:t>
            </w:r>
          </w:p>
        </w:tc>
        <w:tc>
          <w:tcPr>
            <w:tcW w:w="850" w:type="dxa"/>
            <w:tcBorders>
              <w:right w:val="double" w:sz="4" w:space="0" w:color="auto"/>
            </w:tcBorders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EA</w:t>
            </w:r>
          </w:p>
        </w:tc>
        <w:tc>
          <w:tcPr>
            <w:tcW w:w="3544" w:type="dxa"/>
            <w:tcBorders>
              <w:left w:val="double" w:sz="4" w:space="0" w:color="auto"/>
            </w:tcBorders>
            <w:vAlign w:val="bottom"/>
          </w:tcPr>
          <w:p w:rsidR="00AB2C6D" w:rsidRDefault="00BB3034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610201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计算机应用技术</w:t>
            </w:r>
          </w:p>
        </w:tc>
        <w:tc>
          <w:tcPr>
            <w:tcW w:w="709" w:type="dxa"/>
            <w:vAlign w:val="bottom"/>
          </w:tcPr>
          <w:p w:rsidR="00AB2C6D" w:rsidRDefault="00BB3034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CA</w:t>
            </w:r>
          </w:p>
        </w:tc>
      </w:tr>
      <w:tr w:rsidR="00AB2C6D">
        <w:trPr>
          <w:trHeight w:val="285"/>
          <w:jc w:val="center"/>
        </w:trPr>
        <w:tc>
          <w:tcPr>
            <w:tcW w:w="3827" w:type="dxa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510109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茶树栽培与茶叶加工</w:t>
            </w:r>
          </w:p>
        </w:tc>
        <w:tc>
          <w:tcPr>
            <w:tcW w:w="850" w:type="dxa"/>
            <w:tcBorders>
              <w:right w:val="double" w:sz="4" w:space="0" w:color="auto"/>
            </w:tcBorders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TP</w:t>
            </w:r>
          </w:p>
        </w:tc>
        <w:tc>
          <w:tcPr>
            <w:tcW w:w="3544" w:type="dxa"/>
            <w:tcBorders>
              <w:left w:val="double" w:sz="4" w:space="0" w:color="auto"/>
            </w:tcBorders>
            <w:vAlign w:val="bottom"/>
          </w:tcPr>
          <w:p w:rsidR="00AB2C6D" w:rsidRDefault="00BB3034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610202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计算机网络技术</w:t>
            </w:r>
          </w:p>
        </w:tc>
        <w:tc>
          <w:tcPr>
            <w:tcW w:w="709" w:type="dxa"/>
            <w:vAlign w:val="bottom"/>
          </w:tcPr>
          <w:p w:rsidR="00AB2C6D" w:rsidRDefault="00BB3034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CW</w:t>
            </w:r>
          </w:p>
        </w:tc>
      </w:tr>
      <w:tr w:rsidR="00AB2C6D">
        <w:trPr>
          <w:trHeight w:val="270"/>
          <w:jc w:val="center"/>
        </w:trPr>
        <w:tc>
          <w:tcPr>
            <w:tcW w:w="3827" w:type="dxa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510202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园林技术</w:t>
            </w:r>
          </w:p>
        </w:tc>
        <w:tc>
          <w:tcPr>
            <w:tcW w:w="850" w:type="dxa"/>
            <w:tcBorders>
              <w:right w:val="double" w:sz="4" w:space="0" w:color="auto"/>
            </w:tcBorders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GA</w:t>
            </w:r>
          </w:p>
        </w:tc>
        <w:tc>
          <w:tcPr>
            <w:tcW w:w="3544" w:type="dxa"/>
            <w:tcBorders>
              <w:left w:val="double" w:sz="4" w:space="0" w:color="auto"/>
            </w:tcBorders>
            <w:vAlign w:val="bottom"/>
          </w:tcPr>
          <w:p w:rsidR="00AB2C6D" w:rsidRDefault="00BB3034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610205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软件技术</w:t>
            </w:r>
          </w:p>
        </w:tc>
        <w:tc>
          <w:tcPr>
            <w:tcW w:w="709" w:type="dxa"/>
            <w:vAlign w:val="bottom"/>
          </w:tcPr>
          <w:p w:rsidR="00AB2C6D" w:rsidRDefault="00BB3034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SO</w:t>
            </w:r>
          </w:p>
        </w:tc>
      </w:tr>
      <w:tr w:rsidR="00AB2C6D">
        <w:trPr>
          <w:trHeight w:val="270"/>
          <w:jc w:val="center"/>
        </w:trPr>
        <w:tc>
          <w:tcPr>
            <w:tcW w:w="3827" w:type="dxa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510301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畜牧兽医</w:t>
            </w:r>
          </w:p>
        </w:tc>
        <w:tc>
          <w:tcPr>
            <w:tcW w:w="850" w:type="dxa"/>
            <w:tcBorders>
              <w:right w:val="double" w:sz="4" w:space="0" w:color="auto"/>
            </w:tcBorders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AV</w:t>
            </w:r>
          </w:p>
        </w:tc>
        <w:tc>
          <w:tcPr>
            <w:tcW w:w="3544" w:type="dxa"/>
            <w:tcBorders>
              <w:left w:val="double" w:sz="4" w:space="0" w:color="auto"/>
            </w:tcBorders>
            <w:vAlign w:val="bottom"/>
          </w:tcPr>
          <w:p w:rsidR="00AB2C6D" w:rsidRDefault="00BB3034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610212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移动应用开发</w:t>
            </w:r>
          </w:p>
        </w:tc>
        <w:tc>
          <w:tcPr>
            <w:tcW w:w="709" w:type="dxa"/>
            <w:vAlign w:val="bottom"/>
          </w:tcPr>
          <w:p w:rsidR="00AB2C6D" w:rsidRDefault="00BB3034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FL</w:t>
            </w:r>
          </w:p>
        </w:tc>
      </w:tr>
      <w:tr w:rsidR="00AB2C6D">
        <w:trPr>
          <w:trHeight w:val="285"/>
          <w:jc w:val="center"/>
        </w:trPr>
        <w:tc>
          <w:tcPr>
            <w:tcW w:w="3827" w:type="dxa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510302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动物医学</w:t>
            </w:r>
          </w:p>
        </w:tc>
        <w:tc>
          <w:tcPr>
            <w:tcW w:w="850" w:type="dxa"/>
            <w:tcBorders>
              <w:right w:val="double" w:sz="4" w:space="0" w:color="auto"/>
            </w:tcBorders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VM</w:t>
            </w:r>
          </w:p>
        </w:tc>
        <w:tc>
          <w:tcPr>
            <w:tcW w:w="3544" w:type="dxa"/>
            <w:tcBorders>
              <w:left w:val="double" w:sz="4" w:space="0" w:color="auto"/>
            </w:tcBorders>
            <w:vAlign w:val="bottom"/>
          </w:tcPr>
          <w:p w:rsidR="00AB2C6D" w:rsidRDefault="00BB3034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610213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云计算技术与应用</w:t>
            </w:r>
          </w:p>
        </w:tc>
        <w:tc>
          <w:tcPr>
            <w:tcW w:w="709" w:type="dxa"/>
            <w:vAlign w:val="bottom"/>
          </w:tcPr>
          <w:p w:rsidR="00AB2C6D" w:rsidRDefault="00BB3034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CL</w:t>
            </w:r>
          </w:p>
        </w:tc>
      </w:tr>
      <w:tr w:rsidR="00AB2C6D">
        <w:trPr>
          <w:trHeight w:val="270"/>
          <w:jc w:val="center"/>
        </w:trPr>
        <w:tc>
          <w:tcPr>
            <w:tcW w:w="3827" w:type="dxa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590202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药品生产技术</w:t>
            </w:r>
          </w:p>
        </w:tc>
        <w:tc>
          <w:tcPr>
            <w:tcW w:w="850" w:type="dxa"/>
            <w:tcBorders>
              <w:right w:val="double" w:sz="4" w:space="0" w:color="auto"/>
            </w:tcBorders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DP</w:t>
            </w:r>
          </w:p>
        </w:tc>
        <w:tc>
          <w:tcPr>
            <w:tcW w:w="3544" w:type="dxa"/>
            <w:tcBorders>
              <w:left w:val="double" w:sz="4" w:space="0" w:color="auto"/>
            </w:tcBorders>
            <w:vAlign w:val="center"/>
          </w:tcPr>
          <w:p w:rsidR="00AB2C6D" w:rsidRDefault="00BB3034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易管理</w:t>
            </w:r>
          </w:p>
        </w:tc>
        <w:tc>
          <w:tcPr>
            <w:tcW w:w="709" w:type="dxa"/>
            <w:vAlign w:val="bottom"/>
          </w:tcPr>
          <w:p w:rsidR="00AB2C6D" w:rsidRDefault="00BB3034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EM</w:t>
            </w:r>
          </w:p>
        </w:tc>
      </w:tr>
      <w:tr w:rsidR="00AB2C6D">
        <w:trPr>
          <w:trHeight w:val="285"/>
          <w:jc w:val="center"/>
        </w:trPr>
        <w:tc>
          <w:tcPr>
            <w:tcW w:w="3827" w:type="dxa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590302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药品服务与管理</w:t>
            </w:r>
          </w:p>
        </w:tc>
        <w:tc>
          <w:tcPr>
            <w:tcW w:w="850" w:type="dxa"/>
            <w:tcBorders>
              <w:right w:val="double" w:sz="4" w:space="0" w:color="auto"/>
            </w:tcBorders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DM</w:t>
            </w:r>
          </w:p>
        </w:tc>
        <w:tc>
          <w:tcPr>
            <w:tcW w:w="3544" w:type="dxa"/>
            <w:tcBorders>
              <w:left w:val="double" w:sz="4" w:space="0" w:color="auto"/>
            </w:tcBorders>
            <w:vAlign w:val="center"/>
          </w:tcPr>
          <w:p w:rsidR="00AB2C6D" w:rsidRDefault="00BB3034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数字化教学</w:t>
            </w:r>
          </w:p>
        </w:tc>
        <w:tc>
          <w:tcPr>
            <w:tcW w:w="709" w:type="dxa"/>
            <w:vAlign w:val="bottom"/>
          </w:tcPr>
          <w:p w:rsidR="00AB2C6D" w:rsidRDefault="00BB3034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DT</w:t>
            </w:r>
          </w:p>
        </w:tc>
      </w:tr>
      <w:tr w:rsidR="00AB2C6D">
        <w:trPr>
          <w:trHeight w:val="270"/>
          <w:jc w:val="center"/>
        </w:trPr>
        <w:tc>
          <w:tcPr>
            <w:tcW w:w="3827" w:type="dxa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620101K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临床医学</w:t>
            </w:r>
          </w:p>
        </w:tc>
        <w:tc>
          <w:tcPr>
            <w:tcW w:w="850" w:type="dxa"/>
            <w:tcBorders>
              <w:right w:val="double" w:sz="4" w:space="0" w:color="auto"/>
            </w:tcBorders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CM</w:t>
            </w:r>
          </w:p>
        </w:tc>
        <w:tc>
          <w:tcPr>
            <w:tcW w:w="3544" w:type="dxa"/>
            <w:tcBorders>
              <w:left w:val="double" w:sz="4" w:space="0" w:color="auto"/>
            </w:tcBorders>
            <w:vAlign w:val="center"/>
          </w:tcPr>
          <w:p w:rsidR="00AB2C6D" w:rsidRDefault="00BB3034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实践教学</w:t>
            </w:r>
          </w:p>
        </w:tc>
        <w:tc>
          <w:tcPr>
            <w:tcW w:w="709" w:type="dxa"/>
            <w:vAlign w:val="bottom"/>
          </w:tcPr>
          <w:p w:rsidR="00AB2C6D" w:rsidRDefault="00BB3034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PT</w:t>
            </w:r>
          </w:p>
        </w:tc>
      </w:tr>
      <w:tr w:rsidR="00AB2C6D">
        <w:trPr>
          <w:trHeight w:val="270"/>
          <w:jc w:val="center"/>
        </w:trPr>
        <w:tc>
          <w:tcPr>
            <w:tcW w:w="3827" w:type="dxa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620201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护理</w:t>
            </w:r>
          </w:p>
        </w:tc>
        <w:tc>
          <w:tcPr>
            <w:tcW w:w="850" w:type="dxa"/>
            <w:tcBorders>
              <w:right w:val="double" w:sz="4" w:space="0" w:color="auto"/>
            </w:tcBorders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NU</w:t>
            </w:r>
          </w:p>
        </w:tc>
        <w:tc>
          <w:tcPr>
            <w:tcW w:w="3544" w:type="dxa"/>
            <w:tcBorders>
              <w:left w:val="double" w:sz="4" w:space="0" w:color="auto"/>
            </w:tcBorders>
            <w:vAlign w:val="center"/>
          </w:tcPr>
          <w:p w:rsidR="00AB2C6D" w:rsidRDefault="00BB3034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创业</w:t>
            </w:r>
          </w:p>
        </w:tc>
        <w:tc>
          <w:tcPr>
            <w:tcW w:w="709" w:type="dxa"/>
            <w:vAlign w:val="bottom"/>
          </w:tcPr>
          <w:p w:rsidR="00AB2C6D" w:rsidRDefault="00BB3034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EP</w:t>
            </w:r>
          </w:p>
        </w:tc>
      </w:tr>
      <w:tr w:rsidR="00AB2C6D">
        <w:trPr>
          <w:trHeight w:val="270"/>
          <w:jc w:val="center"/>
        </w:trPr>
        <w:tc>
          <w:tcPr>
            <w:tcW w:w="3827" w:type="dxa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620202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助产</w:t>
            </w:r>
          </w:p>
        </w:tc>
        <w:tc>
          <w:tcPr>
            <w:tcW w:w="850" w:type="dxa"/>
            <w:tcBorders>
              <w:right w:val="double" w:sz="4" w:space="0" w:color="auto"/>
            </w:tcBorders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MW</w:t>
            </w:r>
          </w:p>
        </w:tc>
        <w:tc>
          <w:tcPr>
            <w:tcW w:w="3544" w:type="dxa"/>
            <w:tcBorders>
              <w:left w:val="double" w:sz="4" w:space="0" w:color="auto"/>
            </w:tcBorders>
            <w:vAlign w:val="bottom"/>
          </w:tcPr>
          <w:p w:rsidR="00AB2C6D" w:rsidRDefault="00BB3034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630701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市场营销</w:t>
            </w:r>
          </w:p>
        </w:tc>
        <w:tc>
          <w:tcPr>
            <w:tcW w:w="709" w:type="dxa"/>
            <w:vAlign w:val="bottom"/>
          </w:tcPr>
          <w:p w:rsidR="00AB2C6D" w:rsidRDefault="00BB3034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MK</w:t>
            </w:r>
          </w:p>
        </w:tc>
      </w:tr>
      <w:tr w:rsidR="00AB2C6D">
        <w:trPr>
          <w:trHeight w:val="285"/>
          <w:jc w:val="center"/>
        </w:trPr>
        <w:tc>
          <w:tcPr>
            <w:tcW w:w="3827" w:type="dxa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620401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医学检验技术</w:t>
            </w:r>
          </w:p>
        </w:tc>
        <w:tc>
          <w:tcPr>
            <w:tcW w:w="850" w:type="dxa"/>
            <w:tcBorders>
              <w:right w:val="double" w:sz="4" w:space="0" w:color="auto"/>
            </w:tcBorders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ML</w:t>
            </w:r>
          </w:p>
        </w:tc>
        <w:tc>
          <w:tcPr>
            <w:tcW w:w="3544" w:type="dxa"/>
            <w:tcBorders>
              <w:left w:val="double" w:sz="4" w:space="0" w:color="auto"/>
            </w:tcBorders>
            <w:vAlign w:val="bottom"/>
          </w:tcPr>
          <w:p w:rsidR="00AB2C6D" w:rsidRDefault="00BB3034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670301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文秘</w:t>
            </w:r>
          </w:p>
        </w:tc>
        <w:tc>
          <w:tcPr>
            <w:tcW w:w="709" w:type="dxa"/>
            <w:vAlign w:val="bottom"/>
          </w:tcPr>
          <w:p w:rsidR="00AB2C6D" w:rsidRDefault="00BB3034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SE</w:t>
            </w:r>
          </w:p>
        </w:tc>
      </w:tr>
      <w:tr w:rsidR="00AB2C6D">
        <w:trPr>
          <w:trHeight w:val="270"/>
          <w:jc w:val="center"/>
        </w:trPr>
        <w:tc>
          <w:tcPr>
            <w:tcW w:w="3827" w:type="dxa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620403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医学影像技术</w:t>
            </w:r>
          </w:p>
        </w:tc>
        <w:tc>
          <w:tcPr>
            <w:tcW w:w="850" w:type="dxa"/>
            <w:tcBorders>
              <w:right w:val="double" w:sz="4" w:space="0" w:color="auto"/>
            </w:tcBorders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MI</w:t>
            </w:r>
          </w:p>
        </w:tc>
        <w:tc>
          <w:tcPr>
            <w:tcW w:w="3544" w:type="dxa"/>
            <w:tcBorders>
              <w:left w:val="double" w:sz="4" w:space="0" w:color="auto"/>
            </w:tcBorders>
            <w:vAlign w:val="bottom"/>
          </w:tcPr>
          <w:p w:rsidR="00AB2C6D" w:rsidRDefault="00BB3034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690101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社会工作</w:t>
            </w:r>
          </w:p>
        </w:tc>
        <w:tc>
          <w:tcPr>
            <w:tcW w:w="709" w:type="dxa"/>
            <w:vAlign w:val="bottom"/>
          </w:tcPr>
          <w:p w:rsidR="00AB2C6D" w:rsidRDefault="00BB3034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SW</w:t>
            </w:r>
          </w:p>
        </w:tc>
      </w:tr>
      <w:tr w:rsidR="00AB2C6D">
        <w:trPr>
          <w:trHeight w:val="270"/>
          <w:jc w:val="center"/>
        </w:trPr>
        <w:tc>
          <w:tcPr>
            <w:tcW w:w="3827" w:type="dxa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620501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康复治疗技术</w:t>
            </w:r>
          </w:p>
        </w:tc>
        <w:tc>
          <w:tcPr>
            <w:tcW w:w="850" w:type="dxa"/>
            <w:tcBorders>
              <w:right w:val="double" w:sz="4" w:space="0" w:color="auto"/>
            </w:tcBorders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RH</w:t>
            </w:r>
          </w:p>
        </w:tc>
        <w:tc>
          <w:tcPr>
            <w:tcW w:w="3544" w:type="dxa"/>
            <w:tcBorders>
              <w:left w:val="double" w:sz="4" w:space="0" w:color="auto"/>
            </w:tcBorders>
            <w:vAlign w:val="bottom"/>
          </w:tcPr>
          <w:p w:rsidR="00AB2C6D" w:rsidRDefault="00BB3034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690202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人力资源管理</w:t>
            </w:r>
          </w:p>
        </w:tc>
        <w:tc>
          <w:tcPr>
            <w:tcW w:w="709" w:type="dxa"/>
            <w:vAlign w:val="bottom"/>
          </w:tcPr>
          <w:p w:rsidR="00AB2C6D" w:rsidRDefault="00BB3034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HR</w:t>
            </w:r>
          </w:p>
        </w:tc>
      </w:tr>
      <w:tr w:rsidR="00AB2C6D">
        <w:trPr>
          <w:trHeight w:val="270"/>
          <w:jc w:val="center"/>
        </w:trPr>
        <w:tc>
          <w:tcPr>
            <w:tcW w:w="3827" w:type="dxa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590101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食品加工技术</w:t>
            </w:r>
          </w:p>
        </w:tc>
        <w:tc>
          <w:tcPr>
            <w:tcW w:w="850" w:type="dxa"/>
            <w:tcBorders>
              <w:right w:val="double" w:sz="4" w:space="0" w:color="auto"/>
            </w:tcBorders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FP</w:t>
            </w:r>
          </w:p>
        </w:tc>
        <w:tc>
          <w:tcPr>
            <w:tcW w:w="3544" w:type="dxa"/>
            <w:tcBorders>
              <w:left w:val="double" w:sz="4" w:space="0" w:color="auto"/>
            </w:tcBorders>
            <w:vAlign w:val="bottom"/>
          </w:tcPr>
          <w:p w:rsidR="00AB2C6D" w:rsidRDefault="00BB3034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640101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旅游管理</w:t>
            </w:r>
          </w:p>
        </w:tc>
        <w:tc>
          <w:tcPr>
            <w:tcW w:w="709" w:type="dxa"/>
            <w:vAlign w:val="bottom"/>
          </w:tcPr>
          <w:p w:rsidR="00AB2C6D" w:rsidRDefault="00BB3034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TM</w:t>
            </w:r>
          </w:p>
        </w:tc>
      </w:tr>
      <w:tr w:rsidR="00AB2C6D">
        <w:trPr>
          <w:trHeight w:val="285"/>
          <w:jc w:val="center"/>
        </w:trPr>
        <w:tc>
          <w:tcPr>
            <w:tcW w:w="3827" w:type="dxa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590103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食品质量与安全</w:t>
            </w:r>
          </w:p>
        </w:tc>
        <w:tc>
          <w:tcPr>
            <w:tcW w:w="850" w:type="dxa"/>
            <w:tcBorders>
              <w:right w:val="double" w:sz="4" w:space="0" w:color="auto"/>
            </w:tcBorders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FQ</w:t>
            </w:r>
          </w:p>
        </w:tc>
        <w:tc>
          <w:tcPr>
            <w:tcW w:w="3544" w:type="dxa"/>
            <w:tcBorders>
              <w:left w:val="double" w:sz="4" w:space="0" w:color="auto"/>
            </w:tcBorders>
            <w:vAlign w:val="bottom"/>
          </w:tcPr>
          <w:p w:rsidR="00AB2C6D" w:rsidRDefault="00BB3034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640105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酒店管理</w:t>
            </w:r>
          </w:p>
        </w:tc>
        <w:tc>
          <w:tcPr>
            <w:tcW w:w="709" w:type="dxa"/>
            <w:vAlign w:val="bottom"/>
          </w:tcPr>
          <w:p w:rsidR="00AB2C6D" w:rsidRDefault="00BB3034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HM</w:t>
            </w:r>
          </w:p>
        </w:tc>
      </w:tr>
      <w:tr w:rsidR="00AB2C6D">
        <w:trPr>
          <w:trHeight w:val="270"/>
          <w:jc w:val="center"/>
        </w:trPr>
        <w:tc>
          <w:tcPr>
            <w:tcW w:w="3827" w:type="dxa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590106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食品营养与卫生</w:t>
            </w:r>
          </w:p>
        </w:tc>
        <w:tc>
          <w:tcPr>
            <w:tcW w:w="850" w:type="dxa"/>
            <w:tcBorders>
              <w:right w:val="double" w:sz="4" w:space="0" w:color="auto"/>
            </w:tcBorders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NH</w:t>
            </w:r>
          </w:p>
        </w:tc>
        <w:tc>
          <w:tcPr>
            <w:tcW w:w="3544" w:type="dxa"/>
            <w:tcBorders>
              <w:left w:val="double" w:sz="4" w:space="0" w:color="auto"/>
            </w:tcBorders>
            <w:vAlign w:val="bottom"/>
          </w:tcPr>
          <w:p w:rsidR="00AB2C6D" w:rsidRDefault="00BB3034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640301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会展策划与管理</w:t>
            </w:r>
          </w:p>
        </w:tc>
        <w:tc>
          <w:tcPr>
            <w:tcW w:w="709" w:type="dxa"/>
            <w:vAlign w:val="bottom"/>
          </w:tcPr>
          <w:p w:rsidR="00AB2C6D" w:rsidRDefault="00BB3034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EX</w:t>
            </w:r>
          </w:p>
        </w:tc>
      </w:tr>
      <w:tr w:rsidR="00AB2C6D">
        <w:trPr>
          <w:trHeight w:val="285"/>
          <w:jc w:val="center"/>
        </w:trPr>
        <w:tc>
          <w:tcPr>
            <w:tcW w:w="3827" w:type="dxa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640202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烹调工艺与营养</w:t>
            </w:r>
          </w:p>
        </w:tc>
        <w:tc>
          <w:tcPr>
            <w:tcW w:w="850" w:type="dxa"/>
            <w:tcBorders>
              <w:right w:val="double" w:sz="4" w:space="0" w:color="auto"/>
            </w:tcBorders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CK</w:t>
            </w:r>
          </w:p>
        </w:tc>
        <w:tc>
          <w:tcPr>
            <w:tcW w:w="3544" w:type="dxa"/>
            <w:tcBorders>
              <w:left w:val="double" w:sz="4" w:space="0" w:color="auto"/>
            </w:tcBorders>
            <w:vAlign w:val="bottom"/>
          </w:tcPr>
          <w:p w:rsidR="00AB2C6D" w:rsidRDefault="00BB3034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630502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国际经济与贸易</w:t>
            </w:r>
          </w:p>
        </w:tc>
        <w:tc>
          <w:tcPr>
            <w:tcW w:w="709" w:type="dxa"/>
            <w:vAlign w:val="bottom"/>
          </w:tcPr>
          <w:p w:rsidR="00AB2C6D" w:rsidRDefault="00BB3034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WT</w:t>
            </w:r>
          </w:p>
        </w:tc>
      </w:tr>
      <w:tr w:rsidR="00AB2C6D">
        <w:trPr>
          <w:trHeight w:val="270"/>
          <w:jc w:val="center"/>
        </w:trPr>
        <w:tc>
          <w:tcPr>
            <w:tcW w:w="3827" w:type="dxa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640203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营养配餐</w:t>
            </w:r>
          </w:p>
        </w:tc>
        <w:tc>
          <w:tcPr>
            <w:tcW w:w="850" w:type="dxa"/>
            <w:tcBorders>
              <w:right w:val="double" w:sz="4" w:space="0" w:color="auto"/>
            </w:tcBorders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NM</w:t>
            </w:r>
          </w:p>
        </w:tc>
        <w:tc>
          <w:tcPr>
            <w:tcW w:w="3544" w:type="dxa"/>
            <w:tcBorders>
              <w:left w:val="double" w:sz="4" w:space="0" w:color="auto"/>
            </w:tcBorders>
            <w:vAlign w:val="bottom"/>
          </w:tcPr>
          <w:p w:rsidR="00AB2C6D" w:rsidRDefault="00BB3034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630604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连锁经营管理</w:t>
            </w:r>
          </w:p>
        </w:tc>
        <w:tc>
          <w:tcPr>
            <w:tcW w:w="709" w:type="dxa"/>
            <w:vAlign w:val="bottom"/>
          </w:tcPr>
          <w:p w:rsidR="00AB2C6D" w:rsidRDefault="00BB3034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CH</w:t>
            </w:r>
          </w:p>
        </w:tc>
      </w:tr>
      <w:tr w:rsidR="00AB2C6D">
        <w:trPr>
          <w:trHeight w:val="270"/>
          <w:jc w:val="center"/>
        </w:trPr>
        <w:tc>
          <w:tcPr>
            <w:tcW w:w="3827" w:type="dxa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640204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中西面点工艺</w:t>
            </w:r>
          </w:p>
        </w:tc>
        <w:tc>
          <w:tcPr>
            <w:tcW w:w="850" w:type="dxa"/>
            <w:tcBorders>
              <w:right w:val="double" w:sz="4" w:space="0" w:color="auto"/>
            </w:tcBorders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WN</w:t>
            </w:r>
          </w:p>
        </w:tc>
        <w:tc>
          <w:tcPr>
            <w:tcW w:w="3544" w:type="dxa"/>
            <w:tcBorders>
              <w:left w:val="double" w:sz="4" w:space="0" w:color="auto"/>
            </w:tcBorders>
            <w:vAlign w:val="center"/>
          </w:tcPr>
          <w:p w:rsidR="00AB2C6D" w:rsidRDefault="00BB3034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工业工程（本科）</w:t>
            </w:r>
          </w:p>
        </w:tc>
        <w:tc>
          <w:tcPr>
            <w:tcW w:w="709" w:type="dxa"/>
            <w:vAlign w:val="bottom"/>
          </w:tcPr>
          <w:p w:rsidR="00AB2C6D" w:rsidRDefault="00BB3034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IE</w:t>
            </w:r>
          </w:p>
        </w:tc>
      </w:tr>
      <w:tr w:rsidR="00AB2C6D">
        <w:trPr>
          <w:trHeight w:val="270"/>
          <w:jc w:val="center"/>
        </w:trPr>
        <w:tc>
          <w:tcPr>
            <w:tcW w:w="3827" w:type="dxa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640205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西餐工艺</w:t>
            </w:r>
          </w:p>
        </w:tc>
        <w:tc>
          <w:tcPr>
            <w:tcW w:w="850" w:type="dxa"/>
            <w:tcBorders>
              <w:right w:val="double" w:sz="4" w:space="0" w:color="auto"/>
            </w:tcBorders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WF</w:t>
            </w:r>
          </w:p>
        </w:tc>
        <w:tc>
          <w:tcPr>
            <w:tcW w:w="3544" w:type="dxa"/>
            <w:tcBorders>
              <w:left w:val="double" w:sz="4" w:space="0" w:color="auto"/>
            </w:tcBorders>
            <w:vAlign w:val="bottom"/>
          </w:tcPr>
          <w:p w:rsidR="00AB2C6D" w:rsidRDefault="00BB3034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630903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物流管理</w:t>
            </w:r>
          </w:p>
        </w:tc>
        <w:tc>
          <w:tcPr>
            <w:tcW w:w="709" w:type="dxa"/>
            <w:vAlign w:val="bottom"/>
          </w:tcPr>
          <w:p w:rsidR="00AB2C6D" w:rsidRDefault="00BB3034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LM</w:t>
            </w:r>
          </w:p>
        </w:tc>
      </w:tr>
      <w:tr w:rsidR="00AB2C6D">
        <w:trPr>
          <w:trHeight w:val="270"/>
          <w:jc w:val="center"/>
        </w:trPr>
        <w:tc>
          <w:tcPr>
            <w:tcW w:w="3827" w:type="dxa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690301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老年服务与管理</w:t>
            </w:r>
          </w:p>
        </w:tc>
        <w:tc>
          <w:tcPr>
            <w:tcW w:w="850" w:type="dxa"/>
            <w:tcBorders>
              <w:right w:val="double" w:sz="4" w:space="0" w:color="auto"/>
            </w:tcBorders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ES</w:t>
            </w:r>
          </w:p>
        </w:tc>
        <w:tc>
          <w:tcPr>
            <w:tcW w:w="3544" w:type="dxa"/>
            <w:tcBorders>
              <w:left w:val="double" w:sz="4" w:space="0" w:color="auto"/>
            </w:tcBorders>
            <w:vAlign w:val="bottom"/>
          </w:tcPr>
          <w:p w:rsidR="00AB2C6D" w:rsidRDefault="00BB3034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630801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电子商务</w:t>
            </w:r>
          </w:p>
        </w:tc>
        <w:tc>
          <w:tcPr>
            <w:tcW w:w="709" w:type="dxa"/>
            <w:vAlign w:val="bottom"/>
          </w:tcPr>
          <w:p w:rsidR="00AB2C6D" w:rsidRDefault="00BB3034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EC</w:t>
            </w:r>
          </w:p>
        </w:tc>
      </w:tr>
      <w:tr w:rsidR="00AB2C6D">
        <w:trPr>
          <w:trHeight w:val="285"/>
          <w:jc w:val="center"/>
        </w:trPr>
        <w:tc>
          <w:tcPr>
            <w:tcW w:w="3827" w:type="dxa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690302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家政服务与管理</w:t>
            </w:r>
          </w:p>
        </w:tc>
        <w:tc>
          <w:tcPr>
            <w:tcW w:w="850" w:type="dxa"/>
            <w:tcBorders>
              <w:right w:val="double" w:sz="4" w:space="0" w:color="auto"/>
            </w:tcBorders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HK</w:t>
            </w:r>
          </w:p>
        </w:tc>
        <w:tc>
          <w:tcPr>
            <w:tcW w:w="3544" w:type="dxa"/>
            <w:tcBorders>
              <w:left w:val="double" w:sz="4" w:space="0" w:color="auto"/>
            </w:tcBorders>
            <w:vAlign w:val="bottom"/>
          </w:tcPr>
          <w:p w:rsidR="00AB2C6D" w:rsidRDefault="00BB3034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600201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智能交通技术运用</w:t>
            </w:r>
          </w:p>
        </w:tc>
        <w:tc>
          <w:tcPr>
            <w:tcW w:w="709" w:type="dxa"/>
            <w:vAlign w:val="bottom"/>
          </w:tcPr>
          <w:p w:rsidR="00AB2C6D" w:rsidRDefault="00BB3034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ST</w:t>
            </w:r>
          </w:p>
        </w:tc>
      </w:tr>
      <w:tr w:rsidR="00AB2C6D">
        <w:trPr>
          <w:trHeight w:val="270"/>
          <w:jc w:val="center"/>
        </w:trPr>
        <w:tc>
          <w:tcPr>
            <w:tcW w:w="3827" w:type="dxa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530102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供用电技术</w:t>
            </w:r>
          </w:p>
        </w:tc>
        <w:tc>
          <w:tcPr>
            <w:tcW w:w="850" w:type="dxa"/>
            <w:tcBorders>
              <w:right w:val="double" w:sz="4" w:space="0" w:color="auto"/>
            </w:tcBorders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PS</w:t>
            </w:r>
          </w:p>
        </w:tc>
        <w:tc>
          <w:tcPr>
            <w:tcW w:w="3544" w:type="dxa"/>
            <w:tcBorders>
              <w:left w:val="double" w:sz="4" w:space="0" w:color="auto"/>
            </w:tcBorders>
            <w:vAlign w:val="center"/>
          </w:tcPr>
          <w:p w:rsidR="00AB2C6D" w:rsidRDefault="00BB3034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校园文化</w:t>
            </w:r>
          </w:p>
        </w:tc>
        <w:tc>
          <w:tcPr>
            <w:tcW w:w="709" w:type="dxa"/>
            <w:vAlign w:val="bottom"/>
          </w:tcPr>
          <w:p w:rsidR="00AB2C6D" w:rsidRDefault="00BB3034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SA</w:t>
            </w:r>
          </w:p>
        </w:tc>
      </w:tr>
      <w:tr w:rsidR="00AB2C6D">
        <w:trPr>
          <w:trHeight w:val="480"/>
          <w:jc w:val="center"/>
        </w:trPr>
        <w:tc>
          <w:tcPr>
            <w:tcW w:w="3827" w:type="dxa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560301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机电一体化技术</w:t>
            </w:r>
          </w:p>
        </w:tc>
        <w:tc>
          <w:tcPr>
            <w:tcW w:w="850" w:type="dxa"/>
            <w:tcBorders>
              <w:right w:val="double" w:sz="4" w:space="0" w:color="auto"/>
            </w:tcBorders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ME</w:t>
            </w:r>
          </w:p>
        </w:tc>
        <w:tc>
          <w:tcPr>
            <w:tcW w:w="3544" w:type="dxa"/>
            <w:tcBorders>
              <w:left w:val="double" w:sz="4" w:space="0" w:color="auto"/>
            </w:tcBorders>
            <w:vAlign w:val="bottom"/>
          </w:tcPr>
          <w:p w:rsidR="00AB2C6D" w:rsidRDefault="00BB3034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650116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刺绣设计与工艺</w:t>
            </w:r>
          </w:p>
        </w:tc>
        <w:tc>
          <w:tcPr>
            <w:tcW w:w="709" w:type="dxa"/>
            <w:vAlign w:val="bottom"/>
          </w:tcPr>
          <w:p w:rsidR="00AB2C6D" w:rsidRDefault="00BB3034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EB</w:t>
            </w:r>
          </w:p>
        </w:tc>
      </w:tr>
      <w:tr w:rsidR="00AB2C6D">
        <w:trPr>
          <w:trHeight w:val="495"/>
          <w:jc w:val="center"/>
        </w:trPr>
        <w:tc>
          <w:tcPr>
            <w:tcW w:w="3827" w:type="dxa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560302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电气自动化技术</w:t>
            </w:r>
          </w:p>
        </w:tc>
        <w:tc>
          <w:tcPr>
            <w:tcW w:w="850" w:type="dxa"/>
            <w:tcBorders>
              <w:right w:val="double" w:sz="4" w:space="0" w:color="auto"/>
            </w:tcBorders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EL</w:t>
            </w:r>
          </w:p>
        </w:tc>
        <w:tc>
          <w:tcPr>
            <w:tcW w:w="3544" w:type="dxa"/>
            <w:tcBorders>
              <w:left w:val="double" w:sz="4" w:space="0" w:color="auto"/>
            </w:tcBorders>
            <w:vAlign w:val="bottom"/>
          </w:tcPr>
          <w:p w:rsidR="00AB2C6D" w:rsidRDefault="00BB3034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650122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人物形象设计</w:t>
            </w:r>
          </w:p>
        </w:tc>
        <w:tc>
          <w:tcPr>
            <w:tcW w:w="709" w:type="dxa"/>
            <w:vAlign w:val="bottom"/>
          </w:tcPr>
          <w:p w:rsidR="00AB2C6D" w:rsidRDefault="00BB3034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PD</w:t>
            </w:r>
          </w:p>
        </w:tc>
      </w:tr>
      <w:tr w:rsidR="00AB2C6D">
        <w:trPr>
          <w:trHeight w:val="270"/>
          <w:jc w:val="center"/>
        </w:trPr>
        <w:tc>
          <w:tcPr>
            <w:tcW w:w="3827" w:type="dxa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560308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电梯工程技术</w:t>
            </w:r>
          </w:p>
        </w:tc>
        <w:tc>
          <w:tcPr>
            <w:tcW w:w="850" w:type="dxa"/>
            <w:tcBorders>
              <w:right w:val="double" w:sz="4" w:space="0" w:color="auto"/>
            </w:tcBorders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LE</w:t>
            </w:r>
          </w:p>
        </w:tc>
        <w:tc>
          <w:tcPr>
            <w:tcW w:w="3544" w:type="dxa"/>
            <w:tcBorders>
              <w:left w:val="double" w:sz="4" w:space="0" w:color="auto"/>
            </w:tcBorders>
            <w:vAlign w:val="bottom"/>
          </w:tcPr>
          <w:p w:rsidR="00AB2C6D" w:rsidRDefault="00BB3034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650123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美容美体艺术</w:t>
            </w:r>
          </w:p>
        </w:tc>
        <w:tc>
          <w:tcPr>
            <w:tcW w:w="709" w:type="dxa"/>
            <w:vAlign w:val="bottom"/>
          </w:tcPr>
          <w:p w:rsidR="00AB2C6D" w:rsidRDefault="00BB3034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BE</w:t>
            </w:r>
          </w:p>
        </w:tc>
      </w:tr>
      <w:tr w:rsidR="00AB2C6D">
        <w:trPr>
          <w:trHeight w:val="270"/>
          <w:jc w:val="center"/>
        </w:trPr>
        <w:tc>
          <w:tcPr>
            <w:tcW w:w="3827" w:type="dxa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560102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机械制造与自动化</w:t>
            </w:r>
          </w:p>
        </w:tc>
        <w:tc>
          <w:tcPr>
            <w:tcW w:w="850" w:type="dxa"/>
            <w:tcBorders>
              <w:right w:val="double" w:sz="4" w:space="0" w:color="auto"/>
            </w:tcBorders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MM</w:t>
            </w:r>
          </w:p>
        </w:tc>
        <w:tc>
          <w:tcPr>
            <w:tcW w:w="3544" w:type="dxa"/>
            <w:tcBorders>
              <w:left w:val="double" w:sz="4" w:space="0" w:color="auto"/>
            </w:tcBorders>
            <w:vAlign w:val="bottom"/>
          </w:tcPr>
          <w:p w:rsidR="00AB2C6D" w:rsidRDefault="00BB3034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580402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丝绸技术</w:t>
            </w:r>
          </w:p>
        </w:tc>
        <w:tc>
          <w:tcPr>
            <w:tcW w:w="709" w:type="dxa"/>
            <w:vAlign w:val="bottom"/>
          </w:tcPr>
          <w:p w:rsidR="00AB2C6D" w:rsidRDefault="00BB3034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SK</w:t>
            </w:r>
          </w:p>
        </w:tc>
      </w:tr>
      <w:tr w:rsidR="00AB2C6D">
        <w:trPr>
          <w:trHeight w:val="285"/>
          <w:jc w:val="center"/>
        </w:trPr>
        <w:tc>
          <w:tcPr>
            <w:tcW w:w="3827" w:type="dxa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560103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数控技术</w:t>
            </w:r>
          </w:p>
        </w:tc>
        <w:tc>
          <w:tcPr>
            <w:tcW w:w="850" w:type="dxa"/>
            <w:tcBorders>
              <w:right w:val="double" w:sz="4" w:space="0" w:color="auto"/>
            </w:tcBorders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NC</w:t>
            </w:r>
          </w:p>
        </w:tc>
        <w:tc>
          <w:tcPr>
            <w:tcW w:w="3544" w:type="dxa"/>
            <w:tcBorders>
              <w:left w:val="double" w:sz="4" w:space="0" w:color="auto"/>
            </w:tcBorders>
            <w:vAlign w:val="bottom"/>
          </w:tcPr>
          <w:p w:rsidR="00AB2C6D" w:rsidRDefault="00BB3034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580403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染整技术</w:t>
            </w:r>
          </w:p>
        </w:tc>
        <w:tc>
          <w:tcPr>
            <w:tcW w:w="709" w:type="dxa"/>
            <w:vAlign w:val="bottom"/>
          </w:tcPr>
          <w:p w:rsidR="00AB2C6D" w:rsidRDefault="00BB3034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DF</w:t>
            </w:r>
          </w:p>
        </w:tc>
      </w:tr>
      <w:tr w:rsidR="00AB2C6D">
        <w:trPr>
          <w:trHeight w:val="270"/>
          <w:jc w:val="center"/>
        </w:trPr>
        <w:tc>
          <w:tcPr>
            <w:tcW w:w="3827" w:type="dxa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560113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模具设计与制造</w:t>
            </w:r>
          </w:p>
        </w:tc>
        <w:tc>
          <w:tcPr>
            <w:tcW w:w="850" w:type="dxa"/>
            <w:tcBorders>
              <w:right w:val="double" w:sz="4" w:space="0" w:color="auto"/>
            </w:tcBorders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MO</w:t>
            </w:r>
          </w:p>
        </w:tc>
        <w:tc>
          <w:tcPr>
            <w:tcW w:w="3544" w:type="dxa"/>
            <w:tcBorders>
              <w:left w:val="double" w:sz="4" w:space="0" w:color="auto"/>
            </w:tcBorders>
            <w:vAlign w:val="bottom"/>
          </w:tcPr>
          <w:p w:rsidR="00AB2C6D" w:rsidRDefault="00BB3034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580405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纺织品检验与贸易</w:t>
            </w:r>
          </w:p>
        </w:tc>
        <w:tc>
          <w:tcPr>
            <w:tcW w:w="709" w:type="dxa"/>
            <w:vAlign w:val="bottom"/>
          </w:tcPr>
          <w:p w:rsidR="00AB2C6D" w:rsidRDefault="00BB3034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TI</w:t>
            </w:r>
          </w:p>
        </w:tc>
      </w:tr>
      <w:tr w:rsidR="00AB2C6D">
        <w:trPr>
          <w:trHeight w:val="270"/>
          <w:jc w:val="center"/>
        </w:trPr>
        <w:tc>
          <w:tcPr>
            <w:tcW w:w="3827" w:type="dxa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560304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智能控制技术</w:t>
            </w:r>
          </w:p>
        </w:tc>
        <w:tc>
          <w:tcPr>
            <w:tcW w:w="850" w:type="dxa"/>
            <w:tcBorders>
              <w:right w:val="double" w:sz="4" w:space="0" w:color="auto"/>
            </w:tcBorders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IC</w:t>
            </w:r>
          </w:p>
        </w:tc>
        <w:tc>
          <w:tcPr>
            <w:tcW w:w="3544" w:type="dxa"/>
            <w:tcBorders>
              <w:left w:val="double" w:sz="4" w:space="0" w:color="auto"/>
            </w:tcBorders>
            <w:vAlign w:val="bottom"/>
          </w:tcPr>
          <w:p w:rsidR="00AB2C6D" w:rsidRDefault="00BB3034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580410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服装设计与工艺</w:t>
            </w:r>
          </w:p>
        </w:tc>
        <w:tc>
          <w:tcPr>
            <w:tcW w:w="709" w:type="dxa"/>
            <w:vAlign w:val="bottom"/>
          </w:tcPr>
          <w:p w:rsidR="00AB2C6D" w:rsidRDefault="00BB3034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FD</w:t>
            </w:r>
          </w:p>
        </w:tc>
      </w:tr>
      <w:tr w:rsidR="00AB2C6D">
        <w:trPr>
          <w:trHeight w:val="285"/>
          <w:jc w:val="center"/>
        </w:trPr>
        <w:tc>
          <w:tcPr>
            <w:tcW w:w="3827" w:type="dxa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560610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无人机应用技术</w:t>
            </w:r>
          </w:p>
        </w:tc>
        <w:tc>
          <w:tcPr>
            <w:tcW w:w="850" w:type="dxa"/>
            <w:tcBorders>
              <w:right w:val="double" w:sz="4" w:space="0" w:color="auto"/>
            </w:tcBorders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UA</w:t>
            </w:r>
          </w:p>
        </w:tc>
        <w:tc>
          <w:tcPr>
            <w:tcW w:w="3544" w:type="dxa"/>
            <w:tcBorders>
              <w:left w:val="double" w:sz="4" w:space="0" w:color="auto"/>
            </w:tcBorders>
            <w:vAlign w:val="bottom"/>
          </w:tcPr>
          <w:p w:rsidR="00AB2C6D" w:rsidRDefault="00BB3034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580412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服装陈列与展示设计</w:t>
            </w:r>
          </w:p>
        </w:tc>
        <w:tc>
          <w:tcPr>
            <w:tcW w:w="709" w:type="dxa"/>
            <w:vAlign w:val="bottom"/>
          </w:tcPr>
          <w:p w:rsidR="00AB2C6D" w:rsidRDefault="00BB3034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CD</w:t>
            </w:r>
          </w:p>
        </w:tc>
      </w:tr>
      <w:tr w:rsidR="00AB2C6D">
        <w:trPr>
          <w:trHeight w:val="270"/>
          <w:jc w:val="center"/>
        </w:trPr>
        <w:tc>
          <w:tcPr>
            <w:tcW w:w="3827" w:type="dxa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560701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汽车制造与装配技术</w:t>
            </w:r>
          </w:p>
        </w:tc>
        <w:tc>
          <w:tcPr>
            <w:tcW w:w="850" w:type="dxa"/>
            <w:tcBorders>
              <w:right w:val="double" w:sz="4" w:space="0" w:color="auto"/>
            </w:tcBorders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AA</w:t>
            </w:r>
          </w:p>
        </w:tc>
        <w:tc>
          <w:tcPr>
            <w:tcW w:w="3544" w:type="dxa"/>
            <w:tcBorders>
              <w:left w:val="double" w:sz="4" w:space="0" w:color="auto"/>
            </w:tcBorders>
            <w:vAlign w:val="bottom"/>
          </w:tcPr>
          <w:p w:rsidR="00AB2C6D" w:rsidRDefault="00BB3034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650103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广告设计与制作</w:t>
            </w:r>
          </w:p>
        </w:tc>
        <w:tc>
          <w:tcPr>
            <w:tcW w:w="709" w:type="dxa"/>
            <w:vAlign w:val="bottom"/>
          </w:tcPr>
          <w:p w:rsidR="00AB2C6D" w:rsidRDefault="00BB3034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AD</w:t>
            </w:r>
          </w:p>
        </w:tc>
      </w:tr>
      <w:tr w:rsidR="00AB2C6D">
        <w:trPr>
          <w:trHeight w:val="270"/>
          <w:jc w:val="center"/>
        </w:trPr>
        <w:tc>
          <w:tcPr>
            <w:tcW w:w="3827" w:type="dxa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560702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汽车检测与维修技术</w:t>
            </w:r>
          </w:p>
        </w:tc>
        <w:tc>
          <w:tcPr>
            <w:tcW w:w="850" w:type="dxa"/>
            <w:tcBorders>
              <w:right w:val="double" w:sz="4" w:space="0" w:color="auto"/>
            </w:tcBorders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VI</w:t>
            </w:r>
          </w:p>
        </w:tc>
        <w:tc>
          <w:tcPr>
            <w:tcW w:w="3544" w:type="dxa"/>
            <w:tcBorders>
              <w:left w:val="double" w:sz="4" w:space="0" w:color="auto"/>
            </w:tcBorders>
            <w:vAlign w:val="bottom"/>
          </w:tcPr>
          <w:p w:rsidR="00AB2C6D" w:rsidRDefault="00BB3034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650109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室内艺术设计</w:t>
            </w:r>
          </w:p>
        </w:tc>
        <w:tc>
          <w:tcPr>
            <w:tcW w:w="709" w:type="dxa"/>
            <w:vAlign w:val="bottom"/>
          </w:tcPr>
          <w:p w:rsidR="00AB2C6D" w:rsidRDefault="00BB3034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IA</w:t>
            </w:r>
          </w:p>
        </w:tc>
      </w:tr>
      <w:tr w:rsidR="00AB2C6D">
        <w:trPr>
          <w:trHeight w:val="270"/>
          <w:jc w:val="center"/>
        </w:trPr>
        <w:tc>
          <w:tcPr>
            <w:tcW w:w="3827" w:type="dxa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560703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汽车电子技术</w:t>
            </w:r>
          </w:p>
        </w:tc>
        <w:tc>
          <w:tcPr>
            <w:tcW w:w="850" w:type="dxa"/>
            <w:tcBorders>
              <w:right w:val="double" w:sz="4" w:space="0" w:color="auto"/>
            </w:tcBorders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VE</w:t>
            </w:r>
          </w:p>
        </w:tc>
        <w:tc>
          <w:tcPr>
            <w:tcW w:w="3544" w:type="dxa"/>
            <w:tcBorders>
              <w:left w:val="double" w:sz="4" w:space="0" w:color="auto"/>
            </w:tcBorders>
            <w:vAlign w:val="bottom"/>
          </w:tcPr>
          <w:p w:rsidR="00AB2C6D" w:rsidRDefault="00BB3034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650120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动漫设计</w:t>
            </w:r>
            <w:proofErr w:type="gramEnd"/>
          </w:p>
        </w:tc>
        <w:tc>
          <w:tcPr>
            <w:tcW w:w="709" w:type="dxa"/>
            <w:vAlign w:val="bottom"/>
          </w:tcPr>
          <w:p w:rsidR="00AB2C6D" w:rsidRDefault="00BB3034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AN</w:t>
            </w:r>
          </w:p>
        </w:tc>
      </w:tr>
      <w:tr w:rsidR="00AB2C6D">
        <w:trPr>
          <w:trHeight w:val="285"/>
          <w:jc w:val="center"/>
        </w:trPr>
        <w:tc>
          <w:tcPr>
            <w:tcW w:w="3827" w:type="dxa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560704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汽车造型技术</w:t>
            </w:r>
          </w:p>
        </w:tc>
        <w:tc>
          <w:tcPr>
            <w:tcW w:w="850" w:type="dxa"/>
            <w:tcBorders>
              <w:right w:val="double" w:sz="4" w:space="0" w:color="auto"/>
            </w:tcBorders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VD</w:t>
            </w:r>
          </w:p>
        </w:tc>
        <w:tc>
          <w:tcPr>
            <w:tcW w:w="3544" w:type="dxa"/>
            <w:tcBorders>
              <w:left w:val="double" w:sz="4" w:space="0" w:color="auto"/>
            </w:tcBorders>
            <w:vAlign w:val="bottom"/>
          </w:tcPr>
          <w:p w:rsidR="00AB2C6D" w:rsidRDefault="00BB3034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650121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游戏设计</w:t>
            </w:r>
          </w:p>
        </w:tc>
        <w:tc>
          <w:tcPr>
            <w:tcW w:w="709" w:type="dxa"/>
            <w:vAlign w:val="bottom"/>
          </w:tcPr>
          <w:p w:rsidR="00AB2C6D" w:rsidRDefault="00BB3034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GD</w:t>
            </w:r>
          </w:p>
        </w:tc>
      </w:tr>
      <w:tr w:rsidR="00AB2C6D">
        <w:trPr>
          <w:trHeight w:val="270"/>
          <w:jc w:val="center"/>
        </w:trPr>
        <w:tc>
          <w:tcPr>
            <w:tcW w:w="3827" w:type="dxa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560705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汽车试验技术</w:t>
            </w:r>
          </w:p>
        </w:tc>
        <w:tc>
          <w:tcPr>
            <w:tcW w:w="850" w:type="dxa"/>
            <w:tcBorders>
              <w:right w:val="double" w:sz="4" w:space="0" w:color="auto"/>
            </w:tcBorders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VT</w:t>
            </w:r>
          </w:p>
        </w:tc>
        <w:tc>
          <w:tcPr>
            <w:tcW w:w="3544" w:type="dxa"/>
            <w:tcBorders>
              <w:left w:val="double" w:sz="4" w:space="0" w:color="auto"/>
            </w:tcBorders>
            <w:vAlign w:val="bottom"/>
          </w:tcPr>
          <w:p w:rsidR="00AB2C6D" w:rsidRDefault="00BB3034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670117K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艺术教育</w:t>
            </w:r>
          </w:p>
        </w:tc>
        <w:tc>
          <w:tcPr>
            <w:tcW w:w="709" w:type="dxa"/>
            <w:vAlign w:val="bottom"/>
          </w:tcPr>
          <w:p w:rsidR="00AB2C6D" w:rsidRDefault="00BB3034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AE</w:t>
            </w:r>
          </w:p>
        </w:tc>
      </w:tr>
      <w:tr w:rsidR="00AB2C6D">
        <w:trPr>
          <w:trHeight w:val="285"/>
          <w:jc w:val="center"/>
        </w:trPr>
        <w:tc>
          <w:tcPr>
            <w:tcW w:w="3827" w:type="dxa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560706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汽车改装技术</w:t>
            </w:r>
          </w:p>
        </w:tc>
        <w:tc>
          <w:tcPr>
            <w:tcW w:w="850" w:type="dxa"/>
            <w:tcBorders>
              <w:right w:val="double" w:sz="4" w:space="0" w:color="auto"/>
            </w:tcBorders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VR</w:t>
            </w:r>
          </w:p>
        </w:tc>
        <w:tc>
          <w:tcPr>
            <w:tcW w:w="3544" w:type="dxa"/>
            <w:tcBorders>
              <w:left w:val="double" w:sz="4" w:space="0" w:color="auto"/>
            </w:tcBorders>
            <w:vAlign w:val="bottom"/>
          </w:tcPr>
          <w:p w:rsidR="00AB2C6D" w:rsidRDefault="00BB3034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540104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建筑室内设计</w:t>
            </w:r>
          </w:p>
        </w:tc>
        <w:tc>
          <w:tcPr>
            <w:tcW w:w="709" w:type="dxa"/>
            <w:vAlign w:val="bottom"/>
          </w:tcPr>
          <w:p w:rsidR="00AB2C6D" w:rsidRDefault="00BB3034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</w:p>
        </w:tc>
      </w:tr>
      <w:tr w:rsidR="00AB2C6D">
        <w:trPr>
          <w:trHeight w:val="270"/>
          <w:jc w:val="center"/>
        </w:trPr>
        <w:tc>
          <w:tcPr>
            <w:tcW w:w="3827" w:type="dxa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560707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新能源汽车技术</w:t>
            </w:r>
          </w:p>
        </w:tc>
        <w:tc>
          <w:tcPr>
            <w:tcW w:w="850" w:type="dxa"/>
            <w:tcBorders>
              <w:right w:val="double" w:sz="4" w:space="0" w:color="auto"/>
            </w:tcBorders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NW</w:t>
            </w:r>
          </w:p>
        </w:tc>
        <w:tc>
          <w:tcPr>
            <w:tcW w:w="3544" w:type="dxa"/>
            <w:tcBorders>
              <w:left w:val="double" w:sz="4" w:space="0" w:color="auto"/>
            </w:tcBorders>
            <w:vAlign w:val="bottom"/>
          </w:tcPr>
          <w:p w:rsidR="00AB2C6D" w:rsidRDefault="00BB3034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540301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建筑工程技术</w:t>
            </w:r>
          </w:p>
        </w:tc>
        <w:tc>
          <w:tcPr>
            <w:tcW w:w="709" w:type="dxa"/>
            <w:vAlign w:val="bottom"/>
          </w:tcPr>
          <w:p w:rsidR="00AB2C6D" w:rsidRDefault="00BB3034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BC</w:t>
            </w:r>
          </w:p>
        </w:tc>
      </w:tr>
      <w:tr w:rsidR="00AB2C6D">
        <w:trPr>
          <w:trHeight w:val="270"/>
          <w:jc w:val="center"/>
        </w:trPr>
        <w:tc>
          <w:tcPr>
            <w:tcW w:w="3827" w:type="dxa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560401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铁道机车车辆制造与维护</w:t>
            </w:r>
          </w:p>
        </w:tc>
        <w:tc>
          <w:tcPr>
            <w:tcW w:w="850" w:type="dxa"/>
            <w:tcBorders>
              <w:right w:val="double" w:sz="4" w:space="0" w:color="auto"/>
            </w:tcBorders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RL</w:t>
            </w:r>
          </w:p>
        </w:tc>
        <w:tc>
          <w:tcPr>
            <w:tcW w:w="3544" w:type="dxa"/>
            <w:tcBorders>
              <w:left w:val="double" w:sz="4" w:space="0" w:color="auto"/>
            </w:tcBorders>
            <w:vAlign w:val="bottom"/>
          </w:tcPr>
          <w:p w:rsidR="00AB2C6D" w:rsidRDefault="00BB3034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570201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应用化工技术</w:t>
            </w:r>
          </w:p>
        </w:tc>
        <w:tc>
          <w:tcPr>
            <w:tcW w:w="709" w:type="dxa"/>
            <w:vAlign w:val="bottom"/>
          </w:tcPr>
          <w:p w:rsidR="00AB2C6D" w:rsidRDefault="00BB3034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AC</w:t>
            </w:r>
          </w:p>
        </w:tc>
      </w:tr>
      <w:tr w:rsidR="00AB2C6D">
        <w:trPr>
          <w:trHeight w:val="270"/>
          <w:jc w:val="center"/>
        </w:trPr>
        <w:tc>
          <w:tcPr>
            <w:tcW w:w="3827" w:type="dxa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560402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铁道通信信号设备制造与维护</w:t>
            </w:r>
          </w:p>
        </w:tc>
        <w:tc>
          <w:tcPr>
            <w:tcW w:w="850" w:type="dxa"/>
            <w:tcBorders>
              <w:right w:val="double" w:sz="4" w:space="0" w:color="auto"/>
            </w:tcBorders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SM</w:t>
            </w:r>
          </w:p>
        </w:tc>
        <w:tc>
          <w:tcPr>
            <w:tcW w:w="3544" w:type="dxa"/>
            <w:tcBorders>
              <w:left w:val="double" w:sz="4" w:space="0" w:color="auto"/>
            </w:tcBorders>
            <w:vAlign w:val="bottom"/>
          </w:tcPr>
          <w:p w:rsidR="00AB2C6D" w:rsidRDefault="00BB3034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570203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石油化工技术</w:t>
            </w:r>
          </w:p>
        </w:tc>
        <w:tc>
          <w:tcPr>
            <w:tcW w:w="709" w:type="dxa"/>
            <w:vAlign w:val="bottom"/>
          </w:tcPr>
          <w:p w:rsidR="00AB2C6D" w:rsidRDefault="00BB3034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OC</w:t>
            </w:r>
          </w:p>
        </w:tc>
      </w:tr>
      <w:tr w:rsidR="00AB2C6D">
        <w:trPr>
          <w:trHeight w:val="270"/>
          <w:jc w:val="center"/>
        </w:trPr>
        <w:tc>
          <w:tcPr>
            <w:tcW w:w="3827" w:type="dxa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600112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高速铁路客运乘务</w:t>
            </w:r>
          </w:p>
        </w:tc>
        <w:tc>
          <w:tcPr>
            <w:tcW w:w="850" w:type="dxa"/>
            <w:tcBorders>
              <w:right w:val="double" w:sz="4" w:space="0" w:color="auto"/>
            </w:tcBorders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HS</w:t>
            </w:r>
          </w:p>
        </w:tc>
        <w:tc>
          <w:tcPr>
            <w:tcW w:w="3544" w:type="dxa"/>
            <w:tcBorders>
              <w:left w:val="double" w:sz="4" w:space="0" w:color="auto"/>
            </w:tcBorders>
            <w:vAlign w:val="bottom"/>
          </w:tcPr>
          <w:p w:rsidR="00AB2C6D" w:rsidRDefault="00BB3034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570207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工业分析技术</w:t>
            </w:r>
          </w:p>
        </w:tc>
        <w:tc>
          <w:tcPr>
            <w:tcW w:w="709" w:type="dxa"/>
            <w:vAlign w:val="bottom"/>
          </w:tcPr>
          <w:p w:rsidR="00AB2C6D" w:rsidRDefault="00BB3034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PA</w:t>
            </w:r>
          </w:p>
        </w:tc>
      </w:tr>
      <w:tr w:rsidR="00AB2C6D">
        <w:trPr>
          <w:trHeight w:val="270"/>
          <w:jc w:val="center"/>
        </w:trPr>
        <w:tc>
          <w:tcPr>
            <w:tcW w:w="3827" w:type="dxa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600209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汽车运用与维修技术</w:t>
            </w:r>
          </w:p>
        </w:tc>
        <w:tc>
          <w:tcPr>
            <w:tcW w:w="850" w:type="dxa"/>
            <w:tcBorders>
              <w:right w:val="double" w:sz="4" w:space="0" w:color="auto"/>
            </w:tcBorders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VA</w:t>
            </w:r>
          </w:p>
        </w:tc>
        <w:tc>
          <w:tcPr>
            <w:tcW w:w="3544" w:type="dxa"/>
            <w:tcBorders>
              <w:left w:val="double" w:sz="4" w:space="0" w:color="auto"/>
            </w:tcBorders>
            <w:vAlign w:val="bottom"/>
          </w:tcPr>
          <w:p w:rsidR="00AB2C6D" w:rsidRDefault="00BB3034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570212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煤化工技术</w:t>
            </w:r>
          </w:p>
        </w:tc>
        <w:tc>
          <w:tcPr>
            <w:tcW w:w="709" w:type="dxa"/>
            <w:vAlign w:val="bottom"/>
          </w:tcPr>
          <w:p w:rsidR="00AB2C6D" w:rsidRDefault="00BB3034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CC</w:t>
            </w:r>
          </w:p>
        </w:tc>
      </w:tr>
      <w:tr w:rsidR="00AB2C6D">
        <w:trPr>
          <w:trHeight w:val="285"/>
          <w:jc w:val="center"/>
        </w:trPr>
        <w:tc>
          <w:tcPr>
            <w:tcW w:w="3827" w:type="dxa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600210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汽车车身维修技术</w:t>
            </w:r>
          </w:p>
        </w:tc>
        <w:tc>
          <w:tcPr>
            <w:tcW w:w="850" w:type="dxa"/>
            <w:tcBorders>
              <w:right w:val="double" w:sz="4" w:space="0" w:color="auto"/>
            </w:tcBorders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CB</w:t>
            </w:r>
          </w:p>
        </w:tc>
        <w:tc>
          <w:tcPr>
            <w:tcW w:w="3544" w:type="dxa"/>
            <w:tcBorders>
              <w:left w:val="double" w:sz="4" w:space="0" w:color="auto"/>
            </w:tcBorders>
            <w:vAlign w:val="bottom"/>
          </w:tcPr>
          <w:p w:rsidR="00AB2C6D" w:rsidRDefault="00BB3034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630102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税务</w:t>
            </w:r>
          </w:p>
        </w:tc>
        <w:tc>
          <w:tcPr>
            <w:tcW w:w="709" w:type="dxa"/>
            <w:vAlign w:val="bottom"/>
          </w:tcPr>
          <w:p w:rsidR="00AB2C6D" w:rsidRDefault="00BB3034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TA</w:t>
            </w:r>
          </w:p>
        </w:tc>
      </w:tr>
      <w:tr w:rsidR="00AB2C6D">
        <w:trPr>
          <w:trHeight w:val="270"/>
          <w:jc w:val="center"/>
        </w:trPr>
        <w:tc>
          <w:tcPr>
            <w:tcW w:w="3827" w:type="dxa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600603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城市轨道交通通信信号技术</w:t>
            </w:r>
          </w:p>
        </w:tc>
        <w:tc>
          <w:tcPr>
            <w:tcW w:w="850" w:type="dxa"/>
            <w:tcBorders>
              <w:right w:val="double" w:sz="4" w:space="0" w:color="auto"/>
            </w:tcBorders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RT</w:t>
            </w:r>
          </w:p>
        </w:tc>
        <w:tc>
          <w:tcPr>
            <w:tcW w:w="3544" w:type="dxa"/>
            <w:tcBorders>
              <w:left w:val="double" w:sz="4" w:space="0" w:color="auto"/>
            </w:tcBorders>
            <w:vAlign w:val="bottom"/>
          </w:tcPr>
          <w:p w:rsidR="00AB2C6D" w:rsidRDefault="00BB3034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630301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财务管理</w:t>
            </w:r>
          </w:p>
        </w:tc>
        <w:tc>
          <w:tcPr>
            <w:tcW w:w="709" w:type="dxa"/>
            <w:vAlign w:val="bottom"/>
          </w:tcPr>
          <w:p w:rsidR="00AB2C6D" w:rsidRDefault="00BB3034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FM</w:t>
            </w:r>
          </w:p>
        </w:tc>
      </w:tr>
      <w:tr w:rsidR="00AB2C6D">
        <w:trPr>
          <w:trHeight w:val="270"/>
          <w:jc w:val="center"/>
        </w:trPr>
        <w:tc>
          <w:tcPr>
            <w:tcW w:w="3827" w:type="dxa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600606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城市轨道交通运营管理</w:t>
            </w:r>
          </w:p>
        </w:tc>
        <w:tc>
          <w:tcPr>
            <w:tcW w:w="850" w:type="dxa"/>
            <w:tcBorders>
              <w:right w:val="double" w:sz="4" w:space="0" w:color="auto"/>
            </w:tcBorders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RO</w:t>
            </w:r>
          </w:p>
        </w:tc>
        <w:tc>
          <w:tcPr>
            <w:tcW w:w="3544" w:type="dxa"/>
            <w:tcBorders>
              <w:left w:val="double" w:sz="4" w:space="0" w:color="auto"/>
            </w:tcBorders>
            <w:vAlign w:val="bottom"/>
          </w:tcPr>
          <w:p w:rsidR="00AB2C6D" w:rsidRDefault="00BB3034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630302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会计</w:t>
            </w:r>
          </w:p>
        </w:tc>
        <w:tc>
          <w:tcPr>
            <w:tcW w:w="709" w:type="dxa"/>
            <w:vAlign w:val="bottom"/>
          </w:tcPr>
          <w:p w:rsidR="00AB2C6D" w:rsidRDefault="00BB3034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AG</w:t>
            </w:r>
          </w:p>
        </w:tc>
      </w:tr>
      <w:tr w:rsidR="00AB2C6D">
        <w:trPr>
          <w:trHeight w:val="270"/>
          <w:jc w:val="center"/>
        </w:trPr>
        <w:tc>
          <w:tcPr>
            <w:tcW w:w="3827" w:type="dxa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610101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电子信息工程技术</w:t>
            </w:r>
          </w:p>
        </w:tc>
        <w:tc>
          <w:tcPr>
            <w:tcW w:w="850" w:type="dxa"/>
            <w:tcBorders>
              <w:right w:val="double" w:sz="4" w:space="0" w:color="auto"/>
            </w:tcBorders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EI</w:t>
            </w:r>
          </w:p>
        </w:tc>
        <w:tc>
          <w:tcPr>
            <w:tcW w:w="3544" w:type="dxa"/>
            <w:tcBorders>
              <w:left w:val="double" w:sz="4" w:space="0" w:color="auto"/>
            </w:tcBorders>
            <w:vAlign w:val="bottom"/>
          </w:tcPr>
          <w:p w:rsidR="00AB2C6D" w:rsidRDefault="00BB3034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630303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审计</w:t>
            </w:r>
          </w:p>
        </w:tc>
        <w:tc>
          <w:tcPr>
            <w:tcW w:w="709" w:type="dxa"/>
            <w:vAlign w:val="bottom"/>
          </w:tcPr>
          <w:p w:rsidR="00AB2C6D" w:rsidRDefault="00BB3034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AU</w:t>
            </w:r>
          </w:p>
        </w:tc>
      </w:tr>
      <w:tr w:rsidR="00AB2C6D">
        <w:trPr>
          <w:trHeight w:val="270"/>
          <w:jc w:val="center"/>
        </w:trPr>
        <w:tc>
          <w:tcPr>
            <w:tcW w:w="3827" w:type="dxa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610102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应用电子技术</w:t>
            </w:r>
          </w:p>
        </w:tc>
        <w:tc>
          <w:tcPr>
            <w:tcW w:w="850" w:type="dxa"/>
            <w:tcBorders>
              <w:right w:val="double" w:sz="4" w:space="0" w:color="auto"/>
            </w:tcBorders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AP</w:t>
            </w:r>
          </w:p>
        </w:tc>
        <w:tc>
          <w:tcPr>
            <w:tcW w:w="3544" w:type="dxa"/>
            <w:tcBorders>
              <w:left w:val="double" w:sz="4" w:space="0" w:color="auto"/>
            </w:tcBorders>
            <w:vAlign w:val="bottom"/>
          </w:tcPr>
          <w:p w:rsidR="00AB2C6D" w:rsidRDefault="00BB3034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630203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证券与期货</w:t>
            </w:r>
          </w:p>
        </w:tc>
        <w:tc>
          <w:tcPr>
            <w:tcW w:w="709" w:type="dxa"/>
            <w:vAlign w:val="bottom"/>
          </w:tcPr>
          <w:p w:rsidR="00AB2C6D" w:rsidRDefault="00BB3034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SF</w:t>
            </w:r>
          </w:p>
        </w:tc>
      </w:tr>
      <w:tr w:rsidR="00AB2C6D">
        <w:trPr>
          <w:trHeight w:val="270"/>
          <w:jc w:val="center"/>
        </w:trPr>
        <w:tc>
          <w:tcPr>
            <w:tcW w:w="3827" w:type="dxa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610119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物联网应用技术</w:t>
            </w:r>
          </w:p>
        </w:tc>
        <w:tc>
          <w:tcPr>
            <w:tcW w:w="850" w:type="dxa"/>
            <w:tcBorders>
              <w:right w:val="double" w:sz="4" w:space="0" w:color="auto"/>
            </w:tcBorders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IT</w:t>
            </w:r>
          </w:p>
        </w:tc>
        <w:tc>
          <w:tcPr>
            <w:tcW w:w="3544" w:type="dxa"/>
            <w:tcBorders>
              <w:left w:val="double" w:sz="4" w:space="0" w:color="auto"/>
            </w:tcBorders>
            <w:vAlign w:val="bottom"/>
          </w:tcPr>
          <w:p w:rsidR="00AB2C6D" w:rsidRDefault="00BB3034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630205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保险</w:t>
            </w:r>
          </w:p>
        </w:tc>
        <w:tc>
          <w:tcPr>
            <w:tcW w:w="709" w:type="dxa"/>
            <w:vAlign w:val="bottom"/>
          </w:tcPr>
          <w:p w:rsidR="00AB2C6D" w:rsidRDefault="00BB3034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IS</w:t>
            </w:r>
          </w:p>
        </w:tc>
      </w:tr>
      <w:tr w:rsidR="00AB2C6D">
        <w:trPr>
          <w:trHeight w:val="285"/>
          <w:jc w:val="center"/>
        </w:trPr>
        <w:tc>
          <w:tcPr>
            <w:tcW w:w="3827" w:type="dxa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610301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通信技术</w:t>
            </w:r>
          </w:p>
        </w:tc>
        <w:tc>
          <w:tcPr>
            <w:tcW w:w="850" w:type="dxa"/>
            <w:tcBorders>
              <w:right w:val="double" w:sz="4" w:space="0" w:color="auto"/>
            </w:tcBorders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CO</w:t>
            </w:r>
          </w:p>
        </w:tc>
        <w:tc>
          <w:tcPr>
            <w:tcW w:w="3544" w:type="dxa"/>
            <w:tcBorders>
              <w:left w:val="double" w:sz="4" w:space="0" w:color="auto"/>
            </w:tcBorders>
            <w:vAlign w:val="bottom"/>
          </w:tcPr>
          <w:p w:rsidR="00AB2C6D" w:rsidRDefault="00BB3034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630206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投资与理财</w:t>
            </w:r>
          </w:p>
        </w:tc>
        <w:tc>
          <w:tcPr>
            <w:tcW w:w="709" w:type="dxa"/>
            <w:vAlign w:val="bottom"/>
          </w:tcPr>
          <w:p w:rsidR="00AB2C6D" w:rsidRDefault="00BB3034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IF</w:t>
            </w:r>
          </w:p>
        </w:tc>
      </w:tr>
      <w:tr w:rsidR="00AB2C6D">
        <w:trPr>
          <w:trHeight w:val="270"/>
          <w:jc w:val="center"/>
        </w:trPr>
        <w:tc>
          <w:tcPr>
            <w:tcW w:w="3827" w:type="dxa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560309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工业机器人技术</w:t>
            </w:r>
          </w:p>
        </w:tc>
        <w:tc>
          <w:tcPr>
            <w:tcW w:w="850" w:type="dxa"/>
            <w:tcBorders>
              <w:right w:val="double" w:sz="4" w:space="0" w:color="auto"/>
            </w:tcBorders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IR</w:t>
            </w:r>
          </w:p>
        </w:tc>
        <w:tc>
          <w:tcPr>
            <w:tcW w:w="3544" w:type="dxa"/>
            <w:tcBorders>
              <w:left w:val="double" w:sz="4" w:space="0" w:color="auto"/>
            </w:tcBorders>
            <w:vAlign w:val="bottom"/>
          </w:tcPr>
          <w:p w:rsidR="00AB2C6D" w:rsidRDefault="00BB3034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630208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农村金融</w:t>
            </w:r>
          </w:p>
        </w:tc>
        <w:tc>
          <w:tcPr>
            <w:tcW w:w="709" w:type="dxa"/>
            <w:vAlign w:val="bottom"/>
          </w:tcPr>
          <w:p w:rsidR="00AB2C6D" w:rsidRDefault="00BB3034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RC</w:t>
            </w:r>
          </w:p>
        </w:tc>
      </w:tr>
      <w:tr w:rsidR="00AB2C6D">
        <w:trPr>
          <w:trHeight w:val="285"/>
          <w:jc w:val="center"/>
        </w:trPr>
        <w:tc>
          <w:tcPr>
            <w:tcW w:w="3827" w:type="dxa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3D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打印</w:t>
            </w:r>
          </w:p>
        </w:tc>
        <w:tc>
          <w:tcPr>
            <w:tcW w:w="850" w:type="dxa"/>
            <w:tcBorders>
              <w:right w:val="double" w:sz="4" w:space="0" w:color="auto"/>
            </w:tcBorders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PR</w:t>
            </w:r>
          </w:p>
        </w:tc>
        <w:tc>
          <w:tcPr>
            <w:tcW w:w="3544" w:type="dxa"/>
            <w:tcBorders>
              <w:left w:val="double" w:sz="4" w:space="0" w:color="auto"/>
            </w:tcBorders>
            <w:vAlign w:val="bottom"/>
          </w:tcPr>
          <w:p w:rsidR="00AB2C6D" w:rsidRDefault="00BB3034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630209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互联网金融</w:t>
            </w:r>
          </w:p>
        </w:tc>
        <w:tc>
          <w:tcPr>
            <w:tcW w:w="709" w:type="dxa"/>
            <w:vAlign w:val="bottom"/>
          </w:tcPr>
          <w:p w:rsidR="00AB2C6D" w:rsidRDefault="00BB3034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IB</w:t>
            </w:r>
          </w:p>
        </w:tc>
      </w:tr>
      <w:tr w:rsidR="00AB2C6D">
        <w:trPr>
          <w:trHeight w:val="270"/>
          <w:jc w:val="center"/>
        </w:trPr>
        <w:tc>
          <w:tcPr>
            <w:tcW w:w="3827" w:type="dxa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670102K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学前教育</w:t>
            </w:r>
          </w:p>
        </w:tc>
        <w:tc>
          <w:tcPr>
            <w:tcW w:w="850" w:type="dxa"/>
            <w:tcBorders>
              <w:right w:val="double" w:sz="4" w:space="0" w:color="auto"/>
            </w:tcBorders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PE</w:t>
            </w:r>
          </w:p>
        </w:tc>
        <w:tc>
          <w:tcPr>
            <w:tcW w:w="3544" w:type="dxa"/>
            <w:tcBorders>
              <w:left w:val="double" w:sz="4" w:space="0" w:color="auto"/>
            </w:tcBorders>
            <w:vAlign w:val="center"/>
          </w:tcPr>
          <w:p w:rsidR="00AB2C6D" w:rsidRDefault="00BB3034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银行</w:t>
            </w:r>
          </w:p>
        </w:tc>
        <w:tc>
          <w:tcPr>
            <w:tcW w:w="709" w:type="dxa"/>
            <w:vAlign w:val="bottom"/>
          </w:tcPr>
          <w:p w:rsidR="00AB2C6D" w:rsidRDefault="00BB3034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BK</w:t>
            </w:r>
          </w:p>
        </w:tc>
      </w:tr>
      <w:tr w:rsidR="00AB2C6D">
        <w:trPr>
          <w:trHeight w:val="285"/>
          <w:jc w:val="center"/>
        </w:trPr>
        <w:tc>
          <w:tcPr>
            <w:tcW w:w="3827" w:type="dxa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670118K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特殊教育</w:t>
            </w:r>
          </w:p>
        </w:tc>
        <w:tc>
          <w:tcPr>
            <w:tcW w:w="850" w:type="dxa"/>
            <w:tcBorders>
              <w:right w:val="double" w:sz="4" w:space="0" w:color="auto"/>
            </w:tcBorders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SP</w:t>
            </w:r>
          </w:p>
        </w:tc>
        <w:tc>
          <w:tcPr>
            <w:tcW w:w="3544" w:type="dxa"/>
            <w:tcBorders>
              <w:left w:val="double" w:sz="4" w:space="0" w:color="auto"/>
            </w:tcBorders>
            <w:vAlign w:val="center"/>
          </w:tcPr>
          <w:p w:rsidR="00AB2C6D" w:rsidRDefault="00BB3034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大数据技术与应用</w:t>
            </w:r>
          </w:p>
        </w:tc>
        <w:tc>
          <w:tcPr>
            <w:tcW w:w="709" w:type="dxa"/>
            <w:vAlign w:val="bottom"/>
          </w:tcPr>
          <w:p w:rsidR="00AB2C6D" w:rsidRDefault="00BB3034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BD</w:t>
            </w:r>
          </w:p>
        </w:tc>
      </w:tr>
      <w:tr w:rsidR="00AB2C6D">
        <w:trPr>
          <w:trHeight w:val="270"/>
          <w:jc w:val="center"/>
        </w:trPr>
        <w:tc>
          <w:tcPr>
            <w:tcW w:w="3827" w:type="dxa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670101K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早期教育</w:t>
            </w:r>
          </w:p>
        </w:tc>
        <w:tc>
          <w:tcPr>
            <w:tcW w:w="850" w:type="dxa"/>
            <w:tcBorders>
              <w:right w:val="double" w:sz="4" w:space="0" w:color="auto"/>
            </w:tcBorders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 w:themeColor="text1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Cs w:val="21"/>
              </w:rPr>
              <w:t>EE</w:t>
            </w:r>
          </w:p>
        </w:tc>
        <w:tc>
          <w:tcPr>
            <w:tcW w:w="3544" w:type="dxa"/>
            <w:tcBorders>
              <w:left w:val="double" w:sz="4" w:space="0" w:color="auto"/>
            </w:tcBorders>
            <w:vAlign w:val="center"/>
          </w:tcPr>
          <w:p w:rsidR="00AB2C6D" w:rsidRDefault="00BB3034">
            <w:pPr>
              <w:rPr>
                <w:rFonts w:ascii="微软雅黑" w:eastAsia="微软雅黑" w:hAnsi="微软雅黑" w:cs="宋体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数据服务</w:t>
            </w:r>
          </w:p>
        </w:tc>
        <w:tc>
          <w:tcPr>
            <w:tcW w:w="709" w:type="dxa"/>
            <w:vAlign w:val="bottom"/>
          </w:tcPr>
          <w:p w:rsidR="00AB2C6D" w:rsidRDefault="00BB3034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DS</w:t>
            </w:r>
          </w:p>
        </w:tc>
      </w:tr>
      <w:tr w:rsidR="00AB2C6D">
        <w:trPr>
          <w:trHeight w:val="285"/>
          <w:jc w:val="center"/>
        </w:trPr>
        <w:tc>
          <w:tcPr>
            <w:tcW w:w="3827" w:type="dxa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校内素质教育</w:t>
            </w:r>
          </w:p>
        </w:tc>
        <w:tc>
          <w:tcPr>
            <w:tcW w:w="850" w:type="dxa"/>
            <w:tcBorders>
              <w:right w:val="double" w:sz="4" w:space="0" w:color="auto"/>
            </w:tcBorders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 w:themeColor="text1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Cs w:val="21"/>
              </w:rPr>
              <w:t>QI</w:t>
            </w:r>
          </w:p>
        </w:tc>
        <w:tc>
          <w:tcPr>
            <w:tcW w:w="3544" w:type="dxa"/>
            <w:tcBorders>
              <w:left w:val="double" w:sz="4" w:space="0" w:color="auto"/>
            </w:tcBorders>
            <w:vAlign w:val="center"/>
          </w:tcPr>
          <w:p w:rsidR="00AB2C6D" w:rsidRDefault="00BB3034">
            <w:pPr>
              <w:rPr>
                <w:rFonts w:ascii="微软雅黑" w:eastAsia="微软雅黑" w:hAnsi="微软雅黑" w:cs="宋体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金融终端</w:t>
            </w:r>
          </w:p>
        </w:tc>
        <w:tc>
          <w:tcPr>
            <w:tcW w:w="709" w:type="dxa"/>
            <w:vAlign w:val="bottom"/>
          </w:tcPr>
          <w:p w:rsidR="00AB2C6D" w:rsidRDefault="00BB3034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TE</w:t>
            </w:r>
          </w:p>
        </w:tc>
      </w:tr>
      <w:tr w:rsidR="00AB2C6D">
        <w:trPr>
          <w:trHeight w:val="285"/>
          <w:jc w:val="center"/>
        </w:trPr>
        <w:tc>
          <w:tcPr>
            <w:tcW w:w="3827" w:type="dxa"/>
            <w:shd w:val="clear" w:color="auto" w:fill="auto"/>
          </w:tcPr>
          <w:p w:rsidR="00AB2C6D" w:rsidRDefault="00BB303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校外素质</w:t>
            </w:r>
            <w:proofErr w:type="gramEnd"/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教育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QO</w:t>
            </w:r>
          </w:p>
        </w:tc>
        <w:tc>
          <w:tcPr>
            <w:tcW w:w="3544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630905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工程物流管理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AB2C6D" w:rsidRDefault="00BB3034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PL</w:t>
            </w:r>
          </w:p>
        </w:tc>
      </w:tr>
      <w:tr w:rsidR="00AB2C6D">
        <w:trPr>
          <w:trHeight w:val="285"/>
          <w:jc w:val="center"/>
        </w:trPr>
        <w:tc>
          <w:tcPr>
            <w:tcW w:w="3827" w:type="dxa"/>
            <w:shd w:val="clear" w:color="auto" w:fill="auto"/>
            <w:vAlign w:val="center"/>
          </w:tcPr>
          <w:p w:rsidR="00AB2C6D" w:rsidRDefault="00BB3034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630601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工商企业管理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:rsidR="00AB2C6D" w:rsidRDefault="00BB3034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BM</w:t>
            </w:r>
          </w:p>
        </w:tc>
        <w:tc>
          <w:tcPr>
            <w:tcW w:w="3544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640201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餐饮管理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AB2C6D" w:rsidRDefault="00BB3034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RM</w:t>
            </w:r>
          </w:p>
        </w:tc>
      </w:tr>
      <w:tr w:rsidR="00AB2C6D">
        <w:trPr>
          <w:trHeight w:val="285"/>
          <w:jc w:val="center"/>
        </w:trPr>
        <w:tc>
          <w:tcPr>
            <w:tcW w:w="3827" w:type="dxa"/>
            <w:shd w:val="clear" w:color="auto" w:fill="auto"/>
            <w:vAlign w:val="center"/>
          </w:tcPr>
          <w:p w:rsidR="00AB2C6D" w:rsidRDefault="00BB3034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650118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首饰设计与工艺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JD</w:t>
            </w:r>
          </w:p>
        </w:tc>
        <w:tc>
          <w:tcPr>
            <w:tcW w:w="3544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通用产品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AB2C6D" w:rsidRDefault="00BB3034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GP</w:t>
            </w:r>
          </w:p>
        </w:tc>
      </w:tr>
    </w:tbl>
    <w:p w:rsidR="00AB2C6D" w:rsidRDefault="00AB2C6D">
      <w:pPr>
        <w:rPr>
          <w:rFonts w:ascii="微软雅黑" w:eastAsia="微软雅黑" w:hAnsi="微软雅黑"/>
          <w:sz w:val="24"/>
          <w:szCs w:val="24"/>
        </w:rPr>
      </w:pPr>
    </w:p>
    <w:p w:rsidR="00AB2C6D" w:rsidRDefault="00BB3034">
      <w:pPr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lastRenderedPageBreak/>
        <w:t>第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>7~8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>位</w:t>
      </w:r>
      <w:r>
        <w:rPr>
          <w:rFonts w:ascii="微软雅黑" w:eastAsia="微软雅黑" w:hAnsi="微软雅黑" w:hint="eastAsia"/>
          <w:sz w:val="22"/>
          <w:szCs w:val="24"/>
        </w:rPr>
        <w:t>：代表产品属性，以英文字母</w:t>
      </w:r>
      <w:r>
        <w:rPr>
          <w:rFonts w:ascii="微软雅黑" w:eastAsia="微软雅黑" w:hAnsi="微软雅黑" w:hint="eastAsia"/>
          <w:sz w:val="22"/>
          <w:szCs w:val="24"/>
        </w:rPr>
        <w:t>U</w:t>
      </w:r>
      <w:r>
        <w:rPr>
          <w:rFonts w:ascii="微软雅黑" w:eastAsia="微软雅黑" w:hAnsi="微软雅黑" w:hint="eastAsia"/>
          <w:sz w:val="22"/>
          <w:szCs w:val="24"/>
        </w:rPr>
        <w:t>开头，如自</w:t>
      </w:r>
      <w:proofErr w:type="gramStart"/>
      <w:r>
        <w:rPr>
          <w:rFonts w:ascii="微软雅黑" w:eastAsia="微软雅黑" w:hAnsi="微软雅黑" w:hint="eastAsia"/>
          <w:sz w:val="22"/>
          <w:szCs w:val="24"/>
        </w:rPr>
        <w:t>研</w:t>
      </w:r>
      <w:proofErr w:type="gramEnd"/>
      <w:r>
        <w:rPr>
          <w:rFonts w:ascii="微软雅黑" w:eastAsia="微软雅黑" w:hAnsi="微软雅黑" w:hint="eastAsia"/>
          <w:sz w:val="22"/>
          <w:szCs w:val="24"/>
        </w:rPr>
        <w:t>标准为</w:t>
      </w:r>
      <w:r>
        <w:rPr>
          <w:rFonts w:ascii="微软雅黑" w:eastAsia="微软雅黑" w:hAnsi="微软雅黑" w:hint="eastAsia"/>
          <w:sz w:val="22"/>
          <w:szCs w:val="24"/>
        </w:rPr>
        <w:t>US</w:t>
      </w:r>
      <w:r>
        <w:rPr>
          <w:rFonts w:ascii="微软雅黑" w:eastAsia="微软雅黑" w:hAnsi="微软雅黑" w:hint="eastAsia"/>
          <w:sz w:val="22"/>
          <w:szCs w:val="24"/>
        </w:rPr>
        <w:t>，全部列表如下</w:t>
      </w:r>
    </w:p>
    <w:tbl>
      <w:tblPr>
        <w:tblStyle w:val="aa"/>
        <w:tblW w:w="8662" w:type="dxa"/>
        <w:jc w:val="center"/>
        <w:tblInd w:w="-45" w:type="dxa"/>
        <w:tblLayout w:type="fixed"/>
        <w:tblLook w:val="04A0" w:firstRow="1" w:lastRow="0" w:firstColumn="1" w:lastColumn="0" w:noHBand="0" w:noVBand="1"/>
      </w:tblPr>
      <w:tblGrid>
        <w:gridCol w:w="1716"/>
        <w:gridCol w:w="1175"/>
        <w:gridCol w:w="1701"/>
        <w:gridCol w:w="1235"/>
        <w:gridCol w:w="1722"/>
        <w:gridCol w:w="1113"/>
      </w:tblGrid>
      <w:tr w:rsidR="00AB2C6D">
        <w:trPr>
          <w:trHeight w:val="285"/>
          <w:jc w:val="center"/>
        </w:trPr>
        <w:tc>
          <w:tcPr>
            <w:tcW w:w="1716" w:type="dxa"/>
            <w:shd w:val="clear" w:color="auto" w:fill="D9D9D9" w:themeFill="background1" w:themeFillShade="D9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Cs w:val="24"/>
              </w:rPr>
              <w:t>属性</w:t>
            </w:r>
          </w:p>
        </w:tc>
        <w:tc>
          <w:tcPr>
            <w:tcW w:w="1175" w:type="dxa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b/>
                <w:kern w:val="0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Cs w:val="24"/>
              </w:rPr>
              <w:t>编码</w:t>
            </w:r>
          </w:p>
        </w:tc>
        <w:tc>
          <w:tcPr>
            <w:tcW w:w="1701" w:type="dxa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Cs w:val="24"/>
              </w:rPr>
              <w:t>属性</w:t>
            </w:r>
          </w:p>
        </w:tc>
        <w:tc>
          <w:tcPr>
            <w:tcW w:w="1235" w:type="dxa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b/>
                <w:kern w:val="0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Cs w:val="24"/>
              </w:rPr>
              <w:t>编码</w:t>
            </w:r>
          </w:p>
        </w:tc>
        <w:tc>
          <w:tcPr>
            <w:tcW w:w="1722" w:type="dxa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Cs w:val="24"/>
              </w:rPr>
              <w:t>属性</w:t>
            </w:r>
          </w:p>
        </w:tc>
        <w:tc>
          <w:tcPr>
            <w:tcW w:w="1113" w:type="dxa"/>
            <w:shd w:val="clear" w:color="auto" w:fill="D9D9D9" w:themeFill="background1" w:themeFillShade="D9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b/>
                <w:kern w:val="0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Cs w:val="24"/>
              </w:rPr>
              <w:t>编码</w:t>
            </w:r>
          </w:p>
        </w:tc>
      </w:tr>
      <w:tr w:rsidR="00AB2C6D">
        <w:trPr>
          <w:trHeight w:val="285"/>
          <w:jc w:val="center"/>
        </w:trPr>
        <w:tc>
          <w:tcPr>
            <w:tcW w:w="1716" w:type="dxa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4"/>
              </w:rPr>
              <w:t>自</w:t>
            </w:r>
            <w:proofErr w:type="gramStart"/>
            <w:r>
              <w:rPr>
                <w:rFonts w:ascii="微软雅黑" w:eastAsia="微软雅黑" w:hAnsi="微软雅黑" w:cs="宋体" w:hint="eastAsia"/>
                <w:kern w:val="0"/>
                <w:szCs w:val="24"/>
              </w:rPr>
              <w:t>研</w:t>
            </w:r>
            <w:proofErr w:type="gramEnd"/>
            <w:r>
              <w:rPr>
                <w:rFonts w:ascii="微软雅黑" w:eastAsia="微软雅黑" w:hAnsi="微软雅黑" w:cs="宋体" w:hint="eastAsia"/>
                <w:kern w:val="0"/>
                <w:szCs w:val="24"/>
              </w:rPr>
              <w:t>标准</w:t>
            </w:r>
          </w:p>
        </w:tc>
        <w:tc>
          <w:tcPr>
            <w:tcW w:w="1175" w:type="dxa"/>
            <w:tcBorders>
              <w:right w:val="double" w:sz="4" w:space="0" w:color="auto"/>
            </w:tcBorders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4"/>
              </w:rPr>
              <w:t>US</w:t>
            </w:r>
          </w:p>
        </w:tc>
        <w:tc>
          <w:tcPr>
            <w:tcW w:w="1701" w:type="dxa"/>
            <w:tcBorders>
              <w:left w:val="double" w:sz="4" w:space="0" w:color="auto"/>
            </w:tcBorders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4"/>
              </w:rPr>
              <w:t>自</w:t>
            </w:r>
            <w:proofErr w:type="gramStart"/>
            <w:r>
              <w:rPr>
                <w:rFonts w:ascii="微软雅黑" w:eastAsia="微软雅黑" w:hAnsi="微软雅黑" w:cs="宋体" w:hint="eastAsia"/>
                <w:kern w:val="0"/>
                <w:szCs w:val="24"/>
              </w:rPr>
              <w:t>研</w:t>
            </w:r>
            <w:proofErr w:type="gramEnd"/>
            <w:r>
              <w:rPr>
                <w:rFonts w:ascii="微软雅黑" w:eastAsia="微软雅黑" w:hAnsi="微软雅黑" w:cs="宋体" w:hint="eastAsia"/>
                <w:kern w:val="0"/>
                <w:szCs w:val="24"/>
              </w:rPr>
              <w:t>定制</w:t>
            </w:r>
          </w:p>
        </w:tc>
        <w:tc>
          <w:tcPr>
            <w:tcW w:w="1235" w:type="dxa"/>
            <w:tcBorders>
              <w:right w:val="double" w:sz="4" w:space="0" w:color="auto"/>
            </w:tcBorders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4"/>
              </w:rPr>
              <w:t>UC</w:t>
            </w:r>
          </w:p>
        </w:tc>
        <w:tc>
          <w:tcPr>
            <w:tcW w:w="1722" w:type="dxa"/>
            <w:tcBorders>
              <w:left w:val="double" w:sz="4" w:space="0" w:color="auto"/>
            </w:tcBorders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4"/>
              </w:rPr>
              <w:t>其它</w:t>
            </w:r>
          </w:p>
        </w:tc>
        <w:tc>
          <w:tcPr>
            <w:tcW w:w="1113" w:type="dxa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4"/>
              </w:rPr>
              <w:t>UO</w:t>
            </w:r>
          </w:p>
        </w:tc>
      </w:tr>
      <w:tr w:rsidR="00AB2C6D">
        <w:trPr>
          <w:trHeight w:val="285"/>
          <w:jc w:val="center"/>
        </w:trPr>
        <w:tc>
          <w:tcPr>
            <w:tcW w:w="1716" w:type="dxa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4"/>
              </w:rPr>
              <w:t>代理</w:t>
            </w:r>
          </w:p>
        </w:tc>
        <w:tc>
          <w:tcPr>
            <w:tcW w:w="1175" w:type="dxa"/>
            <w:tcBorders>
              <w:right w:val="double" w:sz="4" w:space="0" w:color="auto"/>
            </w:tcBorders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4"/>
              </w:rPr>
              <w:t>UA</w:t>
            </w:r>
          </w:p>
        </w:tc>
        <w:tc>
          <w:tcPr>
            <w:tcW w:w="1701" w:type="dxa"/>
            <w:tcBorders>
              <w:left w:val="double" w:sz="4" w:space="0" w:color="auto"/>
            </w:tcBorders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4"/>
              </w:rPr>
              <w:t>外购</w:t>
            </w:r>
          </w:p>
        </w:tc>
        <w:tc>
          <w:tcPr>
            <w:tcW w:w="1235" w:type="dxa"/>
            <w:tcBorders>
              <w:right w:val="double" w:sz="4" w:space="0" w:color="auto"/>
            </w:tcBorders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4"/>
              </w:rPr>
              <w:t>UP</w:t>
            </w:r>
          </w:p>
        </w:tc>
        <w:tc>
          <w:tcPr>
            <w:tcW w:w="1722" w:type="dxa"/>
            <w:tcBorders>
              <w:left w:val="double" w:sz="4" w:space="0" w:color="auto"/>
            </w:tcBorders>
          </w:tcPr>
          <w:p w:rsidR="00AB2C6D" w:rsidRDefault="00AB2C6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4"/>
              </w:rPr>
            </w:pPr>
          </w:p>
        </w:tc>
        <w:tc>
          <w:tcPr>
            <w:tcW w:w="1113" w:type="dxa"/>
          </w:tcPr>
          <w:p w:rsidR="00AB2C6D" w:rsidRDefault="00AB2C6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4"/>
              </w:rPr>
            </w:pPr>
          </w:p>
        </w:tc>
      </w:tr>
    </w:tbl>
    <w:p w:rsidR="001A1ABD" w:rsidRDefault="001A1ABD">
      <w:pPr>
        <w:rPr>
          <w:rFonts w:ascii="微软雅黑" w:eastAsia="微软雅黑" w:hAnsi="微软雅黑" w:hint="eastAsia"/>
          <w:sz w:val="22"/>
          <w:szCs w:val="24"/>
          <w:u w:val="single"/>
        </w:rPr>
      </w:pPr>
    </w:p>
    <w:p w:rsidR="00AB2C6D" w:rsidRDefault="00BB3034">
      <w:pPr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>第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>9~1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>2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>位</w:t>
      </w:r>
      <w:r>
        <w:rPr>
          <w:rFonts w:ascii="微软雅黑" w:eastAsia="微软雅黑" w:hAnsi="微软雅黑" w:hint="eastAsia"/>
          <w:sz w:val="22"/>
          <w:szCs w:val="24"/>
        </w:rPr>
        <w:t>：代表产品流水号，从</w:t>
      </w:r>
      <w:r>
        <w:rPr>
          <w:rFonts w:ascii="微软雅黑" w:eastAsia="微软雅黑" w:hAnsi="微软雅黑" w:hint="eastAsia"/>
          <w:sz w:val="22"/>
          <w:szCs w:val="24"/>
        </w:rPr>
        <w:t>00</w:t>
      </w:r>
      <w:r>
        <w:rPr>
          <w:rFonts w:ascii="微软雅黑" w:eastAsia="微软雅黑" w:hAnsi="微软雅黑" w:hint="eastAsia"/>
          <w:sz w:val="22"/>
          <w:szCs w:val="24"/>
        </w:rPr>
        <w:t>0</w:t>
      </w:r>
      <w:r>
        <w:rPr>
          <w:rFonts w:ascii="微软雅黑" w:eastAsia="微软雅黑" w:hAnsi="微软雅黑" w:hint="eastAsia"/>
          <w:sz w:val="22"/>
          <w:szCs w:val="24"/>
        </w:rPr>
        <w:t>1</w:t>
      </w:r>
      <w:r>
        <w:rPr>
          <w:rFonts w:ascii="微软雅黑" w:eastAsia="微软雅黑" w:hAnsi="微软雅黑" w:hint="eastAsia"/>
          <w:sz w:val="22"/>
          <w:szCs w:val="24"/>
        </w:rPr>
        <w:t>开始，依次类推……</w:t>
      </w:r>
    </w:p>
    <w:p w:rsidR="001A1ABD" w:rsidRDefault="001A1ABD">
      <w:pPr>
        <w:rPr>
          <w:rFonts w:ascii="微软雅黑" w:eastAsia="微软雅黑" w:hAnsi="微软雅黑" w:hint="eastAsia"/>
          <w:sz w:val="22"/>
          <w:szCs w:val="24"/>
          <w:u w:val="single"/>
        </w:rPr>
      </w:pPr>
    </w:p>
    <w:p w:rsidR="00AB2C6D" w:rsidRDefault="00BB3034">
      <w:pPr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>第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>1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>3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>~1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>4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>位</w:t>
      </w:r>
      <w:r>
        <w:rPr>
          <w:rFonts w:ascii="微软雅黑" w:eastAsia="微软雅黑" w:hAnsi="微软雅黑" w:hint="eastAsia"/>
          <w:sz w:val="22"/>
          <w:szCs w:val="24"/>
        </w:rPr>
        <w:t>：代表产品语言版本号，</w:t>
      </w:r>
      <w:r>
        <w:rPr>
          <w:rFonts w:ascii="微软雅黑" w:eastAsia="微软雅黑" w:hAnsi="微软雅黑" w:hint="eastAsia"/>
          <w:sz w:val="22"/>
          <w:szCs w:val="24"/>
        </w:rPr>
        <w:t>SC</w:t>
      </w:r>
      <w:r>
        <w:rPr>
          <w:rFonts w:ascii="微软雅黑" w:eastAsia="微软雅黑" w:hAnsi="微软雅黑" w:hint="eastAsia"/>
          <w:sz w:val="22"/>
          <w:szCs w:val="24"/>
        </w:rPr>
        <w:t>代表中文</w:t>
      </w:r>
      <w:r>
        <w:rPr>
          <w:rFonts w:ascii="微软雅黑" w:eastAsia="微软雅黑" w:hAnsi="微软雅黑" w:hint="eastAsia"/>
          <w:sz w:val="22"/>
          <w:szCs w:val="24"/>
        </w:rPr>
        <w:t>简体</w:t>
      </w:r>
      <w:r>
        <w:rPr>
          <w:rFonts w:ascii="微软雅黑" w:eastAsia="微软雅黑" w:hAnsi="微软雅黑" w:hint="eastAsia"/>
          <w:sz w:val="22"/>
          <w:szCs w:val="24"/>
        </w:rPr>
        <w:t>，</w:t>
      </w:r>
      <w:r>
        <w:rPr>
          <w:rFonts w:ascii="微软雅黑" w:eastAsia="微软雅黑" w:hAnsi="微软雅黑" w:hint="eastAsia"/>
          <w:sz w:val="22"/>
          <w:szCs w:val="24"/>
        </w:rPr>
        <w:t>TC</w:t>
      </w:r>
      <w:r>
        <w:rPr>
          <w:rFonts w:ascii="微软雅黑" w:eastAsia="微软雅黑" w:hAnsi="微软雅黑" w:hint="eastAsia"/>
          <w:sz w:val="22"/>
          <w:szCs w:val="24"/>
        </w:rPr>
        <w:t>代表中文繁体，</w:t>
      </w:r>
      <w:r>
        <w:rPr>
          <w:rFonts w:ascii="微软雅黑" w:eastAsia="微软雅黑" w:hAnsi="微软雅黑" w:hint="eastAsia"/>
          <w:sz w:val="22"/>
          <w:szCs w:val="24"/>
        </w:rPr>
        <w:t>EN</w:t>
      </w:r>
      <w:r>
        <w:rPr>
          <w:rFonts w:ascii="微软雅黑" w:eastAsia="微软雅黑" w:hAnsi="微软雅黑" w:hint="eastAsia"/>
          <w:sz w:val="22"/>
          <w:szCs w:val="24"/>
        </w:rPr>
        <w:t>代表英文语言，</w:t>
      </w:r>
      <w:r>
        <w:rPr>
          <w:rFonts w:ascii="微软雅黑" w:eastAsia="微软雅黑" w:hAnsi="微软雅黑" w:hint="eastAsia"/>
          <w:sz w:val="22"/>
          <w:szCs w:val="24"/>
        </w:rPr>
        <w:t>CE</w:t>
      </w:r>
      <w:r>
        <w:rPr>
          <w:rFonts w:ascii="微软雅黑" w:eastAsia="微软雅黑" w:hAnsi="微软雅黑" w:hint="eastAsia"/>
          <w:sz w:val="22"/>
          <w:szCs w:val="24"/>
        </w:rPr>
        <w:t>代表中英文双语言</w:t>
      </w:r>
      <w:r>
        <w:rPr>
          <w:rFonts w:ascii="微软雅黑" w:eastAsia="微软雅黑" w:hAnsi="微软雅黑" w:hint="eastAsia"/>
          <w:sz w:val="22"/>
          <w:szCs w:val="24"/>
        </w:rPr>
        <w:t>，</w:t>
      </w:r>
      <w:r>
        <w:rPr>
          <w:rFonts w:ascii="微软雅黑" w:eastAsia="微软雅黑" w:hAnsi="微软雅黑" w:hint="eastAsia"/>
          <w:sz w:val="22"/>
          <w:szCs w:val="24"/>
        </w:rPr>
        <w:t>OL</w:t>
      </w:r>
      <w:r>
        <w:rPr>
          <w:rFonts w:ascii="微软雅黑" w:eastAsia="微软雅黑" w:hAnsi="微软雅黑" w:hint="eastAsia"/>
          <w:sz w:val="22"/>
          <w:szCs w:val="24"/>
        </w:rPr>
        <w:t>代表除上述语言外的其他语言。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8"/>
        <w:gridCol w:w="1388"/>
        <w:gridCol w:w="1389"/>
        <w:gridCol w:w="1388"/>
        <w:gridCol w:w="1388"/>
        <w:gridCol w:w="1389"/>
      </w:tblGrid>
      <w:tr w:rsidR="00AB2C6D">
        <w:trPr>
          <w:trHeight w:val="285"/>
        </w:trPr>
        <w:tc>
          <w:tcPr>
            <w:tcW w:w="1388" w:type="dxa"/>
            <w:shd w:val="clear" w:color="auto" w:fill="D9D9D9" w:themeFill="background1" w:themeFillShade="D9"/>
            <w:vAlign w:val="center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Cs w:val="24"/>
              </w:rPr>
              <w:t>语言</w:t>
            </w:r>
          </w:p>
        </w:tc>
        <w:tc>
          <w:tcPr>
            <w:tcW w:w="1388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b/>
                <w:kern w:val="0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Cs w:val="24"/>
              </w:rPr>
              <w:t>编码</w:t>
            </w:r>
          </w:p>
        </w:tc>
        <w:tc>
          <w:tcPr>
            <w:tcW w:w="1389" w:type="dxa"/>
            <w:tcBorders>
              <w:lef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Cs w:val="24"/>
              </w:rPr>
              <w:t>语言</w:t>
            </w:r>
          </w:p>
        </w:tc>
        <w:tc>
          <w:tcPr>
            <w:tcW w:w="1388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b/>
                <w:kern w:val="0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Cs w:val="24"/>
              </w:rPr>
              <w:t>编码</w:t>
            </w:r>
          </w:p>
        </w:tc>
        <w:tc>
          <w:tcPr>
            <w:tcW w:w="1388" w:type="dxa"/>
            <w:tcBorders>
              <w:lef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Cs w:val="24"/>
              </w:rPr>
              <w:t>语言</w:t>
            </w:r>
          </w:p>
        </w:tc>
        <w:tc>
          <w:tcPr>
            <w:tcW w:w="1389" w:type="dxa"/>
            <w:shd w:val="clear" w:color="auto" w:fill="D9D9D9" w:themeFill="background1" w:themeFillShade="D9"/>
            <w:vAlign w:val="center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b/>
                <w:kern w:val="0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Cs w:val="24"/>
              </w:rPr>
              <w:t>编码</w:t>
            </w:r>
          </w:p>
        </w:tc>
      </w:tr>
      <w:tr w:rsidR="00AB2C6D">
        <w:trPr>
          <w:trHeight w:val="285"/>
        </w:trPr>
        <w:tc>
          <w:tcPr>
            <w:tcW w:w="1388" w:type="dxa"/>
            <w:shd w:val="clear" w:color="auto" w:fill="auto"/>
            <w:vAlign w:val="center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4"/>
              </w:rPr>
              <w:t>中文简体</w:t>
            </w:r>
          </w:p>
        </w:tc>
        <w:tc>
          <w:tcPr>
            <w:tcW w:w="1388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4"/>
              </w:rPr>
              <w:t>SC</w:t>
            </w:r>
          </w:p>
        </w:tc>
        <w:tc>
          <w:tcPr>
            <w:tcW w:w="1389" w:type="dxa"/>
            <w:tcBorders>
              <w:left w:val="double" w:sz="4" w:space="0" w:color="auto"/>
            </w:tcBorders>
            <w:vAlign w:val="center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4"/>
              </w:rPr>
              <w:t>英文</w:t>
            </w:r>
          </w:p>
        </w:tc>
        <w:tc>
          <w:tcPr>
            <w:tcW w:w="1388" w:type="dxa"/>
            <w:tcBorders>
              <w:right w:val="double" w:sz="4" w:space="0" w:color="auto"/>
            </w:tcBorders>
            <w:vAlign w:val="center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4"/>
              </w:rPr>
              <w:t>EN</w:t>
            </w:r>
          </w:p>
        </w:tc>
        <w:tc>
          <w:tcPr>
            <w:tcW w:w="1388" w:type="dxa"/>
            <w:tcBorders>
              <w:left w:val="double" w:sz="4" w:space="0" w:color="auto"/>
            </w:tcBorders>
            <w:vAlign w:val="center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4"/>
              </w:rPr>
              <w:t>中英文</w:t>
            </w:r>
          </w:p>
        </w:tc>
        <w:tc>
          <w:tcPr>
            <w:tcW w:w="1389" w:type="dxa"/>
            <w:vAlign w:val="center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4"/>
              </w:rPr>
              <w:t>CE</w:t>
            </w:r>
          </w:p>
        </w:tc>
      </w:tr>
      <w:tr w:rsidR="00AB2C6D">
        <w:trPr>
          <w:trHeight w:val="285"/>
        </w:trPr>
        <w:tc>
          <w:tcPr>
            <w:tcW w:w="1388" w:type="dxa"/>
            <w:shd w:val="clear" w:color="auto" w:fill="auto"/>
            <w:vAlign w:val="center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4"/>
              </w:rPr>
              <w:t>中文繁体</w:t>
            </w:r>
          </w:p>
        </w:tc>
        <w:tc>
          <w:tcPr>
            <w:tcW w:w="1388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4"/>
              </w:rPr>
              <w:t>TC</w:t>
            </w:r>
          </w:p>
        </w:tc>
        <w:tc>
          <w:tcPr>
            <w:tcW w:w="1389" w:type="dxa"/>
            <w:tcBorders>
              <w:left w:val="double" w:sz="4" w:space="0" w:color="auto"/>
            </w:tcBorders>
            <w:vAlign w:val="center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4"/>
              </w:rPr>
              <w:t>其他</w:t>
            </w:r>
          </w:p>
        </w:tc>
        <w:tc>
          <w:tcPr>
            <w:tcW w:w="1388" w:type="dxa"/>
            <w:tcBorders>
              <w:right w:val="double" w:sz="4" w:space="0" w:color="auto"/>
            </w:tcBorders>
            <w:vAlign w:val="center"/>
          </w:tcPr>
          <w:p w:rsidR="00AB2C6D" w:rsidRDefault="00BB3034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4"/>
              </w:rPr>
              <w:t>OL</w:t>
            </w:r>
          </w:p>
        </w:tc>
        <w:tc>
          <w:tcPr>
            <w:tcW w:w="1388" w:type="dxa"/>
            <w:tcBorders>
              <w:left w:val="double" w:sz="4" w:space="0" w:color="auto"/>
            </w:tcBorders>
            <w:vAlign w:val="center"/>
          </w:tcPr>
          <w:p w:rsidR="00AB2C6D" w:rsidRDefault="00AB2C6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4"/>
              </w:rPr>
            </w:pPr>
          </w:p>
        </w:tc>
        <w:tc>
          <w:tcPr>
            <w:tcW w:w="1389" w:type="dxa"/>
            <w:vAlign w:val="center"/>
          </w:tcPr>
          <w:p w:rsidR="00AB2C6D" w:rsidRDefault="00AB2C6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4"/>
              </w:rPr>
            </w:pPr>
          </w:p>
        </w:tc>
      </w:tr>
    </w:tbl>
    <w:p w:rsidR="001A1ABD" w:rsidRPr="001A1ABD" w:rsidRDefault="001A1ABD" w:rsidP="001A1ABD">
      <w:pPr>
        <w:rPr>
          <w:rFonts w:ascii="微软雅黑" w:eastAsia="微软雅黑" w:hAnsi="微软雅黑" w:hint="eastAsia"/>
          <w:sz w:val="22"/>
          <w:szCs w:val="24"/>
          <w:u w:val="single"/>
        </w:rPr>
      </w:pPr>
      <w:bookmarkStart w:id="6" w:name="_Toc467774127"/>
    </w:p>
    <w:p w:rsidR="00AB2C6D" w:rsidRDefault="00BB3034">
      <w:pPr>
        <w:pStyle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六、编码举例</w:t>
      </w:r>
      <w:bookmarkEnd w:id="6"/>
    </w:p>
    <w:p w:rsidR="00AB2C6D" w:rsidRDefault="00BB3034">
      <w:pPr>
        <w:pStyle w:val="11"/>
        <w:numPr>
          <w:ilvl w:val="0"/>
          <w:numId w:val="1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金融教育事业</w:t>
      </w:r>
      <w:proofErr w:type="gramStart"/>
      <w:r>
        <w:rPr>
          <w:rFonts w:ascii="微软雅黑" w:eastAsia="微软雅黑" w:hAnsi="微软雅黑" w:hint="eastAsia"/>
          <w:sz w:val="22"/>
        </w:rPr>
        <w:t>部群金融</w:t>
      </w:r>
      <w:proofErr w:type="gramEnd"/>
      <w:r>
        <w:rPr>
          <w:rFonts w:ascii="微软雅黑" w:eastAsia="微软雅黑" w:hAnsi="微软雅黑" w:hint="eastAsia"/>
          <w:sz w:val="22"/>
        </w:rPr>
        <w:t>类银行培训自</w:t>
      </w:r>
      <w:proofErr w:type="gramStart"/>
      <w:r>
        <w:rPr>
          <w:rFonts w:ascii="微软雅黑" w:eastAsia="微软雅黑" w:hAnsi="微软雅黑" w:hint="eastAsia"/>
          <w:sz w:val="22"/>
        </w:rPr>
        <w:t>研</w:t>
      </w:r>
      <w:proofErr w:type="gramEnd"/>
      <w:r>
        <w:rPr>
          <w:rFonts w:ascii="微软雅黑" w:eastAsia="微软雅黑" w:hAnsi="微软雅黑" w:hint="eastAsia"/>
          <w:sz w:val="22"/>
        </w:rPr>
        <w:t>中文</w:t>
      </w:r>
      <w:r>
        <w:rPr>
          <w:rFonts w:ascii="微软雅黑" w:eastAsia="微软雅黑" w:hAnsi="微软雅黑" w:hint="eastAsia"/>
          <w:sz w:val="22"/>
        </w:rPr>
        <w:t>简体</w:t>
      </w:r>
      <w:r>
        <w:rPr>
          <w:rFonts w:ascii="微软雅黑" w:eastAsia="微软雅黑" w:hAnsi="微软雅黑" w:hint="eastAsia"/>
          <w:sz w:val="22"/>
        </w:rPr>
        <w:t>V1.0</w:t>
      </w:r>
      <w:r>
        <w:rPr>
          <w:rFonts w:ascii="微软雅黑" w:eastAsia="微软雅黑" w:hAnsi="微软雅黑" w:hint="eastAsia"/>
          <w:sz w:val="22"/>
        </w:rPr>
        <w:t>：第</w:t>
      </w:r>
      <w:r>
        <w:rPr>
          <w:rFonts w:ascii="微软雅黑" w:eastAsia="微软雅黑" w:hAnsi="微软雅黑" w:hint="eastAsia"/>
          <w:sz w:val="22"/>
        </w:rPr>
        <w:t>1~2</w:t>
      </w:r>
      <w:r>
        <w:rPr>
          <w:rFonts w:ascii="微软雅黑" w:eastAsia="微软雅黑" w:hAnsi="微软雅黑" w:hint="eastAsia"/>
          <w:sz w:val="22"/>
        </w:rPr>
        <w:t>位为服务类代码为</w:t>
      </w:r>
      <w:r>
        <w:rPr>
          <w:rFonts w:ascii="微软雅黑" w:eastAsia="微软雅黑" w:hAnsi="微软雅黑" w:hint="eastAsia"/>
          <w:b/>
          <w:sz w:val="22"/>
          <w:u w:val="single"/>
        </w:rPr>
        <w:t>SV</w:t>
      </w:r>
      <w:r>
        <w:rPr>
          <w:rFonts w:ascii="微软雅黑" w:eastAsia="微软雅黑" w:hAnsi="微软雅黑" w:hint="eastAsia"/>
          <w:sz w:val="22"/>
        </w:rPr>
        <w:t>，第</w:t>
      </w:r>
      <w:r>
        <w:rPr>
          <w:rFonts w:ascii="微软雅黑" w:eastAsia="微软雅黑" w:hAnsi="微软雅黑" w:hint="eastAsia"/>
          <w:sz w:val="22"/>
        </w:rPr>
        <w:t>3~4</w:t>
      </w:r>
      <w:r>
        <w:rPr>
          <w:rFonts w:ascii="微软雅黑" w:eastAsia="微软雅黑" w:hAnsi="微软雅黑" w:hint="eastAsia"/>
          <w:sz w:val="22"/>
        </w:rPr>
        <w:t>位为金融类代码为</w:t>
      </w:r>
      <w:r>
        <w:rPr>
          <w:rFonts w:ascii="微软雅黑" w:eastAsia="微软雅黑" w:hAnsi="微软雅黑" w:hint="eastAsia"/>
          <w:b/>
          <w:sz w:val="22"/>
          <w:u w:val="single"/>
        </w:rPr>
        <w:t>FN</w:t>
      </w:r>
      <w:r>
        <w:rPr>
          <w:rFonts w:ascii="微软雅黑" w:eastAsia="微软雅黑" w:hAnsi="微软雅黑" w:hint="eastAsia"/>
          <w:sz w:val="22"/>
        </w:rPr>
        <w:t>，第</w:t>
      </w:r>
      <w:r>
        <w:rPr>
          <w:rFonts w:ascii="微软雅黑" w:eastAsia="微软雅黑" w:hAnsi="微软雅黑" w:hint="eastAsia"/>
          <w:sz w:val="22"/>
        </w:rPr>
        <w:t>5~6</w:t>
      </w:r>
      <w:r>
        <w:rPr>
          <w:rFonts w:ascii="微软雅黑" w:eastAsia="微软雅黑" w:hAnsi="微软雅黑" w:hint="eastAsia"/>
          <w:sz w:val="22"/>
        </w:rPr>
        <w:t>位为银行代码为</w:t>
      </w:r>
      <w:r>
        <w:rPr>
          <w:rFonts w:ascii="微软雅黑" w:eastAsia="微软雅黑" w:hAnsi="微软雅黑" w:hint="eastAsia"/>
          <w:b/>
          <w:sz w:val="22"/>
          <w:u w:val="single"/>
        </w:rPr>
        <w:t>BK</w:t>
      </w:r>
      <w:r>
        <w:rPr>
          <w:rFonts w:ascii="微软雅黑" w:eastAsia="微软雅黑" w:hAnsi="微软雅黑" w:hint="eastAsia"/>
          <w:sz w:val="22"/>
        </w:rPr>
        <w:t>，第</w:t>
      </w:r>
      <w:r>
        <w:rPr>
          <w:rFonts w:ascii="微软雅黑" w:eastAsia="微软雅黑" w:hAnsi="微软雅黑" w:hint="eastAsia"/>
          <w:sz w:val="22"/>
        </w:rPr>
        <w:t>7~8</w:t>
      </w:r>
      <w:r>
        <w:rPr>
          <w:rFonts w:ascii="微软雅黑" w:eastAsia="微软雅黑" w:hAnsi="微软雅黑" w:hint="eastAsia"/>
          <w:sz w:val="22"/>
        </w:rPr>
        <w:t>位为自</w:t>
      </w:r>
      <w:proofErr w:type="gramStart"/>
      <w:r>
        <w:rPr>
          <w:rFonts w:ascii="微软雅黑" w:eastAsia="微软雅黑" w:hAnsi="微软雅黑" w:hint="eastAsia"/>
          <w:sz w:val="22"/>
        </w:rPr>
        <w:t>研</w:t>
      </w:r>
      <w:proofErr w:type="gramEnd"/>
      <w:r>
        <w:rPr>
          <w:rFonts w:ascii="微软雅黑" w:eastAsia="微软雅黑" w:hAnsi="微软雅黑" w:hint="eastAsia"/>
          <w:sz w:val="22"/>
        </w:rPr>
        <w:t>产品代码为</w:t>
      </w:r>
      <w:r>
        <w:rPr>
          <w:rFonts w:ascii="微软雅黑" w:eastAsia="微软雅黑" w:hAnsi="微软雅黑" w:hint="eastAsia"/>
          <w:b/>
          <w:sz w:val="22"/>
          <w:u w:val="single"/>
        </w:rPr>
        <w:t>UZ</w:t>
      </w:r>
      <w:r>
        <w:rPr>
          <w:rFonts w:ascii="微软雅黑" w:eastAsia="微软雅黑" w:hAnsi="微软雅黑" w:hint="eastAsia"/>
          <w:sz w:val="22"/>
        </w:rPr>
        <w:t>，流水号为</w:t>
      </w:r>
      <w:r>
        <w:rPr>
          <w:rFonts w:ascii="微软雅黑" w:eastAsia="微软雅黑" w:hAnsi="微软雅黑" w:hint="eastAsia"/>
          <w:b/>
          <w:sz w:val="22"/>
          <w:u w:val="single"/>
        </w:rPr>
        <w:t>00</w:t>
      </w:r>
      <w:r>
        <w:rPr>
          <w:rFonts w:ascii="微软雅黑" w:eastAsia="微软雅黑" w:hAnsi="微软雅黑" w:hint="eastAsia"/>
          <w:b/>
          <w:sz w:val="22"/>
          <w:u w:val="single"/>
        </w:rPr>
        <w:t>0</w:t>
      </w:r>
      <w:r>
        <w:rPr>
          <w:rFonts w:ascii="微软雅黑" w:eastAsia="微软雅黑" w:hAnsi="微软雅黑" w:hint="eastAsia"/>
          <w:b/>
          <w:sz w:val="22"/>
          <w:u w:val="single"/>
        </w:rPr>
        <w:t>1</w:t>
      </w:r>
      <w:r>
        <w:rPr>
          <w:rFonts w:ascii="微软雅黑" w:eastAsia="微软雅黑" w:hAnsi="微软雅黑" w:hint="eastAsia"/>
          <w:sz w:val="22"/>
        </w:rPr>
        <w:t>，第</w:t>
      </w:r>
      <w:r>
        <w:rPr>
          <w:rFonts w:ascii="微软雅黑" w:eastAsia="微软雅黑" w:hAnsi="微软雅黑" w:hint="eastAsia"/>
          <w:sz w:val="22"/>
        </w:rPr>
        <w:t>1</w:t>
      </w:r>
      <w:r>
        <w:rPr>
          <w:rFonts w:ascii="微软雅黑" w:eastAsia="微软雅黑" w:hAnsi="微软雅黑" w:hint="eastAsia"/>
          <w:sz w:val="22"/>
        </w:rPr>
        <w:t>3</w:t>
      </w:r>
      <w:r>
        <w:rPr>
          <w:rFonts w:ascii="微软雅黑" w:eastAsia="微软雅黑" w:hAnsi="微软雅黑" w:hint="eastAsia"/>
          <w:sz w:val="22"/>
        </w:rPr>
        <w:t>~</w:t>
      </w:r>
      <w:r>
        <w:rPr>
          <w:rFonts w:ascii="微软雅黑" w:eastAsia="微软雅黑" w:hAnsi="微软雅黑" w:hint="eastAsia"/>
          <w:sz w:val="22"/>
        </w:rPr>
        <w:t>14</w:t>
      </w:r>
      <w:r>
        <w:rPr>
          <w:rFonts w:ascii="微软雅黑" w:eastAsia="微软雅黑" w:hAnsi="微软雅黑" w:hint="eastAsia"/>
          <w:sz w:val="22"/>
        </w:rPr>
        <w:t>位为中文</w:t>
      </w:r>
      <w:r>
        <w:rPr>
          <w:rFonts w:ascii="微软雅黑" w:eastAsia="微软雅黑" w:hAnsi="微软雅黑" w:hint="eastAsia"/>
          <w:sz w:val="22"/>
        </w:rPr>
        <w:t>版本</w:t>
      </w:r>
      <w:r>
        <w:rPr>
          <w:rFonts w:ascii="微软雅黑" w:eastAsia="微软雅黑" w:hAnsi="微软雅黑" w:hint="eastAsia"/>
          <w:sz w:val="22"/>
        </w:rPr>
        <w:t>代码</w:t>
      </w:r>
      <w:r>
        <w:rPr>
          <w:rFonts w:ascii="微软雅黑" w:eastAsia="微软雅黑" w:hAnsi="微软雅黑" w:hint="eastAsia"/>
          <w:sz w:val="22"/>
        </w:rPr>
        <w:t>SC</w:t>
      </w:r>
      <w:r>
        <w:rPr>
          <w:rFonts w:ascii="微软雅黑" w:eastAsia="微软雅黑" w:hAnsi="微软雅黑" w:hint="eastAsia"/>
          <w:sz w:val="22"/>
        </w:rPr>
        <w:t>，故产品编码为</w:t>
      </w:r>
      <w:r>
        <w:rPr>
          <w:rFonts w:ascii="微软雅黑" w:eastAsia="微软雅黑" w:hAnsi="微软雅黑" w:hint="eastAsia"/>
          <w:b/>
          <w:sz w:val="22"/>
          <w:u w:val="single"/>
        </w:rPr>
        <w:t>SV</w:t>
      </w:r>
      <w:r w:rsidR="001A1ABD">
        <w:rPr>
          <w:rFonts w:ascii="微软雅黑" w:eastAsia="微软雅黑" w:hAnsi="微软雅黑" w:hint="eastAsia"/>
          <w:b/>
          <w:sz w:val="22"/>
          <w:u w:val="single"/>
        </w:rPr>
        <w:t>-</w:t>
      </w:r>
      <w:r>
        <w:rPr>
          <w:rFonts w:ascii="微软雅黑" w:eastAsia="微软雅黑" w:hAnsi="微软雅黑" w:hint="eastAsia"/>
          <w:b/>
          <w:sz w:val="22"/>
          <w:u w:val="single"/>
        </w:rPr>
        <w:t>FN</w:t>
      </w:r>
      <w:r w:rsidR="001A1ABD">
        <w:rPr>
          <w:rFonts w:ascii="微软雅黑" w:eastAsia="微软雅黑" w:hAnsi="微软雅黑" w:hint="eastAsia"/>
          <w:b/>
          <w:sz w:val="22"/>
          <w:u w:val="single"/>
        </w:rPr>
        <w:t>-</w:t>
      </w:r>
      <w:r>
        <w:rPr>
          <w:rFonts w:ascii="微软雅黑" w:eastAsia="微软雅黑" w:hAnsi="微软雅黑" w:hint="eastAsia"/>
          <w:b/>
          <w:sz w:val="22"/>
          <w:u w:val="single"/>
        </w:rPr>
        <w:t>BK</w:t>
      </w:r>
      <w:r w:rsidR="001A1ABD">
        <w:rPr>
          <w:rFonts w:ascii="微软雅黑" w:eastAsia="微软雅黑" w:hAnsi="微软雅黑" w:hint="eastAsia"/>
          <w:b/>
          <w:sz w:val="22"/>
          <w:u w:val="single"/>
        </w:rPr>
        <w:t>-</w:t>
      </w:r>
      <w:r>
        <w:rPr>
          <w:rFonts w:ascii="微软雅黑" w:eastAsia="微软雅黑" w:hAnsi="微软雅黑" w:hint="eastAsia"/>
          <w:b/>
          <w:sz w:val="22"/>
          <w:u w:val="single"/>
        </w:rPr>
        <w:t>UZ</w:t>
      </w:r>
      <w:r w:rsidR="001A1ABD">
        <w:rPr>
          <w:rFonts w:ascii="微软雅黑" w:eastAsia="微软雅黑" w:hAnsi="微软雅黑" w:hint="eastAsia"/>
          <w:b/>
          <w:sz w:val="22"/>
          <w:u w:val="single"/>
        </w:rPr>
        <w:t>-</w:t>
      </w:r>
      <w:r>
        <w:rPr>
          <w:rFonts w:ascii="微软雅黑" w:eastAsia="微软雅黑" w:hAnsi="微软雅黑" w:hint="eastAsia"/>
          <w:b/>
          <w:sz w:val="22"/>
          <w:u w:val="single"/>
        </w:rPr>
        <w:t>0</w:t>
      </w:r>
      <w:r w:rsidR="001A1ABD">
        <w:rPr>
          <w:rFonts w:ascii="微软雅黑" w:eastAsia="微软雅黑" w:hAnsi="微软雅黑" w:hint="eastAsia"/>
          <w:b/>
          <w:sz w:val="22"/>
          <w:u w:val="single"/>
        </w:rPr>
        <w:t>0</w:t>
      </w:r>
      <w:r>
        <w:rPr>
          <w:rFonts w:ascii="微软雅黑" w:eastAsia="微软雅黑" w:hAnsi="微软雅黑" w:hint="eastAsia"/>
          <w:b/>
          <w:sz w:val="22"/>
          <w:u w:val="single"/>
        </w:rPr>
        <w:t>01</w:t>
      </w:r>
      <w:r w:rsidR="001A1ABD">
        <w:rPr>
          <w:rFonts w:ascii="微软雅黑" w:eastAsia="微软雅黑" w:hAnsi="微软雅黑" w:hint="eastAsia"/>
          <w:b/>
          <w:sz w:val="22"/>
          <w:u w:val="single"/>
        </w:rPr>
        <w:t>-</w:t>
      </w:r>
      <w:r>
        <w:rPr>
          <w:rFonts w:ascii="微软雅黑" w:eastAsia="微软雅黑" w:hAnsi="微软雅黑" w:hint="eastAsia"/>
          <w:b/>
          <w:sz w:val="22"/>
          <w:u w:val="single"/>
        </w:rPr>
        <w:t>SC</w:t>
      </w:r>
    </w:p>
    <w:p w:rsidR="00AB2C6D" w:rsidRDefault="00BB3034">
      <w:pPr>
        <w:pStyle w:val="11"/>
        <w:numPr>
          <w:ilvl w:val="0"/>
          <w:numId w:val="1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工商管理</w:t>
      </w:r>
      <w:proofErr w:type="gramStart"/>
      <w:r>
        <w:rPr>
          <w:rFonts w:ascii="微软雅黑" w:eastAsia="微软雅黑" w:hAnsi="微软雅黑" w:hint="eastAsia"/>
          <w:sz w:val="22"/>
        </w:rPr>
        <w:t>事业部群的</w:t>
      </w:r>
      <w:proofErr w:type="gramEnd"/>
      <w:r>
        <w:rPr>
          <w:rFonts w:ascii="微软雅黑" w:eastAsia="微软雅黑" w:hAnsi="微软雅黑" w:hint="eastAsia"/>
          <w:sz w:val="22"/>
        </w:rPr>
        <w:t>工商管理类连锁经营管理自</w:t>
      </w:r>
      <w:proofErr w:type="gramStart"/>
      <w:r>
        <w:rPr>
          <w:rFonts w:ascii="微软雅黑" w:eastAsia="微软雅黑" w:hAnsi="微软雅黑" w:hint="eastAsia"/>
          <w:sz w:val="22"/>
        </w:rPr>
        <w:t>研</w:t>
      </w:r>
      <w:proofErr w:type="gramEnd"/>
      <w:r>
        <w:rPr>
          <w:rFonts w:ascii="微软雅黑" w:eastAsia="微软雅黑" w:hAnsi="微软雅黑" w:hint="eastAsia"/>
          <w:sz w:val="22"/>
        </w:rPr>
        <w:t>软件中文</w:t>
      </w:r>
      <w:r>
        <w:rPr>
          <w:rFonts w:ascii="微软雅黑" w:eastAsia="微软雅黑" w:hAnsi="微软雅黑" w:hint="eastAsia"/>
          <w:sz w:val="22"/>
        </w:rPr>
        <w:t>V1.0</w:t>
      </w:r>
      <w:r>
        <w:rPr>
          <w:rFonts w:ascii="微软雅黑" w:eastAsia="微软雅黑" w:hAnsi="微软雅黑" w:hint="eastAsia"/>
          <w:sz w:val="22"/>
        </w:rPr>
        <w:t>：第</w:t>
      </w:r>
      <w:r>
        <w:rPr>
          <w:rFonts w:ascii="微软雅黑" w:eastAsia="微软雅黑" w:hAnsi="微软雅黑" w:hint="eastAsia"/>
          <w:sz w:val="22"/>
        </w:rPr>
        <w:t>1~2</w:t>
      </w:r>
      <w:r>
        <w:rPr>
          <w:rFonts w:ascii="微软雅黑" w:eastAsia="微软雅黑" w:hAnsi="微软雅黑" w:hint="eastAsia"/>
          <w:sz w:val="22"/>
        </w:rPr>
        <w:t>位为软件类代码为</w:t>
      </w:r>
      <w:r>
        <w:rPr>
          <w:rFonts w:ascii="微软雅黑" w:eastAsia="微软雅黑" w:hAnsi="微软雅黑" w:hint="eastAsia"/>
          <w:b/>
          <w:sz w:val="22"/>
          <w:u w:val="single"/>
        </w:rPr>
        <w:t>SD</w:t>
      </w:r>
      <w:r>
        <w:rPr>
          <w:rFonts w:ascii="微软雅黑" w:eastAsia="微软雅黑" w:hAnsi="微软雅黑" w:hint="eastAsia"/>
          <w:sz w:val="22"/>
        </w:rPr>
        <w:t>，第</w:t>
      </w:r>
      <w:r>
        <w:rPr>
          <w:rFonts w:ascii="微软雅黑" w:eastAsia="微软雅黑" w:hAnsi="微软雅黑" w:hint="eastAsia"/>
          <w:sz w:val="22"/>
        </w:rPr>
        <w:t>3~4</w:t>
      </w:r>
      <w:r>
        <w:rPr>
          <w:rFonts w:ascii="微软雅黑" w:eastAsia="微软雅黑" w:hAnsi="微软雅黑" w:hint="eastAsia"/>
          <w:sz w:val="22"/>
        </w:rPr>
        <w:t>位为工商管理类代码为</w:t>
      </w:r>
      <w:r>
        <w:rPr>
          <w:rFonts w:ascii="微软雅黑" w:eastAsia="微软雅黑" w:hAnsi="微软雅黑" w:hint="eastAsia"/>
          <w:b/>
          <w:sz w:val="22"/>
          <w:u w:val="single"/>
        </w:rPr>
        <w:t>BA</w:t>
      </w:r>
      <w:r>
        <w:rPr>
          <w:rFonts w:ascii="微软雅黑" w:eastAsia="微软雅黑" w:hAnsi="微软雅黑" w:hint="eastAsia"/>
          <w:sz w:val="22"/>
        </w:rPr>
        <w:t>，专业为连锁经营管理，第</w:t>
      </w:r>
      <w:r>
        <w:rPr>
          <w:rFonts w:ascii="微软雅黑" w:eastAsia="微软雅黑" w:hAnsi="微软雅黑" w:hint="eastAsia"/>
          <w:sz w:val="22"/>
        </w:rPr>
        <w:t>5~6</w:t>
      </w:r>
      <w:r>
        <w:rPr>
          <w:rFonts w:ascii="微软雅黑" w:eastAsia="微软雅黑" w:hAnsi="微软雅黑" w:hint="eastAsia"/>
          <w:sz w:val="22"/>
        </w:rPr>
        <w:lastRenderedPageBreak/>
        <w:t>位代码为</w:t>
      </w:r>
      <w:r>
        <w:rPr>
          <w:rFonts w:ascii="微软雅黑" w:eastAsia="微软雅黑" w:hAnsi="微软雅黑" w:hint="eastAsia"/>
          <w:b/>
          <w:sz w:val="22"/>
          <w:u w:val="single"/>
        </w:rPr>
        <w:t>CH</w:t>
      </w:r>
      <w:r>
        <w:rPr>
          <w:rFonts w:ascii="微软雅黑" w:eastAsia="微软雅黑" w:hAnsi="微软雅黑" w:hint="eastAsia"/>
          <w:sz w:val="22"/>
        </w:rPr>
        <w:t>，第</w:t>
      </w:r>
      <w:r>
        <w:rPr>
          <w:rFonts w:ascii="微软雅黑" w:eastAsia="微软雅黑" w:hAnsi="微软雅黑" w:hint="eastAsia"/>
          <w:sz w:val="22"/>
        </w:rPr>
        <w:t>7~8</w:t>
      </w:r>
      <w:r>
        <w:rPr>
          <w:rFonts w:ascii="微软雅黑" w:eastAsia="微软雅黑" w:hAnsi="微软雅黑" w:hint="eastAsia"/>
          <w:sz w:val="22"/>
        </w:rPr>
        <w:t>位为自</w:t>
      </w:r>
      <w:proofErr w:type="gramStart"/>
      <w:r>
        <w:rPr>
          <w:rFonts w:ascii="微软雅黑" w:eastAsia="微软雅黑" w:hAnsi="微软雅黑" w:hint="eastAsia"/>
          <w:sz w:val="22"/>
        </w:rPr>
        <w:t>研</w:t>
      </w:r>
      <w:proofErr w:type="gramEnd"/>
      <w:r>
        <w:rPr>
          <w:rFonts w:ascii="微软雅黑" w:eastAsia="微软雅黑" w:hAnsi="微软雅黑" w:hint="eastAsia"/>
          <w:sz w:val="22"/>
        </w:rPr>
        <w:t>产品代码为</w:t>
      </w:r>
      <w:r>
        <w:rPr>
          <w:rFonts w:ascii="微软雅黑" w:eastAsia="微软雅黑" w:hAnsi="微软雅黑" w:hint="eastAsia"/>
          <w:b/>
          <w:sz w:val="22"/>
          <w:u w:val="single"/>
        </w:rPr>
        <w:t>UZ</w:t>
      </w:r>
      <w:r>
        <w:rPr>
          <w:rFonts w:ascii="微软雅黑" w:eastAsia="微软雅黑" w:hAnsi="微软雅黑" w:hint="eastAsia"/>
          <w:sz w:val="22"/>
        </w:rPr>
        <w:t>，流水号为</w:t>
      </w:r>
      <w:r>
        <w:rPr>
          <w:rFonts w:ascii="微软雅黑" w:eastAsia="微软雅黑" w:hAnsi="微软雅黑" w:hint="eastAsia"/>
          <w:b/>
          <w:sz w:val="22"/>
          <w:u w:val="single"/>
        </w:rPr>
        <w:t>00</w:t>
      </w:r>
      <w:r>
        <w:rPr>
          <w:rFonts w:ascii="微软雅黑" w:eastAsia="微软雅黑" w:hAnsi="微软雅黑" w:hint="eastAsia"/>
          <w:b/>
          <w:sz w:val="22"/>
          <w:u w:val="single"/>
        </w:rPr>
        <w:t>0</w:t>
      </w:r>
      <w:r>
        <w:rPr>
          <w:rFonts w:ascii="微软雅黑" w:eastAsia="微软雅黑" w:hAnsi="微软雅黑" w:hint="eastAsia"/>
          <w:b/>
          <w:sz w:val="22"/>
          <w:u w:val="single"/>
        </w:rPr>
        <w:t>2</w:t>
      </w:r>
      <w:r>
        <w:rPr>
          <w:rFonts w:ascii="微软雅黑" w:eastAsia="微软雅黑" w:hAnsi="微软雅黑" w:hint="eastAsia"/>
          <w:sz w:val="22"/>
        </w:rPr>
        <w:t>，第</w:t>
      </w:r>
      <w:r>
        <w:rPr>
          <w:rFonts w:ascii="微软雅黑" w:eastAsia="微软雅黑" w:hAnsi="微软雅黑" w:hint="eastAsia"/>
          <w:sz w:val="22"/>
        </w:rPr>
        <w:t>1</w:t>
      </w:r>
      <w:r>
        <w:rPr>
          <w:rFonts w:ascii="微软雅黑" w:eastAsia="微软雅黑" w:hAnsi="微软雅黑" w:hint="eastAsia"/>
          <w:sz w:val="22"/>
        </w:rPr>
        <w:t>3</w:t>
      </w:r>
      <w:r>
        <w:rPr>
          <w:rFonts w:ascii="微软雅黑" w:eastAsia="微软雅黑" w:hAnsi="微软雅黑" w:hint="eastAsia"/>
          <w:sz w:val="22"/>
        </w:rPr>
        <w:t>~</w:t>
      </w:r>
      <w:r>
        <w:rPr>
          <w:rFonts w:ascii="微软雅黑" w:eastAsia="微软雅黑" w:hAnsi="微软雅黑" w:hint="eastAsia"/>
          <w:sz w:val="22"/>
        </w:rPr>
        <w:t>14</w:t>
      </w:r>
      <w:r>
        <w:rPr>
          <w:rFonts w:ascii="微软雅黑" w:eastAsia="微软雅黑" w:hAnsi="微软雅黑" w:hint="eastAsia"/>
          <w:sz w:val="22"/>
        </w:rPr>
        <w:t>位为中文</w:t>
      </w:r>
      <w:r>
        <w:rPr>
          <w:rFonts w:ascii="微软雅黑" w:eastAsia="微软雅黑" w:hAnsi="微软雅黑" w:hint="eastAsia"/>
          <w:sz w:val="22"/>
        </w:rPr>
        <w:t>版本</w:t>
      </w:r>
      <w:r>
        <w:rPr>
          <w:rFonts w:ascii="微软雅黑" w:eastAsia="微软雅黑" w:hAnsi="微软雅黑" w:hint="eastAsia"/>
          <w:sz w:val="22"/>
        </w:rPr>
        <w:t>代码</w:t>
      </w:r>
      <w:r>
        <w:rPr>
          <w:rFonts w:ascii="微软雅黑" w:eastAsia="微软雅黑" w:hAnsi="微软雅黑" w:hint="eastAsia"/>
          <w:sz w:val="22"/>
        </w:rPr>
        <w:t>SC</w:t>
      </w:r>
      <w:r>
        <w:rPr>
          <w:rFonts w:ascii="微软雅黑" w:eastAsia="微软雅黑" w:hAnsi="微软雅黑" w:hint="eastAsia"/>
          <w:sz w:val="22"/>
        </w:rPr>
        <w:t>，故产品编码为</w:t>
      </w:r>
      <w:r>
        <w:rPr>
          <w:rFonts w:ascii="微软雅黑" w:eastAsia="微软雅黑" w:hAnsi="微软雅黑" w:hint="eastAsia"/>
          <w:b/>
          <w:sz w:val="22"/>
          <w:u w:val="single"/>
        </w:rPr>
        <w:t>SD</w:t>
      </w:r>
      <w:r w:rsidR="001A1ABD">
        <w:rPr>
          <w:rFonts w:ascii="微软雅黑" w:eastAsia="微软雅黑" w:hAnsi="微软雅黑" w:hint="eastAsia"/>
          <w:b/>
          <w:sz w:val="22"/>
          <w:u w:val="single"/>
        </w:rPr>
        <w:t>-</w:t>
      </w:r>
      <w:r>
        <w:rPr>
          <w:rFonts w:ascii="微软雅黑" w:eastAsia="微软雅黑" w:hAnsi="微软雅黑" w:hint="eastAsia"/>
          <w:b/>
          <w:sz w:val="22"/>
          <w:u w:val="single"/>
        </w:rPr>
        <w:t>BA</w:t>
      </w:r>
      <w:r w:rsidR="001A1ABD">
        <w:rPr>
          <w:rFonts w:ascii="微软雅黑" w:eastAsia="微软雅黑" w:hAnsi="微软雅黑" w:hint="eastAsia"/>
          <w:b/>
          <w:sz w:val="22"/>
          <w:u w:val="single"/>
        </w:rPr>
        <w:t>-</w:t>
      </w:r>
      <w:r>
        <w:rPr>
          <w:rFonts w:ascii="微软雅黑" w:eastAsia="微软雅黑" w:hAnsi="微软雅黑" w:hint="eastAsia"/>
          <w:b/>
          <w:sz w:val="22"/>
          <w:u w:val="single"/>
        </w:rPr>
        <w:t>CH</w:t>
      </w:r>
      <w:r w:rsidR="001A1ABD">
        <w:rPr>
          <w:rFonts w:ascii="微软雅黑" w:eastAsia="微软雅黑" w:hAnsi="微软雅黑" w:hint="eastAsia"/>
          <w:b/>
          <w:sz w:val="22"/>
          <w:u w:val="single"/>
        </w:rPr>
        <w:t>-</w:t>
      </w:r>
      <w:r>
        <w:rPr>
          <w:rFonts w:ascii="微软雅黑" w:eastAsia="微软雅黑" w:hAnsi="微软雅黑" w:hint="eastAsia"/>
          <w:b/>
          <w:sz w:val="22"/>
          <w:u w:val="single"/>
        </w:rPr>
        <w:t>UZ</w:t>
      </w:r>
      <w:r w:rsidR="001A1ABD">
        <w:rPr>
          <w:rFonts w:ascii="微软雅黑" w:eastAsia="微软雅黑" w:hAnsi="微软雅黑" w:hint="eastAsia"/>
          <w:b/>
          <w:sz w:val="22"/>
          <w:u w:val="single"/>
        </w:rPr>
        <w:t>-</w:t>
      </w:r>
      <w:r>
        <w:rPr>
          <w:rFonts w:ascii="微软雅黑" w:eastAsia="微软雅黑" w:hAnsi="微软雅黑" w:hint="eastAsia"/>
          <w:b/>
          <w:sz w:val="22"/>
          <w:u w:val="single"/>
        </w:rPr>
        <w:t>00</w:t>
      </w:r>
      <w:r w:rsidR="001A1ABD">
        <w:rPr>
          <w:rFonts w:ascii="微软雅黑" w:eastAsia="微软雅黑" w:hAnsi="微软雅黑" w:hint="eastAsia"/>
          <w:b/>
          <w:sz w:val="22"/>
          <w:u w:val="single"/>
        </w:rPr>
        <w:t>0</w:t>
      </w:r>
      <w:r>
        <w:rPr>
          <w:rFonts w:ascii="微软雅黑" w:eastAsia="微软雅黑" w:hAnsi="微软雅黑" w:hint="eastAsia"/>
          <w:b/>
          <w:sz w:val="22"/>
          <w:u w:val="single"/>
        </w:rPr>
        <w:t>2</w:t>
      </w:r>
      <w:r w:rsidR="001A1ABD">
        <w:rPr>
          <w:rFonts w:ascii="微软雅黑" w:eastAsia="微软雅黑" w:hAnsi="微软雅黑" w:hint="eastAsia"/>
          <w:b/>
          <w:sz w:val="22"/>
          <w:u w:val="single"/>
        </w:rPr>
        <w:t>-</w:t>
      </w:r>
      <w:r>
        <w:rPr>
          <w:rFonts w:ascii="微软雅黑" w:eastAsia="微软雅黑" w:hAnsi="微软雅黑" w:hint="eastAsia"/>
          <w:b/>
          <w:sz w:val="22"/>
          <w:u w:val="single"/>
        </w:rPr>
        <w:t>SC</w:t>
      </w:r>
    </w:p>
    <w:p w:rsidR="00AB2C6D" w:rsidRDefault="00BB3034">
      <w:pPr>
        <w:pStyle w:val="11"/>
        <w:numPr>
          <w:ilvl w:val="0"/>
          <w:numId w:val="1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旅游酒店会展事业</w:t>
      </w:r>
      <w:proofErr w:type="gramStart"/>
      <w:r>
        <w:rPr>
          <w:rFonts w:ascii="微软雅黑" w:eastAsia="微软雅黑" w:hAnsi="微软雅黑" w:hint="eastAsia"/>
          <w:sz w:val="22"/>
        </w:rPr>
        <w:t>部群旅游</w:t>
      </w:r>
      <w:proofErr w:type="gramEnd"/>
      <w:r>
        <w:rPr>
          <w:rFonts w:ascii="微软雅黑" w:eastAsia="微软雅黑" w:hAnsi="微软雅黑" w:hint="eastAsia"/>
          <w:sz w:val="22"/>
        </w:rPr>
        <w:t>类酒店管理代理硬件中文</w:t>
      </w:r>
      <w:r>
        <w:rPr>
          <w:rFonts w:ascii="微软雅黑" w:eastAsia="微软雅黑" w:hAnsi="微软雅黑" w:hint="eastAsia"/>
          <w:sz w:val="22"/>
        </w:rPr>
        <w:t>V1.0</w:t>
      </w:r>
      <w:r>
        <w:rPr>
          <w:rFonts w:ascii="微软雅黑" w:eastAsia="微软雅黑" w:hAnsi="微软雅黑" w:hint="eastAsia"/>
          <w:sz w:val="22"/>
        </w:rPr>
        <w:t>：第</w:t>
      </w:r>
      <w:r>
        <w:rPr>
          <w:rFonts w:ascii="微软雅黑" w:eastAsia="微软雅黑" w:hAnsi="微软雅黑" w:hint="eastAsia"/>
          <w:sz w:val="22"/>
        </w:rPr>
        <w:t>1~2</w:t>
      </w:r>
      <w:r>
        <w:rPr>
          <w:rFonts w:ascii="微软雅黑" w:eastAsia="微软雅黑" w:hAnsi="微软雅黑" w:hint="eastAsia"/>
          <w:sz w:val="22"/>
        </w:rPr>
        <w:t>位为硬件代码为</w:t>
      </w:r>
      <w:r>
        <w:rPr>
          <w:rFonts w:ascii="微软雅黑" w:eastAsia="微软雅黑" w:hAnsi="微软雅黑" w:hint="eastAsia"/>
          <w:b/>
          <w:sz w:val="22"/>
          <w:u w:val="single"/>
        </w:rPr>
        <w:t>HD</w:t>
      </w:r>
      <w:r>
        <w:rPr>
          <w:rFonts w:ascii="微软雅黑" w:eastAsia="微软雅黑" w:hAnsi="微软雅黑" w:hint="eastAsia"/>
          <w:sz w:val="22"/>
        </w:rPr>
        <w:t>，第</w:t>
      </w:r>
      <w:r>
        <w:rPr>
          <w:rFonts w:ascii="微软雅黑" w:eastAsia="微软雅黑" w:hAnsi="微软雅黑" w:hint="eastAsia"/>
          <w:sz w:val="22"/>
        </w:rPr>
        <w:t>3~4</w:t>
      </w:r>
      <w:r>
        <w:rPr>
          <w:rFonts w:ascii="微软雅黑" w:eastAsia="微软雅黑" w:hAnsi="微软雅黑" w:hint="eastAsia"/>
          <w:sz w:val="22"/>
        </w:rPr>
        <w:t>位为旅游类代码为</w:t>
      </w:r>
      <w:r>
        <w:rPr>
          <w:rFonts w:ascii="微软雅黑" w:eastAsia="微软雅黑" w:hAnsi="微软雅黑" w:hint="eastAsia"/>
          <w:b/>
          <w:sz w:val="22"/>
          <w:u w:val="single"/>
        </w:rPr>
        <w:t>TR</w:t>
      </w:r>
      <w:r>
        <w:rPr>
          <w:rFonts w:ascii="微软雅黑" w:eastAsia="微软雅黑" w:hAnsi="微软雅黑" w:hint="eastAsia"/>
          <w:sz w:val="22"/>
        </w:rPr>
        <w:t>，专业酒店管理，第</w:t>
      </w:r>
      <w:r>
        <w:rPr>
          <w:rFonts w:ascii="微软雅黑" w:eastAsia="微软雅黑" w:hAnsi="微软雅黑" w:hint="eastAsia"/>
          <w:sz w:val="22"/>
        </w:rPr>
        <w:t>5~6</w:t>
      </w:r>
      <w:r>
        <w:rPr>
          <w:rFonts w:ascii="微软雅黑" w:eastAsia="微软雅黑" w:hAnsi="微软雅黑" w:hint="eastAsia"/>
          <w:sz w:val="22"/>
        </w:rPr>
        <w:t>位代码为</w:t>
      </w:r>
      <w:r>
        <w:rPr>
          <w:rFonts w:ascii="微软雅黑" w:eastAsia="微软雅黑" w:hAnsi="微软雅黑" w:hint="eastAsia"/>
          <w:b/>
          <w:sz w:val="22"/>
          <w:u w:val="single"/>
        </w:rPr>
        <w:t>HM</w:t>
      </w:r>
      <w:r>
        <w:rPr>
          <w:rFonts w:ascii="微软雅黑" w:eastAsia="微软雅黑" w:hAnsi="微软雅黑" w:hint="eastAsia"/>
          <w:sz w:val="22"/>
        </w:rPr>
        <w:t>，第</w:t>
      </w:r>
      <w:r>
        <w:rPr>
          <w:rFonts w:ascii="微软雅黑" w:eastAsia="微软雅黑" w:hAnsi="微软雅黑" w:hint="eastAsia"/>
          <w:sz w:val="22"/>
        </w:rPr>
        <w:t>7~8</w:t>
      </w:r>
      <w:r>
        <w:rPr>
          <w:rFonts w:ascii="微软雅黑" w:eastAsia="微软雅黑" w:hAnsi="微软雅黑" w:hint="eastAsia"/>
          <w:sz w:val="22"/>
        </w:rPr>
        <w:t>位为代理产品</w:t>
      </w:r>
      <w:r>
        <w:rPr>
          <w:rFonts w:ascii="微软雅黑" w:eastAsia="微软雅黑" w:hAnsi="微软雅黑" w:hint="eastAsia"/>
          <w:sz w:val="22"/>
        </w:rPr>
        <w:t>代码为</w:t>
      </w:r>
      <w:r>
        <w:rPr>
          <w:rFonts w:ascii="微软雅黑" w:eastAsia="微软雅黑" w:hAnsi="微软雅黑" w:hint="eastAsia"/>
          <w:b/>
          <w:sz w:val="22"/>
          <w:u w:val="single"/>
        </w:rPr>
        <w:t>UD</w:t>
      </w:r>
      <w:r>
        <w:rPr>
          <w:rFonts w:ascii="微软雅黑" w:eastAsia="微软雅黑" w:hAnsi="微软雅黑" w:hint="eastAsia"/>
          <w:sz w:val="22"/>
        </w:rPr>
        <w:t>，流水号为</w:t>
      </w:r>
      <w:r>
        <w:rPr>
          <w:rFonts w:ascii="微软雅黑" w:eastAsia="微软雅黑" w:hAnsi="微软雅黑" w:hint="eastAsia"/>
          <w:b/>
          <w:sz w:val="22"/>
          <w:u w:val="single"/>
        </w:rPr>
        <w:t>00</w:t>
      </w:r>
      <w:r>
        <w:rPr>
          <w:rFonts w:ascii="微软雅黑" w:eastAsia="微软雅黑" w:hAnsi="微软雅黑" w:hint="eastAsia"/>
          <w:b/>
          <w:sz w:val="22"/>
          <w:u w:val="single"/>
        </w:rPr>
        <w:t>0</w:t>
      </w:r>
      <w:r>
        <w:rPr>
          <w:rFonts w:ascii="微软雅黑" w:eastAsia="微软雅黑" w:hAnsi="微软雅黑" w:hint="eastAsia"/>
          <w:b/>
          <w:sz w:val="22"/>
          <w:u w:val="single"/>
        </w:rPr>
        <w:t>1</w:t>
      </w:r>
      <w:r>
        <w:rPr>
          <w:rFonts w:ascii="微软雅黑" w:eastAsia="微软雅黑" w:hAnsi="微软雅黑" w:hint="eastAsia"/>
          <w:sz w:val="22"/>
        </w:rPr>
        <w:t>，第</w:t>
      </w:r>
      <w:r>
        <w:rPr>
          <w:rFonts w:ascii="微软雅黑" w:eastAsia="微软雅黑" w:hAnsi="微软雅黑" w:hint="eastAsia"/>
          <w:sz w:val="22"/>
        </w:rPr>
        <w:t>1</w:t>
      </w:r>
      <w:r>
        <w:rPr>
          <w:rFonts w:ascii="微软雅黑" w:eastAsia="微软雅黑" w:hAnsi="微软雅黑" w:hint="eastAsia"/>
          <w:sz w:val="22"/>
        </w:rPr>
        <w:t>3</w:t>
      </w:r>
      <w:r>
        <w:rPr>
          <w:rFonts w:ascii="微软雅黑" w:eastAsia="微软雅黑" w:hAnsi="微软雅黑" w:hint="eastAsia"/>
          <w:sz w:val="22"/>
        </w:rPr>
        <w:t>~</w:t>
      </w:r>
      <w:r>
        <w:rPr>
          <w:rFonts w:ascii="微软雅黑" w:eastAsia="微软雅黑" w:hAnsi="微软雅黑" w:hint="eastAsia"/>
          <w:sz w:val="22"/>
        </w:rPr>
        <w:t>14</w:t>
      </w:r>
      <w:r>
        <w:rPr>
          <w:rFonts w:ascii="微软雅黑" w:eastAsia="微软雅黑" w:hAnsi="微软雅黑" w:hint="eastAsia"/>
          <w:sz w:val="22"/>
        </w:rPr>
        <w:t>位为中文</w:t>
      </w:r>
      <w:r>
        <w:rPr>
          <w:rFonts w:ascii="微软雅黑" w:eastAsia="微软雅黑" w:hAnsi="微软雅黑" w:hint="eastAsia"/>
          <w:sz w:val="22"/>
        </w:rPr>
        <w:t>版本</w:t>
      </w:r>
      <w:r>
        <w:rPr>
          <w:rFonts w:ascii="微软雅黑" w:eastAsia="微软雅黑" w:hAnsi="微软雅黑" w:hint="eastAsia"/>
          <w:sz w:val="22"/>
        </w:rPr>
        <w:t>代码</w:t>
      </w:r>
      <w:r>
        <w:rPr>
          <w:rFonts w:ascii="微软雅黑" w:eastAsia="微软雅黑" w:hAnsi="微软雅黑" w:hint="eastAsia"/>
          <w:sz w:val="22"/>
        </w:rPr>
        <w:t>SC</w:t>
      </w:r>
      <w:r>
        <w:rPr>
          <w:rFonts w:ascii="微软雅黑" w:eastAsia="微软雅黑" w:hAnsi="微软雅黑" w:hint="eastAsia"/>
          <w:sz w:val="22"/>
        </w:rPr>
        <w:t>，故产品编码为</w:t>
      </w:r>
      <w:r>
        <w:rPr>
          <w:rFonts w:ascii="微软雅黑" w:eastAsia="微软雅黑" w:hAnsi="微软雅黑" w:hint="eastAsia"/>
          <w:b/>
          <w:sz w:val="22"/>
          <w:u w:val="single"/>
        </w:rPr>
        <w:t>HD</w:t>
      </w:r>
      <w:r w:rsidR="001A1ABD">
        <w:rPr>
          <w:rFonts w:ascii="微软雅黑" w:eastAsia="微软雅黑" w:hAnsi="微软雅黑" w:hint="eastAsia"/>
          <w:b/>
          <w:sz w:val="22"/>
          <w:u w:val="single"/>
        </w:rPr>
        <w:t>-</w:t>
      </w:r>
      <w:r>
        <w:rPr>
          <w:rFonts w:ascii="微软雅黑" w:eastAsia="微软雅黑" w:hAnsi="微软雅黑" w:hint="eastAsia"/>
          <w:b/>
          <w:sz w:val="22"/>
          <w:u w:val="single"/>
        </w:rPr>
        <w:t>TR</w:t>
      </w:r>
      <w:r w:rsidR="001A1ABD">
        <w:rPr>
          <w:rFonts w:ascii="微软雅黑" w:eastAsia="微软雅黑" w:hAnsi="微软雅黑" w:hint="eastAsia"/>
          <w:b/>
          <w:sz w:val="22"/>
          <w:u w:val="single"/>
        </w:rPr>
        <w:t>-</w:t>
      </w:r>
      <w:r>
        <w:rPr>
          <w:rFonts w:ascii="微软雅黑" w:eastAsia="微软雅黑" w:hAnsi="微软雅黑" w:hint="eastAsia"/>
          <w:b/>
          <w:sz w:val="22"/>
          <w:u w:val="single"/>
        </w:rPr>
        <w:t>HM</w:t>
      </w:r>
      <w:r w:rsidR="001A1ABD">
        <w:rPr>
          <w:rFonts w:ascii="微软雅黑" w:eastAsia="微软雅黑" w:hAnsi="微软雅黑" w:hint="eastAsia"/>
          <w:b/>
          <w:sz w:val="22"/>
          <w:u w:val="single"/>
        </w:rPr>
        <w:t>-</w:t>
      </w:r>
      <w:r>
        <w:rPr>
          <w:rFonts w:ascii="微软雅黑" w:eastAsia="微软雅黑" w:hAnsi="微软雅黑" w:hint="eastAsia"/>
          <w:b/>
          <w:sz w:val="22"/>
          <w:u w:val="single"/>
        </w:rPr>
        <w:t>UD</w:t>
      </w:r>
      <w:r w:rsidR="001A1ABD">
        <w:rPr>
          <w:rFonts w:ascii="微软雅黑" w:eastAsia="微软雅黑" w:hAnsi="微软雅黑" w:hint="eastAsia"/>
          <w:b/>
          <w:sz w:val="22"/>
          <w:u w:val="single"/>
        </w:rPr>
        <w:t>-</w:t>
      </w:r>
      <w:r>
        <w:rPr>
          <w:rFonts w:ascii="微软雅黑" w:eastAsia="微软雅黑" w:hAnsi="微软雅黑" w:hint="eastAsia"/>
          <w:b/>
          <w:sz w:val="22"/>
          <w:u w:val="single"/>
        </w:rPr>
        <w:t>0</w:t>
      </w:r>
      <w:r w:rsidR="001A1ABD">
        <w:rPr>
          <w:rFonts w:ascii="微软雅黑" w:eastAsia="微软雅黑" w:hAnsi="微软雅黑" w:hint="eastAsia"/>
          <w:b/>
          <w:sz w:val="22"/>
          <w:u w:val="single"/>
        </w:rPr>
        <w:t>0</w:t>
      </w:r>
      <w:r>
        <w:rPr>
          <w:rFonts w:ascii="微软雅黑" w:eastAsia="微软雅黑" w:hAnsi="微软雅黑" w:hint="eastAsia"/>
          <w:b/>
          <w:sz w:val="22"/>
          <w:u w:val="single"/>
        </w:rPr>
        <w:t>01</w:t>
      </w:r>
      <w:r w:rsidR="001A1ABD">
        <w:rPr>
          <w:rFonts w:ascii="微软雅黑" w:eastAsia="微软雅黑" w:hAnsi="微软雅黑" w:hint="eastAsia"/>
          <w:b/>
          <w:sz w:val="22"/>
          <w:u w:val="single"/>
        </w:rPr>
        <w:t>-</w:t>
      </w:r>
      <w:r>
        <w:rPr>
          <w:rFonts w:ascii="微软雅黑" w:eastAsia="微软雅黑" w:hAnsi="微软雅黑" w:hint="eastAsia"/>
          <w:b/>
          <w:sz w:val="22"/>
          <w:u w:val="single"/>
        </w:rPr>
        <w:t>SC</w:t>
      </w:r>
    </w:p>
    <w:sectPr w:rsidR="00AB2C6D">
      <w:footerReference w:type="default" r:id="rId12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3034" w:rsidRDefault="00BB3034">
      <w:r>
        <w:separator/>
      </w:r>
    </w:p>
  </w:endnote>
  <w:endnote w:type="continuationSeparator" w:id="0">
    <w:p w:rsidR="00BB3034" w:rsidRDefault="00BB3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62040240"/>
    </w:sdtPr>
    <w:sdtEndPr/>
    <w:sdtContent>
      <w:sdt>
        <w:sdtPr>
          <w:id w:val="-1550684175"/>
        </w:sdtPr>
        <w:sdtEndPr/>
        <w:sdtContent>
          <w:p w:rsidR="00AB2C6D" w:rsidRDefault="00BB3034">
            <w:pPr>
              <w:pStyle w:val="a5"/>
              <w:tabs>
                <w:tab w:val="center" w:pos="4535"/>
                <w:tab w:val="left" w:pos="5835"/>
              </w:tabs>
              <w:spacing w:line="360" w:lineRule="auto"/>
              <w:rPr>
                <w:rFonts w:ascii="微软雅黑" w:eastAsia="微软雅黑" w:hAnsi="微软雅黑"/>
                <w:color w:val="A6A6A6" w:themeColor="background1" w:themeShade="A6"/>
                <w:sz w:val="15"/>
                <w:szCs w:val="15"/>
              </w:rPr>
            </w:pPr>
            <w:r>
              <w:rPr>
                <w:color w:val="A6A6A6" w:themeColor="background1" w:themeShade="A6"/>
              </w:rPr>
              <w:tab/>
            </w:r>
            <w:r>
              <w:rPr>
                <w:rFonts w:ascii="微软雅黑" w:eastAsia="微软雅黑" w:hAnsi="微软雅黑" w:cs="Arial"/>
                <w:color w:val="A6A6A6" w:themeColor="background1" w:themeShade="A6"/>
                <w:sz w:val="15"/>
                <w:szCs w:val="15"/>
              </w:rPr>
              <w:tab/>
            </w:r>
          </w:p>
          <w:p w:rsidR="00AB2C6D" w:rsidRDefault="00BB3034">
            <w:pPr>
              <w:pStyle w:val="a5"/>
              <w:tabs>
                <w:tab w:val="center" w:pos="4535"/>
                <w:tab w:val="left" w:pos="5835"/>
              </w:tabs>
              <w:spacing w:line="360" w:lineRule="auto"/>
            </w:pPr>
            <w:r>
              <w:rPr>
                <w:rFonts w:ascii="微软雅黑" w:eastAsia="微软雅黑" w:hAnsi="微软雅黑" w:cs="Arial" w:hint="eastAsia"/>
                <w:color w:val="A6A6A6" w:themeColor="background1" w:themeShade="A6"/>
                <w:sz w:val="15"/>
                <w:szCs w:val="15"/>
              </w:rPr>
              <w:t>总部地址：</w:t>
            </w:r>
            <w:r>
              <w:rPr>
                <w:rFonts w:ascii="微软雅黑" w:eastAsia="微软雅黑" w:hAnsi="微软雅黑" w:hint="eastAsia"/>
                <w:color w:val="A6A6A6" w:themeColor="background1" w:themeShade="A6"/>
                <w:sz w:val="15"/>
                <w:szCs w:val="15"/>
              </w:rPr>
              <w:t>深圳市南山区学苑大道</w:t>
            </w:r>
            <w:r>
              <w:rPr>
                <w:rFonts w:ascii="Arial" w:eastAsia="微软雅黑" w:hAnsi="Arial" w:cs="Arial"/>
                <w:color w:val="A6A6A6" w:themeColor="background1" w:themeShade="A6"/>
                <w:sz w:val="15"/>
                <w:szCs w:val="15"/>
              </w:rPr>
              <w:t>1001</w:t>
            </w:r>
            <w:r>
              <w:rPr>
                <w:rFonts w:ascii="微软雅黑" w:eastAsia="微软雅黑" w:hAnsi="微软雅黑" w:hint="eastAsia"/>
                <w:color w:val="A6A6A6" w:themeColor="background1" w:themeShade="A6"/>
                <w:sz w:val="15"/>
                <w:szCs w:val="15"/>
              </w:rPr>
              <w:t>号</w:t>
            </w:r>
            <w:proofErr w:type="gramStart"/>
            <w:r>
              <w:rPr>
                <w:rFonts w:ascii="微软雅黑" w:eastAsia="微软雅黑" w:hAnsi="微软雅黑" w:hint="eastAsia"/>
                <w:color w:val="A6A6A6" w:themeColor="background1" w:themeShade="A6"/>
                <w:sz w:val="15"/>
                <w:szCs w:val="15"/>
              </w:rPr>
              <w:t>南山智园</w:t>
            </w:r>
            <w:proofErr w:type="gramEnd"/>
            <w:r>
              <w:rPr>
                <w:rFonts w:ascii="Arial" w:eastAsia="微软雅黑" w:hAnsi="Arial" w:cs="Arial"/>
                <w:color w:val="A6A6A6" w:themeColor="background1" w:themeShade="A6"/>
                <w:sz w:val="15"/>
                <w:szCs w:val="15"/>
              </w:rPr>
              <w:t>A4</w:t>
            </w:r>
            <w:r>
              <w:rPr>
                <w:rFonts w:ascii="微软雅黑" w:eastAsia="微软雅黑" w:hAnsi="微软雅黑" w:hint="eastAsia"/>
                <w:color w:val="A6A6A6" w:themeColor="background1" w:themeShade="A6"/>
                <w:sz w:val="15"/>
                <w:szCs w:val="15"/>
              </w:rPr>
              <w:t>栋</w:t>
            </w:r>
            <w:r>
              <w:rPr>
                <w:rFonts w:ascii="微软雅黑" w:eastAsia="微软雅黑" w:hAnsi="微软雅黑" w:cs="Arial" w:hint="eastAsia"/>
                <w:color w:val="A6A6A6" w:themeColor="background1" w:themeShade="A6"/>
                <w:sz w:val="15"/>
                <w:szCs w:val="15"/>
              </w:rPr>
              <w:t xml:space="preserve">       </w:t>
            </w:r>
            <w:r>
              <w:rPr>
                <w:rFonts w:ascii="微软雅黑" w:eastAsia="微软雅黑" w:hAnsi="微软雅黑" w:cs="Arial" w:hint="eastAsia"/>
                <w:color w:val="A6A6A6" w:themeColor="background1" w:themeShade="A6"/>
                <w:sz w:val="15"/>
                <w:szCs w:val="15"/>
              </w:rPr>
              <w:t>服务热线：</w:t>
            </w:r>
            <w:r>
              <w:rPr>
                <w:rFonts w:ascii="Arial" w:eastAsia="微软雅黑" w:hAnsi="Arial" w:cs="Arial"/>
                <w:color w:val="A6A6A6" w:themeColor="background1" w:themeShade="A6"/>
                <w:sz w:val="15"/>
                <w:szCs w:val="15"/>
              </w:rPr>
              <w:t>400-609-6665</w:t>
            </w:r>
            <w:r>
              <w:rPr>
                <w:rFonts w:ascii="微软雅黑" w:eastAsia="微软雅黑" w:hAnsi="微软雅黑" w:cs="Arial" w:hint="eastAsia"/>
                <w:color w:val="A6A6A6" w:themeColor="background1" w:themeShade="A6"/>
                <w:sz w:val="15"/>
                <w:szCs w:val="15"/>
              </w:rPr>
              <w:t xml:space="preserve">        </w:t>
            </w:r>
            <w:r>
              <w:rPr>
                <w:rFonts w:ascii="微软雅黑" w:eastAsia="微软雅黑" w:hAnsi="微软雅黑" w:cs="Arial" w:hint="eastAsia"/>
                <w:color w:val="A6A6A6" w:themeColor="background1" w:themeShade="A6"/>
                <w:sz w:val="15"/>
                <w:szCs w:val="15"/>
              </w:rPr>
              <w:t>网址：</w:t>
            </w:r>
            <w:hyperlink r:id="rId1" w:history="1">
              <w:r>
                <w:rPr>
                  <w:rStyle w:val="a9"/>
                  <w:rFonts w:ascii="Arial" w:eastAsia="微软雅黑" w:hAnsi="Arial" w:cs="Arial"/>
                  <w:color w:val="A6A6A6" w:themeColor="background1" w:themeShade="A6"/>
                  <w:sz w:val="15"/>
                  <w:szCs w:val="15"/>
                  <w:u w:val="none"/>
                </w:rPr>
                <w:t>http://www.gtafe.com</w:t>
              </w:r>
            </w:hyperlink>
            <w:r>
              <w:rPr>
                <w:rFonts w:ascii="微软雅黑" w:eastAsia="微软雅黑" w:hAnsi="微软雅黑" w:cs="Arial" w:hint="eastAsia"/>
                <w:color w:val="A6A6A6" w:themeColor="background1" w:themeShade="A6"/>
                <w:sz w:val="15"/>
                <w:szCs w:val="15"/>
              </w:rPr>
              <w:t xml:space="preserve">   </w:t>
            </w:r>
            <w:r>
              <w:rPr>
                <w:rFonts w:cs="Arial" w:hint="eastAsia"/>
                <w:color w:val="A6A6A6" w:themeColor="background1" w:themeShade="A6"/>
                <w:sz w:val="15"/>
                <w:szCs w:val="15"/>
              </w:rPr>
              <w:t xml:space="preserve">        </w:t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28281603"/>
    </w:sdtPr>
    <w:sdtEndPr/>
    <w:sdtContent>
      <w:sdt>
        <w:sdtPr>
          <w:id w:val="-1220745679"/>
        </w:sdtPr>
        <w:sdtEndPr/>
        <w:sdtContent>
          <w:p w:rsidR="00AB2C6D" w:rsidRDefault="00BB3034">
            <w:pPr>
              <w:pStyle w:val="a5"/>
              <w:tabs>
                <w:tab w:val="center" w:pos="4535"/>
                <w:tab w:val="left" w:pos="5835"/>
              </w:tabs>
              <w:spacing w:line="360" w:lineRule="auto"/>
              <w:rPr>
                <w:rFonts w:ascii="微软雅黑" w:eastAsia="微软雅黑" w:hAnsi="微软雅黑" w:cs="Arial"/>
                <w:b/>
                <w:color w:val="A6A6A6" w:themeColor="background1" w:themeShade="A6"/>
                <w:sz w:val="15"/>
                <w:szCs w:val="15"/>
              </w:rPr>
            </w:pPr>
            <w:r>
              <w:rPr>
                <w:color w:val="A6A6A6" w:themeColor="background1" w:themeShade="A6"/>
              </w:rPr>
              <w:tab/>
            </w:r>
            <w:r>
              <w:rPr>
                <w:rFonts w:ascii="微软雅黑" w:eastAsia="微软雅黑" w:hAnsi="微软雅黑" w:cs="Arial"/>
                <w:color w:val="A6A6A6" w:themeColor="background1" w:themeShade="A6"/>
                <w:sz w:val="15"/>
                <w:szCs w:val="15"/>
              </w:rPr>
              <w:tab/>
            </w:r>
            <w:r>
              <w:rPr>
                <w:rFonts w:ascii="微软雅黑" w:eastAsia="微软雅黑" w:hAnsi="微软雅黑" w:cs="Arial"/>
                <w:color w:val="A6A6A6" w:themeColor="background1" w:themeShade="A6"/>
                <w:sz w:val="15"/>
                <w:szCs w:val="15"/>
                <w:lang w:val="zh-CN"/>
              </w:rPr>
              <w:t xml:space="preserve"> </w:t>
            </w:r>
            <w:r>
              <w:rPr>
                <w:rFonts w:ascii="微软雅黑" w:eastAsia="微软雅黑" w:hAnsi="微软雅黑" w:cs="Arial"/>
                <w:b/>
                <w:color w:val="A6A6A6" w:themeColor="background1" w:themeShade="A6"/>
                <w:sz w:val="15"/>
                <w:szCs w:val="15"/>
              </w:rPr>
              <w:fldChar w:fldCharType="begin"/>
            </w:r>
            <w:r>
              <w:rPr>
                <w:rFonts w:ascii="微软雅黑" w:eastAsia="微软雅黑" w:hAnsi="微软雅黑" w:cs="Arial"/>
                <w:b/>
                <w:color w:val="A6A6A6" w:themeColor="background1" w:themeShade="A6"/>
                <w:sz w:val="15"/>
                <w:szCs w:val="15"/>
              </w:rPr>
              <w:instrText>PAGE  \* Arabic  \* MERGEFORMAT</w:instrText>
            </w:r>
            <w:r>
              <w:rPr>
                <w:rFonts w:ascii="微软雅黑" w:eastAsia="微软雅黑" w:hAnsi="微软雅黑" w:cs="Arial"/>
                <w:b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1A1ABD" w:rsidRPr="001A1ABD">
              <w:rPr>
                <w:rFonts w:ascii="微软雅黑" w:eastAsia="微软雅黑" w:hAnsi="微软雅黑" w:cs="Arial"/>
                <w:b/>
                <w:noProof/>
                <w:color w:val="A6A6A6" w:themeColor="background1" w:themeShade="A6"/>
                <w:sz w:val="15"/>
                <w:szCs w:val="15"/>
                <w:lang w:val="zh-CN"/>
              </w:rPr>
              <w:t>1</w:t>
            </w:r>
            <w:r>
              <w:rPr>
                <w:rFonts w:ascii="微软雅黑" w:eastAsia="微软雅黑" w:hAnsi="微软雅黑" w:cs="Arial"/>
                <w:b/>
                <w:color w:val="A6A6A6" w:themeColor="background1" w:themeShade="A6"/>
                <w:sz w:val="15"/>
                <w:szCs w:val="15"/>
              </w:rPr>
              <w:fldChar w:fldCharType="end"/>
            </w:r>
            <w:r>
              <w:rPr>
                <w:rFonts w:ascii="微软雅黑" w:eastAsia="微软雅黑" w:hAnsi="微软雅黑" w:cs="Arial"/>
                <w:color w:val="A6A6A6" w:themeColor="background1" w:themeShade="A6"/>
                <w:sz w:val="15"/>
                <w:szCs w:val="15"/>
                <w:lang w:val="zh-CN"/>
              </w:rPr>
              <w:t xml:space="preserve"> </w:t>
            </w:r>
            <w:r>
              <w:rPr>
                <w:rFonts w:ascii="微软雅黑" w:eastAsia="微软雅黑" w:hAnsi="微软雅黑" w:cs="Arial"/>
                <w:color w:val="A6A6A6" w:themeColor="background1" w:themeShade="A6"/>
                <w:sz w:val="15"/>
                <w:szCs w:val="15"/>
                <w:lang w:val="zh-CN"/>
              </w:rPr>
              <w:t xml:space="preserve">/ </w:t>
            </w:r>
            <w:r>
              <w:rPr>
                <w:rFonts w:ascii="微软雅黑" w:eastAsia="微软雅黑" w:hAnsi="微软雅黑" w:cs="Arial" w:hint="eastAsia"/>
                <w:b/>
                <w:color w:val="A6A6A6" w:themeColor="background1" w:themeShade="A6"/>
                <w:sz w:val="15"/>
                <w:szCs w:val="15"/>
              </w:rPr>
              <w:t>8</w:t>
            </w:r>
          </w:p>
          <w:p w:rsidR="00AB2C6D" w:rsidRDefault="00BB3034">
            <w:pPr>
              <w:pStyle w:val="a5"/>
              <w:tabs>
                <w:tab w:val="center" w:pos="4535"/>
                <w:tab w:val="left" w:pos="5835"/>
              </w:tabs>
              <w:spacing w:line="360" w:lineRule="auto"/>
            </w:pPr>
            <w:r>
              <w:rPr>
                <w:rFonts w:ascii="微软雅黑" w:eastAsia="微软雅黑" w:hAnsi="微软雅黑" w:cs="Arial" w:hint="eastAsia"/>
                <w:color w:val="A6A6A6" w:themeColor="background1" w:themeShade="A6"/>
                <w:sz w:val="15"/>
                <w:szCs w:val="15"/>
              </w:rPr>
              <w:t>总部地址：</w:t>
            </w:r>
            <w:r>
              <w:rPr>
                <w:rFonts w:ascii="微软雅黑" w:eastAsia="微软雅黑" w:hAnsi="微软雅黑" w:hint="eastAsia"/>
                <w:color w:val="A6A6A6" w:themeColor="background1" w:themeShade="A6"/>
                <w:sz w:val="15"/>
                <w:szCs w:val="15"/>
              </w:rPr>
              <w:t>深圳市南山区学苑大道</w:t>
            </w:r>
            <w:r>
              <w:rPr>
                <w:rFonts w:ascii="Arial" w:eastAsia="微软雅黑" w:hAnsi="Arial" w:cs="Arial"/>
                <w:color w:val="A6A6A6" w:themeColor="background1" w:themeShade="A6"/>
                <w:sz w:val="15"/>
                <w:szCs w:val="15"/>
              </w:rPr>
              <w:t>1001</w:t>
            </w:r>
            <w:r>
              <w:rPr>
                <w:rFonts w:ascii="微软雅黑" w:eastAsia="微软雅黑" w:hAnsi="微软雅黑" w:hint="eastAsia"/>
                <w:color w:val="A6A6A6" w:themeColor="background1" w:themeShade="A6"/>
                <w:sz w:val="15"/>
                <w:szCs w:val="15"/>
              </w:rPr>
              <w:t>号</w:t>
            </w:r>
            <w:proofErr w:type="gramStart"/>
            <w:r>
              <w:rPr>
                <w:rFonts w:ascii="微软雅黑" w:eastAsia="微软雅黑" w:hAnsi="微软雅黑" w:hint="eastAsia"/>
                <w:color w:val="A6A6A6" w:themeColor="background1" w:themeShade="A6"/>
                <w:sz w:val="15"/>
                <w:szCs w:val="15"/>
              </w:rPr>
              <w:t>南山智园</w:t>
            </w:r>
            <w:proofErr w:type="gramEnd"/>
            <w:r>
              <w:rPr>
                <w:rFonts w:ascii="Arial" w:eastAsia="微软雅黑" w:hAnsi="Arial" w:cs="Arial"/>
                <w:color w:val="A6A6A6" w:themeColor="background1" w:themeShade="A6"/>
                <w:sz w:val="15"/>
                <w:szCs w:val="15"/>
              </w:rPr>
              <w:t>A4</w:t>
            </w:r>
            <w:r>
              <w:rPr>
                <w:rFonts w:ascii="微软雅黑" w:eastAsia="微软雅黑" w:hAnsi="微软雅黑" w:hint="eastAsia"/>
                <w:color w:val="A6A6A6" w:themeColor="background1" w:themeShade="A6"/>
                <w:sz w:val="15"/>
                <w:szCs w:val="15"/>
              </w:rPr>
              <w:t>栋</w:t>
            </w:r>
            <w:r>
              <w:rPr>
                <w:rFonts w:ascii="微软雅黑" w:eastAsia="微软雅黑" w:hAnsi="微软雅黑" w:cs="Arial" w:hint="eastAsia"/>
                <w:color w:val="A6A6A6" w:themeColor="background1" w:themeShade="A6"/>
                <w:sz w:val="15"/>
                <w:szCs w:val="15"/>
              </w:rPr>
              <w:t xml:space="preserve">       </w:t>
            </w:r>
            <w:r>
              <w:rPr>
                <w:rFonts w:ascii="微软雅黑" w:eastAsia="微软雅黑" w:hAnsi="微软雅黑" w:cs="Arial" w:hint="eastAsia"/>
                <w:color w:val="A6A6A6" w:themeColor="background1" w:themeShade="A6"/>
                <w:sz w:val="15"/>
                <w:szCs w:val="15"/>
              </w:rPr>
              <w:t>服务热线：</w:t>
            </w:r>
            <w:r>
              <w:rPr>
                <w:rFonts w:ascii="Arial" w:eastAsia="微软雅黑" w:hAnsi="Arial" w:cs="Arial"/>
                <w:color w:val="A6A6A6" w:themeColor="background1" w:themeShade="A6"/>
                <w:sz w:val="15"/>
                <w:szCs w:val="15"/>
              </w:rPr>
              <w:t>400-609-6665</w:t>
            </w:r>
            <w:r>
              <w:rPr>
                <w:rFonts w:ascii="微软雅黑" w:eastAsia="微软雅黑" w:hAnsi="微软雅黑" w:cs="Arial" w:hint="eastAsia"/>
                <w:color w:val="A6A6A6" w:themeColor="background1" w:themeShade="A6"/>
                <w:sz w:val="15"/>
                <w:szCs w:val="15"/>
              </w:rPr>
              <w:t xml:space="preserve">        </w:t>
            </w:r>
            <w:r>
              <w:rPr>
                <w:rFonts w:ascii="微软雅黑" w:eastAsia="微软雅黑" w:hAnsi="微软雅黑" w:cs="Arial" w:hint="eastAsia"/>
                <w:color w:val="A6A6A6" w:themeColor="background1" w:themeShade="A6"/>
                <w:sz w:val="15"/>
                <w:szCs w:val="15"/>
              </w:rPr>
              <w:t>网址：</w:t>
            </w:r>
            <w:hyperlink r:id="rId1" w:history="1">
              <w:r>
                <w:rPr>
                  <w:rStyle w:val="a9"/>
                  <w:rFonts w:ascii="Arial" w:eastAsia="微软雅黑" w:hAnsi="Arial" w:cs="Arial"/>
                  <w:color w:val="A6A6A6" w:themeColor="background1" w:themeShade="A6"/>
                  <w:sz w:val="15"/>
                  <w:szCs w:val="15"/>
                  <w:u w:val="none"/>
                </w:rPr>
                <w:t>http://www.gtafe.com</w:t>
              </w:r>
            </w:hyperlink>
            <w:r>
              <w:rPr>
                <w:rFonts w:ascii="微软雅黑" w:eastAsia="微软雅黑" w:hAnsi="微软雅黑" w:cs="Arial" w:hint="eastAsia"/>
                <w:color w:val="A6A6A6" w:themeColor="background1" w:themeShade="A6"/>
                <w:sz w:val="15"/>
                <w:szCs w:val="15"/>
              </w:rPr>
              <w:t xml:space="preserve">   </w:t>
            </w:r>
            <w:r>
              <w:rPr>
                <w:rFonts w:cs="Arial" w:hint="eastAsia"/>
                <w:color w:val="A6A6A6" w:themeColor="background1" w:themeShade="A6"/>
                <w:sz w:val="15"/>
                <w:szCs w:val="15"/>
              </w:rPr>
              <w:t xml:space="preserve">        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3034" w:rsidRDefault="00BB3034">
      <w:r>
        <w:separator/>
      </w:r>
    </w:p>
  </w:footnote>
  <w:footnote w:type="continuationSeparator" w:id="0">
    <w:p w:rsidR="00BB3034" w:rsidRDefault="00BB30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C6D" w:rsidRDefault="00BB3034">
    <w:pPr>
      <w:pStyle w:val="a6"/>
      <w:jc w:val="both"/>
      <w:rPr>
        <w:rFonts w:ascii="新宋体" w:eastAsia="新宋体" w:hAnsi="新宋体"/>
        <w:color w:val="A6A6A6" w:themeColor="background1" w:themeShade="A6"/>
        <w:szCs w:val="21"/>
      </w:rPr>
    </w:pPr>
    <w:r>
      <w:rPr>
        <w:noProof/>
        <w:color w:val="A6A6A6" w:themeColor="background1" w:themeShade="A6"/>
      </w:rPr>
      <w:drawing>
        <wp:inline distT="0" distB="0" distL="0" distR="0">
          <wp:extent cx="873125" cy="207010"/>
          <wp:effectExtent l="0" t="0" r="3175" b="254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7651" cy="2133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新宋体" w:eastAsia="新宋体" w:hAnsi="新宋体" w:hint="eastAsia"/>
        <w:color w:val="A6A6A6" w:themeColor="background1" w:themeShade="A6"/>
        <w:szCs w:val="21"/>
      </w:rPr>
      <w:t xml:space="preserve">                                                   </w:t>
    </w:r>
    <w:r>
      <w:rPr>
        <w:rFonts w:ascii="微软雅黑" w:eastAsia="微软雅黑" w:hAnsi="微软雅黑" w:hint="eastAsia"/>
        <w:color w:val="A6A6A6" w:themeColor="background1" w:themeShade="A6"/>
        <w:sz w:val="15"/>
        <w:szCs w:val="15"/>
      </w:rPr>
      <w:t>深圳国泰安教育技术股份有限公司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3460AC"/>
    <w:multiLevelType w:val="multilevel"/>
    <w:tmpl w:val="7A3460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EBF"/>
    <w:rsid w:val="000110C0"/>
    <w:rsid w:val="00043913"/>
    <w:rsid w:val="00045D50"/>
    <w:rsid w:val="0005122B"/>
    <w:rsid w:val="00053269"/>
    <w:rsid w:val="00072E57"/>
    <w:rsid w:val="000A3234"/>
    <w:rsid w:val="000A6CB3"/>
    <w:rsid w:val="000C242E"/>
    <w:rsid w:val="001104BA"/>
    <w:rsid w:val="0013575A"/>
    <w:rsid w:val="00146DD0"/>
    <w:rsid w:val="00170496"/>
    <w:rsid w:val="001833ED"/>
    <w:rsid w:val="00187EBF"/>
    <w:rsid w:val="001A1ABD"/>
    <w:rsid w:val="001A2F3A"/>
    <w:rsid w:val="001C0713"/>
    <w:rsid w:val="001C3AFE"/>
    <w:rsid w:val="001D0D8D"/>
    <w:rsid w:val="00273E49"/>
    <w:rsid w:val="002821D3"/>
    <w:rsid w:val="0028707A"/>
    <w:rsid w:val="002A2C03"/>
    <w:rsid w:val="002A59A6"/>
    <w:rsid w:val="002C29D3"/>
    <w:rsid w:val="002E594E"/>
    <w:rsid w:val="00302236"/>
    <w:rsid w:val="003106C0"/>
    <w:rsid w:val="0031550E"/>
    <w:rsid w:val="003159E5"/>
    <w:rsid w:val="00324C51"/>
    <w:rsid w:val="003322DF"/>
    <w:rsid w:val="0037377C"/>
    <w:rsid w:val="0037498C"/>
    <w:rsid w:val="00391F0F"/>
    <w:rsid w:val="003953BF"/>
    <w:rsid w:val="00397A1D"/>
    <w:rsid w:val="003A27A0"/>
    <w:rsid w:val="003C6571"/>
    <w:rsid w:val="003C7FD5"/>
    <w:rsid w:val="003E6783"/>
    <w:rsid w:val="003E6985"/>
    <w:rsid w:val="00407670"/>
    <w:rsid w:val="00424E6B"/>
    <w:rsid w:val="00446843"/>
    <w:rsid w:val="004517CA"/>
    <w:rsid w:val="004857E5"/>
    <w:rsid w:val="00495FDF"/>
    <w:rsid w:val="004B6086"/>
    <w:rsid w:val="004C3BC9"/>
    <w:rsid w:val="004E25D3"/>
    <w:rsid w:val="004E329F"/>
    <w:rsid w:val="004E5755"/>
    <w:rsid w:val="004F52EC"/>
    <w:rsid w:val="005240F7"/>
    <w:rsid w:val="005376B4"/>
    <w:rsid w:val="005726CE"/>
    <w:rsid w:val="0057739F"/>
    <w:rsid w:val="00586F67"/>
    <w:rsid w:val="00633399"/>
    <w:rsid w:val="00633853"/>
    <w:rsid w:val="00635AF3"/>
    <w:rsid w:val="006514C6"/>
    <w:rsid w:val="00681DBD"/>
    <w:rsid w:val="006A16C4"/>
    <w:rsid w:val="006A4CEB"/>
    <w:rsid w:val="006E7C97"/>
    <w:rsid w:val="006F4187"/>
    <w:rsid w:val="00702B26"/>
    <w:rsid w:val="00726616"/>
    <w:rsid w:val="00735D4C"/>
    <w:rsid w:val="007403CC"/>
    <w:rsid w:val="00743D94"/>
    <w:rsid w:val="007A70E8"/>
    <w:rsid w:val="007B55E1"/>
    <w:rsid w:val="007E20EA"/>
    <w:rsid w:val="0080005A"/>
    <w:rsid w:val="008528D7"/>
    <w:rsid w:val="00853AC9"/>
    <w:rsid w:val="00867655"/>
    <w:rsid w:val="00873985"/>
    <w:rsid w:val="00880F19"/>
    <w:rsid w:val="00884A07"/>
    <w:rsid w:val="008B349F"/>
    <w:rsid w:val="008C38D3"/>
    <w:rsid w:val="00924E2B"/>
    <w:rsid w:val="00941C5A"/>
    <w:rsid w:val="009820BA"/>
    <w:rsid w:val="009930AC"/>
    <w:rsid w:val="009A1859"/>
    <w:rsid w:val="009C2DF6"/>
    <w:rsid w:val="009C4603"/>
    <w:rsid w:val="009C66B7"/>
    <w:rsid w:val="009D5A43"/>
    <w:rsid w:val="009F7B94"/>
    <w:rsid w:val="00A12114"/>
    <w:rsid w:val="00A210A4"/>
    <w:rsid w:val="00A52A9B"/>
    <w:rsid w:val="00A76C03"/>
    <w:rsid w:val="00A82E97"/>
    <w:rsid w:val="00A90FAF"/>
    <w:rsid w:val="00AA1966"/>
    <w:rsid w:val="00AA666A"/>
    <w:rsid w:val="00AB2BC9"/>
    <w:rsid w:val="00AB2C6D"/>
    <w:rsid w:val="00AB7D15"/>
    <w:rsid w:val="00AD0360"/>
    <w:rsid w:val="00AD40E0"/>
    <w:rsid w:val="00B015CD"/>
    <w:rsid w:val="00B15EAF"/>
    <w:rsid w:val="00B2166D"/>
    <w:rsid w:val="00B2719A"/>
    <w:rsid w:val="00B42D6A"/>
    <w:rsid w:val="00B528A5"/>
    <w:rsid w:val="00B6452B"/>
    <w:rsid w:val="00B64890"/>
    <w:rsid w:val="00B65490"/>
    <w:rsid w:val="00B769D9"/>
    <w:rsid w:val="00B81EE8"/>
    <w:rsid w:val="00B86274"/>
    <w:rsid w:val="00B96611"/>
    <w:rsid w:val="00BB3034"/>
    <w:rsid w:val="00BB70CA"/>
    <w:rsid w:val="00BC2B4B"/>
    <w:rsid w:val="00BC6D8F"/>
    <w:rsid w:val="00BE7680"/>
    <w:rsid w:val="00BF027B"/>
    <w:rsid w:val="00BF68E2"/>
    <w:rsid w:val="00C04194"/>
    <w:rsid w:val="00C2484C"/>
    <w:rsid w:val="00C45D2F"/>
    <w:rsid w:val="00C47EF3"/>
    <w:rsid w:val="00C6013F"/>
    <w:rsid w:val="00C71560"/>
    <w:rsid w:val="00CC1EF3"/>
    <w:rsid w:val="00CC75BB"/>
    <w:rsid w:val="00CD2578"/>
    <w:rsid w:val="00CE7C99"/>
    <w:rsid w:val="00D007B8"/>
    <w:rsid w:val="00D03581"/>
    <w:rsid w:val="00D12487"/>
    <w:rsid w:val="00D67C23"/>
    <w:rsid w:val="00DA5C1F"/>
    <w:rsid w:val="00DC7B53"/>
    <w:rsid w:val="00DD168D"/>
    <w:rsid w:val="00DD4030"/>
    <w:rsid w:val="00DE56A4"/>
    <w:rsid w:val="00E1394E"/>
    <w:rsid w:val="00E33460"/>
    <w:rsid w:val="00E5663C"/>
    <w:rsid w:val="00E754ED"/>
    <w:rsid w:val="00ED080C"/>
    <w:rsid w:val="00ED21C0"/>
    <w:rsid w:val="00EF1EED"/>
    <w:rsid w:val="00F1683B"/>
    <w:rsid w:val="00F207B9"/>
    <w:rsid w:val="00F60418"/>
    <w:rsid w:val="00F64DE1"/>
    <w:rsid w:val="00FA202F"/>
    <w:rsid w:val="00FA65D5"/>
    <w:rsid w:val="00FA7F2F"/>
    <w:rsid w:val="05B23A7F"/>
    <w:rsid w:val="0A615883"/>
    <w:rsid w:val="0DFA2A29"/>
    <w:rsid w:val="263701B6"/>
    <w:rsid w:val="338D6941"/>
    <w:rsid w:val="354F3223"/>
    <w:rsid w:val="49CF25A6"/>
    <w:rsid w:val="57535276"/>
    <w:rsid w:val="617C6E3A"/>
    <w:rsid w:val="70B27A3B"/>
    <w:rsid w:val="7D652679"/>
    <w:rsid w:val="7D67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iPriority="0" w:unhideWhenUsed="0"/>
    <w:lsdException w:name="header" w:semiHidden="0" w:qFormat="1"/>
    <w:lsdException w:name="footer" w:semiHidden="0" w:qFormat="1"/>
    <w:lsdException w:name="caption" w:uiPriority="35" w:qFormat="1"/>
    <w:lsdException w:name="page number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nhideWhenUsed="0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 w:qFormat="1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4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rFonts w:ascii="Calibri" w:eastAsia="宋体" w:hAnsi="Calibr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uiPriority w:val="39"/>
    <w:qFormat/>
    <w:pPr>
      <w:ind w:left="210"/>
      <w:jc w:val="left"/>
    </w:pPr>
    <w:rPr>
      <w:rFonts w:ascii="Calibri" w:eastAsia="宋体" w:hAnsi="Calibri" w:cs="Times New Roman"/>
      <w:smallCaps/>
      <w:sz w:val="20"/>
      <w:szCs w:val="20"/>
    </w:rPr>
  </w:style>
  <w:style w:type="paragraph" w:styleId="a7">
    <w:name w:val="Normal (Web)"/>
    <w:basedOn w:val="a"/>
    <w:uiPriority w:val="99"/>
    <w:qFormat/>
    <w:pPr>
      <w:widowControl/>
      <w:spacing w:before="100" w:beforeAutospacing="1" w:after="100" w:afterAutospacing="1"/>
      <w:ind w:firstLineChars="200" w:firstLine="200"/>
      <w:jc w:val="left"/>
    </w:pPr>
    <w:rPr>
      <w:rFonts w:ascii="宋体" w:eastAsia="微软雅黑" w:hAnsi="宋体" w:cs="宋体"/>
      <w:kern w:val="0"/>
      <w:sz w:val="24"/>
      <w:szCs w:val="24"/>
    </w:rPr>
  </w:style>
  <w:style w:type="character" w:styleId="a8">
    <w:name w:val="page number"/>
    <w:basedOn w:val="a0"/>
    <w:qFormat/>
  </w:style>
  <w:style w:type="character" w:styleId="a9">
    <w:name w:val="Hyperlink"/>
    <w:basedOn w:val="a0"/>
    <w:uiPriority w:val="99"/>
    <w:qFormat/>
    <w:rPr>
      <w:color w:val="0000FF"/>
      <w:u w:val="single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Grid Accent 1"/>
    <w:basedOn w:val="a1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character" w:customStyle="1" w:styleId="Char1">
    <w:name w:val="页眉 Char"/>
    <w:basedOn w:val="a0"/>
    <w:link w:val="a6"/>
    <w:uiPriority w:val="99"/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4"/>
    <w:uiPriority w:val="99"/>
    <w:semiHidden/>
    <w:qFormat/>
    <w:rPr>
      <w:sz w:val="18"/>
      <w:szCs w:val="18"/>
    </w:rPr>
  </w:style>
  <w:style w:type="paragraph" w:customStyle="1" w:styleId="TableParagraph">
    <w:name w:val="Table Paragraph"/>
    <w:basedOn w:val="a"/>
    <w:uiPriority w:val="1"/>
    <w:qFormat/>
    <w:pPr>
      <w:autoSpaceDE w:val="0"/>
      <w:autoSpaceDN w:val="0"/>
      <w:adjustRightInd w:val="0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customStyle="1" w:styleId="21">
    <w:name w:val="正文2"/>
    <w:basedOn w:val="a"/>
    <w:link w:val="2Char0"/>
    <w:qFormat/>
    <w:pPr>
      <w:jc w:val="left"/>
    </w:pPr>
    <w:rPr>
      <w:rFonts w:ascii="Times New Roman" w:eastAsia="微软雅黑" w:hAnsi="Times New Roman" w:cs="Times New Roman"/>
      <w:sz w:val="24"/>
      <w:szCs w:val="24"/>
    </w:rPr>
  </w:style>
  <w:style w:type="character" w:customStyle="1" w:styleId="2Char0">
    <w:name w:val="正文2 Char"/>
    <w:basedOn w:val="a0"/>
    <w:link w:val="21"/>
    <w:qFormat/>
    <w:rPr>
      <w:rFonts w:ascii="Times New Roman" w:eastAsia="微软雅黑" w:hAnsi="Times New Roman" w:cs="Times New Roman"/>
      <w:sz w:val="24"/>
      <w:szCs w:val="24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GTA-1">
    <w:name w:val="GTA正文-1"/>
    <w:basedOn w:val="a"/>
    <w:link w:val="GTA-1Char"/>
    <w:qFormat/>
    <w:pPr>
      <w:spacing w:beforeLines="50" w:afterLines="50" w:line="360" w:lineRule="auto"/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GTA-1Char">
    <w:name w:val="GTA正文-1 Char"/>
    <w:basedOn w:val="a0"/>
    <w:link w:val="GTA-1"/>
    <w:qFormat/>
    <w:rPr>
      <w:rFonts w:ascii="Times New Roman" w:eastAsia="宋体" w:hAnsi="Times New Roman" w:cs="Times New Roman"/>
      <w:szCs w:val="24"/>
    </w:rPr>
  </w:style>
  <w:style w:type="paragraph" w:customStyle="1" w:styleId="13">
    <w:name w:val="无间隔1"/>
    <w:link w:val="Char2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2">
    <w:name w:val="无间隔 Char"/>
    <w:basedOn w:val="a0"/>
    <w:link w:val="13"/>
    <w:uiPriority w:val="1"/>
    <w:qFormat/>
    <w:rPr>
      <w:kern w:val="0"/>
      <w:sz w:val="22"/>
    </w:rPr>
  </w:style>
  <w:style w:type="paragraph" w:customStyle="1" w:styleId="reader-word-layer">
    <w:name w:val="reader-word-layer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22">
    <w:name w:val="列出段落2"/>
    <w:basedOn w:val="a"/>
    <w:qFormat/>
    <w:pPr>
      <w:ind w:firstLineChars="200" w:firstLine="420"/>
    </w:pPr>
    <w:rPr>
      <w:rFonts w:ascii="Calibri" w:eastAsia="宋体" w:hAnsi="Calibri" w:cs="Times New Roman"/>
    </w:rPr>
  </w:style>
  <w:style w:type="character" w:customStyle="1" w:styleId="1Char">
    <w:name w:val="标题 1 Char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iPriority="0" w:unhideWhenUsed="0"/>
    <w:lsdException w:name="header" w:semiHidden="0" w:qFormat="1"/>
    <w:lsdException w:name="footer" w:semiHidden="0" w:qFormat="1"/>
    <w:lsdException w:name="caption" w:uiPriority="35" w:qFormat="1"/>
    <w:lsdException w:name="page number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nhideWhenUsed="0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 w:qFormat="1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4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rFonts w:ascii="Calibri" w:eastAsia="宋体" w:hAnsi="Calibr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uiPriority w:val="39"/>
    <w:qFormat/>
    <w:pPr>
      <w:ind w:left="210"/>
      <w:jc w:val="left"/>
    </w:pPr>
    <w:rPr>
      <w:rFonts w:ascii="Calibri" w:eastAsia="宋体" w:hAnsi="Calibri" w:cs="Times New Roman"/>
      <w:smallCaps/>
      <w:sz w:val="20"/>
      <w:szCs w:val="20"/>
    </w:rPr>
  </w:style>
  <w:style w:type="paragraph" w:styleId="a7">
    <w:name w:val="Normal (Web)"/>
    <w:basedOn w:val="a"/>
    <w:uiPriority w:val="99"/>
    <w:qFormat/>
    <w:pPr>
      <w:widowControl/>
      <w:spacing w:before="100" w:beforeAutospacing="1" w:after="100" w:afterAutospacing="1"/>
      <w:ind w:firstLineChars="200" w:firstLine="200"/>
      <w:jc w:val="left"/>
    </w:pPr>
    <w:rPr>
      <w:rFonts w:ascii="宋体" w:eastAsia="微软雅黑" w:hAnsi="宋体" w:cs="宋体"/>
      <w:kern w:val="0"/>
      <w:sz w:val="24"/>
      <w:szCs w:val="24"/>
    </w:rPr>
  </w:style>
  <w:style w:type="character" w:styleId="a8">
    <w:name w:val="page number"/>
    <w:basedOn w:val="a0"/>
    <w:qFormat/>
  </w:style>
  <w:style w:type="character" w:styleId="a9">
    <w:name w:val="Hyperlink"/>
    <w:basedOn w:val="a0"/>
    <w:uiPriority w:val="99"/>
    <w:qFormat/>
    <w:rPr>
      <w:color w:val="0000FF"/>
      <w:u w:val="single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Grid Accent 1"/>
    <w:basedOn w:val="a1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character" w:customStyle="1" w:styleId="Char1">
    <w:name w:val="页眉 Char"/>
    <w:basedOn w:val="a0"/>
    <w:link w:val="a6"/>
    <w:uiPriority w:val="99"/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4"/>
    <w:uiPriority w:val="99"/>
    <w:semiHidden/>
    <w:qFormat/>
    <w:rPr>
      <w:sz w:val="18"/>
      <w:szCs w:val="18"/>
    </w:rPr>
  </w:style>
  <w:style w:type="paragraph" w:customStyle="1" w:styleId="TableParagraph">
    <w:name w:val="Table Paragraph"/>
    <w:basedOn w:val="a"/>
    <w:uiPriority w:val="1"/>
    <w:qFormat/>
    <w:pPr>
      <w:autoSpaceDE w:val="0"/>
      <w:autoSpaceDN w:val="0"/>
      <w:adjustRightInd w:val="0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customStyle="1" w:styleId="21">
    <w:name w:val="正文2"/>
    <w:basedOn w:val="a"/>
    <w:link w:val="2Char0"/>
    <w:qFormat/>
    <w:pPr>
      <w:jc w:val="left"/>
    </w:pPr>
    <w:rPr>
      <w:rFonts w:ascii="Times New Roman" w:eastAsia="微软雅黑" w:hAnsi="Times New Roman" w:cs="Times New Roman"/>
      <w:sz w:val="24"/>
      <w:szCs w:val="24"/>
    </w:rPr>
  </w:style>
  <w:style w:type="character" w:customStyle="1" w:styleId="2Char0">
    <w:name w:val="正文2 Char"/>
    <w:basedOn w:val="a0"/>
    <w:link w:val="21"/>
    <w:qFormat/>
    <w:rPr>
      <w:rFonts w:ascii="Times New Roman" w:eastAsia="微软雅黑" w:hAnsi="Times New Roman" w:cs="Times New Roman"/>
      <w:sz w:val="24"/>
      <w:szCs w:val="24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GTA-1">
    <w:name w:val="GTA正文-1"/>
    <w:basedOn w:val="a"/>
    <w:link w:val="GTA-1Char"/>
    <w:qFormat/>
    <w:pPr>
      <w:spacing w:beforeLines="50" w:afterLines="50" w:line="360" w:lineRule="auto"/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GTA-1Char">
    <w:name w:val="GTA正文-1 Char"/>
    <w:basedOn w:val="a0"/>
    <w:link w:val="GTA-1"/>
    <w:qFormat/>
    <w:rPr>
      <w:rFonts w:ascii="Times New Roman" w:eastAsia="宋体" w:hAnsi="Times New Roman" w:cs="Times New Roman"/>
      <w:szCs w:val="24"/>
    </w:rPr>
  </w:style>
  <w:style w:type="paragraph" w:customStyle="1" w:styleId="13">
    <w:name w:val="无间隔1"/>
    <w:link w:val="Char2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2">
    <w:name w:val="无间隔 Char"/>
    <w:basedOn w:val="a0"/>
    <w:link w:val="13"/>
    <w:uiPriority w:val="1"/>
    <w:qFormat/>
    <w:rPr>
      <w:kern w:val="0"/>
      <w:sz w:val="22"/>
    </w:rPr>
  </w:style>
  <w:style w:type="paragraph" w:customStyle="1" w:styleId="reader-word-layer">
    <w:name w:val="reader-word-layer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22">
    <w:name w:val="列出段落2"/>
    <w:basedOn w:val="a"/>
    <w:qFormat/>
    <w:pPr>
      <w:ind w:firstLineChars="200" w:firstLine="420"/>
    </w:pPr>
    <w:rPr>
      <w:rFonts w:ascii="Calibri" w:eastAsia="宋体" w:hAnsi="Calibri" w:cs="Times New Roman"/>
    </w:rPr>
  </w:style>
  <w:style w:type="character" w:customStyle="1" w:styleId="1Char">
    <w:name w:val="标题 1 Char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tafe.co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taf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38CB7B-66AA-47BD-93F2-68E253BFF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728</Words>
  <Characters>4150</Characters>
  <Application>Microsoft Office Word</Application>
  <DocSecurity>0</DocSecurity>
  <Lines>34</Lines>
  <Paragraphs>9</Paragraphs>
  <ScaleCrop>false</ScaleCrop>
  <Company>GTA</Company>
  <LinksUpToDate>false</LinksUpToDate>
  <CharactersWithSpaces>4869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gta</dc:creator>
  <cp:lastModifiedBy>Windows 用户</cp:lastModifiedBy>
  <cp:revision>2</cp:revision>
  <dcterms:created xsi:type="dcterms:W3CDTF">2016-12-02T07:09:00Z</dcterms:created>
  <dcterms:modified xsi:type="dcterms:W3CDTF">2016-12-02T07:09:00Z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