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37072">
      <w:pPr>
        <w:keepNext w:val="0"/>
        <w:keepLines w:val="0"/>
        <w:widowControl/>
        <w:suppressLineNumbers w:val="0"/>
        <w:spacing w:line="240" w:lineRule="auto"/>
        <w:jc w:val="center"/>
        <w:rPr>
          <w:sz w:val="32"/>
          <w:szCs w:val="32"/>
        </w:rPr>
      </w:pPr>
      <w:r>
        <w:rPr>
          <w:rFonts w:ascii="黑体" w:hAnsi="宋体" w:eastAsia="黑体" w:cs="黑体"/>
          <w:b/>
          <w:bCs/>
          <w:color w:val="000000"/>
          <w:kern w:val="0"/>
          <w:sz w:val="32"/>
          <w:szCs w:val="32"/>
          <w:lang w:val="en-US" w:eastAsia="zh-CN" w:bidi="ar"/>
        </w:rPr>
        <w:t>基于深度迁移学习的车载通信系统低开销毫米波波束预测</w:t>
      </w:r>
    </w:p>
    <w:p w14:paraId="6C4B8945">
      <w:pPr>
        <w:keepNext w:val="0"/>
        <w:keepLines w:val="0"/>
        <w:widowControl/>
        <w:suppressLineNumbers w:val="0"/>
        <w:spacing w:line="240" w:lineRule="auto"/>
        <w:jc w:val="center"/>
        <w:rPr>
          <w:sz w:val="32"/>
          <w:szCs w:val="32"/>
        </w:rPr>
      </w:pPr>
      <w:r>
        <w:rPr>
          <w:rFonts w:hint="eastAsia" w:ascii="黑体" w:hAnsi="宋体" w:eastAsia="黑体" w:cs="黑体"/>
          <w:b/>
          <w:bCs/>
          <w:color w:val="000000"/>
          <w:kern w:val="0"/>
          <w:sz w:val="32"/>
          <w:szCs w:val="32"/>
          <w:lang w:val="en-US" w:eastAsia="zh-CN" w:bidi="ar"/>
        </w:rPr>
        <w:t>摘 要</w:t>
      </w:r>
    </w:p>
    <w:p w14:paraId="6021848A">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针对车载通信系统中波束成型向量，过去传统的深度学习方案能够有效预测 </w:t>
      </w:r>
    </w:p>
    <w:p w14:paraId="5F4EFF8B">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最佳波束以获得更高的接收端的信号质量。但仍然会形成很大的开销，包括神经 </w:t>
      </w:r>
    </w:p>
    <w:p w14:paraId="38996CC9">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网络的训练，标签的获取。本文研究了采用迁移学习方式来减小开销，并且使模 </w:t>
      </w:r>
    </w:p>
    <w:p w14:paraId="733694E3">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型在新的环境中能提升性能，增加波束预测的准确性。</w:t>
      </w:r>
    </w:p>
    <w:p w14:paraId="29AB610D">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迁移学习在车载通信的波束成型中得到了广泛应用，使模型能够快速适应新 </w:t>
      </w:r>
    </w:p>
    <w:p w14:paraId="6F69D360">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环境。然而，车载通信中基站的位置变化等因素会造成目标域与源域的数据分布 </w:t>
      </w:r>
    </w:p>
    <w:p w14:paraId="710A56AB">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存在显著差异，现有方法主要依赖于简单的微调策略，这种简单微调会限制模型 </w:t>
      </w:r>
    </w:p>
    <w:p w14:paraId="123A5131">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在目标域中的性能，导致波束预测精度不足。为解决这一问题，本文提出了一种 </w:t>
      </w:r>
    </w:p>
    <w:p w14:paraId="01E21E15">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将微调与域适应相结合的迁移学习方案。同时，对目标域带标签的数据的获取需 </w:t>
      </w:r>
    </w:p>
    <w:p w14:paraId="153B31C6">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要人力和时间上的巨大开销，这对于在新环境中部署预测最佳波束的模型带来了 </w:t>
      </w:r>
    </w:p>
    <w:p w14:paraId="37910E09">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很大的挑战。为解决这一问题，本文提出了一种无监督迁移学习波束预测方案， </w:t>
      </w:r>
    </w:p>
    <w:p w14:paraId="55896890">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采用的模型不需要目标域数据的标签进行学习。</w:t>
      </w:r>
    </w:p>
    <w:p w14:paraId="083F8806">
      <w:pPr>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本文的创新点如下：</w:t>
      </w:r>
    </w:p>
    <w:p w14:paraId="4DA3B202">
      <w:pPr>
        <w:keepNext w:val="0"/>
        <w:keepLines w:val="0"/>
        <w:pageBreakBefore w:val="0"/>
        <w:widowControl/>
        <w:numPr>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（1）本文提出了一种将微调和域适应结合的迁移学习方案，相对于传统的纯 微调的迁移学习方案，能够有效提升预测精度。本文首先提出了一种深度学习卷 积神经网络，能够有效预测最佳波束。本文在源域上训练模型以获得预训练模型。本文将域分类器集成到预训练模型中，冻结模型的前几层，同时域分类器与预训 练模型进行对抗训练，得到的目标模型能从源域和目标域数据中学习域不变特征，以此提升模型在目标域的性能表现。仿真结果表明，本文提出的微调和域适应结合的迁移学习方案相对于纯微调的迁移学习方案的有更好的预测精度。在目标域 的场景下，能够达到接近从零开始训练的有效可实现速率，同时显著降低了波束训练开销。</w:t>
      </w:r>
    </w:p>
    <w:p w14:paraId="6AEB64B9">
      <w:pPr>
        <w:keepNext w:val="0"/>
        <w:keepLines w:val="0"/>
        <w:pageBreakBefore w:val="0"/>
        <w:widowControl/>
        <w:numPr>
          <w:numId w:val="0"/>
        </w:numPr>
        <w:suppressLineNumbers w:val="0"/>
        <w:kinsoku/>
        <w:wordWrap/>
        <w:overflowPunct/>
        <w:topLinePunct w:val="0"/>
        <w:autoSpaceDE/>
        <w:autoSpaceDN/>
        <w:bidi w:val="0"/>
        <w:adjustRightInd/>
        <w:snapToGrid/>
        <w:spacing w:line="300" w:lineRule="auto"/>
        <w:ind w:firstLine="420" w:firstLineChars="0"/>
        <w:jc w:val="left"/>
        <w:textAlignment w:val="auto"/>
        <w:rPr>
          <w:rFonts w:hint="eastAsia" w:ascii="宋体" w:hAnsi="宋体" w:eastAsia="宋体" w:cs="宋体"/>
          <w:sz w:val="24"/>
          <w:szCs w:val="24"/>
        </w:rPr>
      </w:pPr>
      <w:bookmarkStart w:id="0" w:name="_GoBack"/>
      <w:bookmarkEnd w:id="0"/>
      <w:r>
        <w:rPr>
          <w:rFonts w:hint="eastAsia" w:ascii="宋体" w:hAnsi="宋体" w:eastAsia="宋体" w:cs="宋体"/>
          <w:color w:val="000000"/>
          <w:kern w:val="0"/>
          <w:sz w:val="24"/>
          <w:szCs w:val="24"/>
          <w:lang w:val="en-US" w:eastAsia="zh-CN" w:bidi="ar"/>
        </w:rPr>
        <w:t xml:space="preserve">（2）本文同时提出了一个无监督迁移学习的方案，本方案不需要目标域的数据标签，有效减小了目标域数据的获取难度和开销。该方案分为两个阶段，分别为域判别器训练阶段，以及域判别器和目标模型的对抗训练阶段。在第一阶段中，采用目标模型和源模型分别提取目标域和源域的特征，首先将源域和目标域特征输入域判别器，训练域判别器使其能有效区分源域和目标域的数据，生成判别数据属于源域或者目标域的域标签。在第二阶段中，将目标域的数据经过目标模型提取特征，输入域判别器。而本文期望域判别器判定输入的目标域数据属于源域，将域判别器期望的域标签和实际输出的域标签计算得到损失函数，利用此损失函数采用对抗训练的方式对目标模型进行反向传播和训练。目标模型试图让域判别器无法区分特征的来源是源域还是目标域，最小化该损失函数使目标模型提取的特征分布逐渐匹配源域模型的特征分布。仿真结果表明，本文提出的无监督迁移学习方案可达速率优于传统的纯微调的监督迁移学习方案，同时不需要目标域的标签数据，有效减小了开销。 </w:t>
      </w:r>
    </w:p>
    <w:p w14:paraId="7B503DCA">
      <w:pPr>
        <w:keepNext w:val="0"/>
        <w:keepLines w:val="0"/>
        <w:widowControl/>
        <w:suppressLineNumbers w:val="0"/>
        <w:spacing w:line="240" w:lineRule="auto"/>
        <w:jc w:val="left"/>
        <w:rPr>
          <w:rFonts w:hint="default"/>
          <w:lang w:val="en-US"/>
        </w:rPr>
      </w:pPr>
      <w:r>
        <w:rPr>
          <w:rFonts w:hint="eastAsia" w:ascii="黑体" w:hAnsi="宋体" w:eastAsia="黑体" w:cs="黑体"/>
          <w:color w:val="000000"/>
          <w:kern w:val="0"/>
          <w:sz w:val="28"/>
          <w:szCs w:val="28"/>
          <w:lang w:val="en-US" w:eastAsia="zh-CN" w:bidi="ar"/>
        </w:rPr>
        <w:t>关键词：</w:t>
      </w:r>
      <w:r>
        <w:rPr>
          <w:rFonts w:hint="eastAsia" w:ascii="宋体" w:hAnsi="宋体" w:eastAsia="宋体" w:cs="宋体"/>
          <w:color w:val="000000"/>
          <w:kern w:val="0"/>
          <w:sz w:val="28"/>
          <w:szCs w:val="28"/>
          <w:lang w:val="en-US" w:eastAsia="zh-CN" w:bidi="ar"/>
        </w:rPr>
        <w:t>毫米波波束成型，迁移学习，域自适应，无监督学习，低开销</w:t>
      </w:r>
    </w:p>
    <w:p w14:paraId="7CE8999B">
      <w:pPr>
        <w:spacing w:line="240" w:lineRule="auto"/>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9A6F5">
    <w:pPr>
      <w:pStyle w:val="2"/>
      <w:jc w:val="center"/>
      <w:rPr>
        <w:rFonts w:hint="default"/>
        <w:lang w:val="en-US" w:eastAsia="zh-CN"/>
      </w:rPr>
    </w:pPr>
    <w:r>
      <w:rPr>
        <w:rFonts w:hint="eastAsia"/>
        <w:lang w:val="en-US" w:eastAsia="zh-CN"/>
      </w:rPr>
      <w:t>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40836">
    <w:pPr>
      <w:pStyle w:val="3"/>
      <w:jc w:val="center"/>
      <w:rPr>
        <w:rFonts w:hint="eastAsia"/>
        <w:lang w:val="en-US" w:eastAsia="zh-CN"/>
      </w:rPr>
    </w:pPr>
    <w:r>
      <w:rPr>
        <w:rFonts w:hint="eastAsia"/>
        <w:lang w:val="en-US" w:eastAsia="zh-CN"/>
      </w:rPr>
      <w:t>东华大学硕士学位论文</w:t>
    </w:r>
  </w:p>
  <w:p w14:paraId="67410CCE">
    <w:pPr>
      <w:pStyle w:val="3"/>
      <w:rPr>
        <w:rFonts w:hint="default"/>
        <w:u w:val="single"/>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9D4EFF"/>
    <w:rsid w:val="05032142"/>
    <w:rsid w:val="107D0677"/>
    <w:rsid w:val="156838B4"/>
    <w:rsid w:val="1AE856E5"/>
    <w:rsid w:val="1DF60E9B"/>
    <w:rsid w:val="1E251A00"/>
    <w:rsid w:val="2C646B95"/>
    <w:rsid w:val="2E520200"/>
    <w:rsid w:val="2ED94A78"/>
    <w:rsid w:val="2EF93DAF"/>
    <w:rsid w:val="30BA2D9E"/>
    <w:rsid w:val="30F36C5A"/>
    <w:rsid w:val="35264892"/>
    <w:rsid w:val="356722B1"/>
    <w:rsid w:val="35E352BD"/>
    <w:rsid w:val="393458D7"/>
    <w:rsid w:val="3ADE3A4D"/>
    <w:rsid w:val="3E805321"/>
    <w:rsid w:val="4AAF5028"/>
    <w:rsid w:val="4B9B35AA"/>
    <w:rsid w:val="4C5252B3"/>
    <w:rsid w:val="5BCE697E"/>
    <w:rsid w:val="5D812854"/>
    <w:rsid w:val="5F9D4EFF"/>
    <w:rsid w:val="64B109C9"/>
    <w:rsid w:val="65C14C96"/>
    <w:rsid w:val="6FE628BB"/>
    <w:rsid w:val="7516167C"/>
    <w:rsid w:val="7C6A5049"/>
    <w:rsid w:val="7DF96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2025-12-08T06:28:00Z</dcterms:created>
  <dc:creator>摘星</dc:creator>
  <cp:lastModifiedBy>摘星</cp:lastModifiedBy>
  <dcterms:modified xsi:type="dcterms:W3CDTF">2025-12-12T07:56:44Z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4C37822DE6394DBEAF9CCA27DA8345BE_11</vt:lpwstr>
  </property>
  <property fmtid="{D5CDD505-2E9C-101B-9397-08002B2CF9AE}" pid="4" name="KSOTemplateDocerSaveRecord">
    <vt:lpwstr>eyJoZGlkIjoiNTUzYjczMzMzOTMxNTUwODJmNGJhMzJhNTNkOWZlN2EiLCJ1c2VySWQiOiIxMTY0OTc2MTcyIn0=</vt:lpwstr>
  </property>
</Properties>
</file>