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251" w:name="_GoBack"/>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012853A2">
      <w:pPr>
        <w:pStyle w:val="53"/>
        <w:ind w:firstLine="480"/>
        <w:rPr>
          <w:sz w:val="24"/>
          <w:szCs w:val="22"/>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45515"/>
      <w:bookmarkStart w:id="4" w:name="_Toc251162500"/>
      <w:bookmarkStart w:id="5" w:name="_Toc251145351"/>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251346981"/>
      <w:bookmarkStart w:id="7" w:name="_Toc86781559"/>
      <w:bookmarkStart w:id="8" w:name="_Toc251338722"/>
      <w:bookmarkStart w:id="9" w:name="_Toc26361"/>
      <w:bookmarkStart w:id="10" w:name="_Toc86781266"/>
      <w:bookmarkStart w:id="11" w:name="_Toc192932468"/>
      <w:bookmarkStart w:id="12" w:name="_Toc251590707"/>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305D7D99">
      <w:pPr>
        <w:ind w:firstLine="4008" w:firstLineChars="1670"/>
        <w:rPr>
          <w:rFonts w:eastAsia="Times New Roman"/>
        </w:rPr>
      </w:pPr>
      <w:r>
        <w:rPr>
          <w:rFonts w:eastAsia="Times New Roman"/>
        </w:rPr>
        <w:t xml:space="preserve">Supervised by: </w:t>
      </w:r>
      <w:r>
        <w:rPr>
          <w:rFonts w:hint="eastAsia" w:eastAsia="Times New Roman"/>
        </w:rPr>
        <w:t>Hui Song</w:t>
      </w:r>
    </w:p>
    <w:p w14:paraId="0DA82243">
      <w:pPr>
        <w:ind w:firstLine="480"/>
      </w:pPr>
    </w:p>
    <w:p w14:paraId="0637295A">
      <w:pPr>
        <w:ind w:firstLine="480"/>
      </w:pPr>
    </w:p>
    <w:p w14:paraId="5BF551C6">
      <w:pPr>
        <w:ind w:left="1800" w:hanging="1800" w:hangingChars="747"/>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numId w:val="0"/>
        </w:numPr>
        <w:bidi w:val="0"/>
        <w:ind w:left="0" w:leftChars="0" w:firstLine="0" w:firstLineChars="0"/>
        <w:rPr>
          <w:rFonts w:hint="eastAsia"/>
        </w:rPr>
      </w:pPr>
      <w:bookmarkStart w:id="13" w:name="_Toc192932469"/>
      <w:r>
        <w:rPr>
          <w:rFonts w:hint="eastAsia" w:ascii="Times New Roman" w:hAnsi="Times New Roman" w:eastAsia="黑体" w:cs="Times New Roman"/>
          <w:bCs/>
          <w:kern w:val="44"/>
          <w:sz w:val="32"/>
          <w:szCs w:val="32"/>
          <w:lang w:val="en-US" w:eastAsia="zh-CN" w:bidi="ar-SA"/>
        </w:rPr>
        <w:t>第一章</w:t>
      </w:r>
      <w:r>
        <w:rPr>
          <w:rFonts w:hint="eastAsia"/>
          <w:lang w:val="en-US" w:eastAsia="zh-CN"/>
        </w:rPr>
        <w:t xml:space="preserve"> </w:t>
      </w:r>
      <w:r>
        <w:rPr>
          <w:rFonts w:hint="eastAsia"/>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rPr>
          <w:rFonts w:hint="eastAsia" w:ascii="黑体" w:hAnsi="黑体" w:eastAsia="黑体" w:cs="黑体"/>
        </w:rPr>
      </w:pPr>
      <w:bookmarkStart w:id="18" w:name="_Toc192932472"/>
      <w:r>
        <w:rPr>
          <w:rFonts w:hint="eastAsia" w:ascii="黑体" w:hAnsi="黑体" w:eastAsia="黑体" w:cs="黑体"/>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rPr>
          <w:rFonts w:hint="eastAsia" w:ascii="黑体" w:hAnsi="黑体" w:eastAsia="黑体" w:cs="黑体"/>
        </w:rPr>
      </w:pPr>
      <w:bookmarkStart w:id="19" w:name="_Toc192932473"/>
      <w:r>
        <w:rPr>
          <w:rFonts w:hint="eastAsia" w:ascii="黑体" w:hAnsi="黑体" w:eastAsia="黑体" w:cs="黑体"/>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5"/>
        <w:spacing w:line="360" w:lineRule="auto"/>
        <w:ind w:firstLine="0" w:firstLineChars="0"/>
      </w:pPr>
    </w:p>
    <w:p w14:paraId="0250D005">
      <w:pPr>
        <w:pStyle w:val="35"/>
        <w:spacing w:line="360" w:lineRule="auto"/>
        <w:ind w:firstLine="0" w:firstLineChars="0"/>
      </w:pPr>
    </w:p>
    <w:p w14:paraId="714913C6">
      <w:pPr>
        <w:pStyle w:val="35"/>
        <w:spacing w:line="360" w:lineRule="auto"/>
        <w:ind w:firstLine="0" w:firstLineChars="0"/>
      </w:pPr>
    </w:p>
    <w:p w14:paraId="1B888979">
      <w:pPr>
        <w:pStyle w:val="35"/>
        <w:spacing w:line="360" w:lineRule="auto"/>
        <w:ind w:firstLine="0" w:firstLineChars="0"/>
      </w:pPr>
    </w:p>
    <w:p w14:paraId="47F08A5A">
      <w:pPr>
        <w:pStyle w:val="35"/>
        <w:spacing w:line="360" w:lineRule="auto"/>
        <w:ind w:firstLine="0" w:firstLineChars="0"/>
      </w:pPr>
    </w:p>
    <w:p w14:paraId="4A4A26A1">
      <w:pPr>
        <w:pStyle w:val="35"/>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numPr>
          <w:ilvl w:val="0"/>
          <w:numId w:val="0"/>
        </w:numPr>
        <w:bidi w:val="0"/>
        <w:ind w:left="0" w:leftChars="0" w:firstLine="0" w:firstLineChars="0"/>
      </w:pPr>
      <w:bookmarkStart w:id="23" w:name="_Toc30242"/>
      <w:r>
        <w:rPr>
          <w:rFonts w:hint="eastAsia" w:ascii="Times New Roman" w:hAnsi="Times New Roman" w:eastAsia="黑体" w:cs="Times New Roman"/>
          <w:bCs/>
          <w:kern w:val="44"/>
          <w:sz w:val="32"/>
          <w:szCs w:val="44"/>
          <w:lang w:val="en-US" w:eastAsia="zh-CN" w:bidi="ar-SA"/>
        </w:rPr>
        <w:t>第</w:t>
      </w:r>
      <w:r>
        <w:rPr>
          <w:rFonts w:hint="eastAsia" w:cs="Times New Roman"/>
          <w:bCs/>
          <w:kern w:val="44"/>
          <w:sz w:val="32"/>
          <w:szCs w:val="44"/>
          <w:lang w:val="en-US" w:eastAsia="zh-CN" w:bidi="ar-SA"/>
        </w:rPr>
        <w:t>二</w:t>
      </w:r>
      <w:r>
        <w:rPr>
          <w:rFonts w:hint="eastAsia" w:ascii="Times New Roman" w:hAnsi="Times New Roman" w:eastAsia="黑体" w:cs="Times New Roman"/>
          <w:bCs/>
          <w:kern w:val="44"/>
          <w:sz w:val="32"/>
          <w:szCs w:val="44"/>
          <w:lang w:val="en-US" w:eastAsia="zh-CN" w:bidi="ar-SA"/>
        </w:rPr>
        <w:t>章</w:t>
      </w:r>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bidi w:val="0"/>
        <w:rPr>
          <w:rFonts w:hint="eastAsia" w:ascii="黑体" w:hAnsi="黑体" w:eastAsia="黑体" w:cs="黑体"/>
        </w:rPr>
      </w:pPr>
      <w:bookmarkStart w:id="26" w:name="_Toc192932478"/>
      <w:r>
        <w:rPr>
          <w:rFonts w:hint="eastAsia" w:ascii="黑体" w:hAnsi="黑体" w:eastAsia="黑体" w:cs="黑体"/>
        </w:rPr>
        <w:t>2.1.1基于规则的传统方法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rPr>
          <w:rFonts w:hint="eastAsia" w:ascii="黑体" w:hAnsi="黑体" w:eastAsia="黑体" w:cs="黑体"/>
        </w:rPr>
      </w:pPr>
      <w:bookmarkStart w:id="27" w:name="_Toc192932479"/>
      <w:r>
        <w:rPr>
          <w:rFonts w:hint="eastAsia" w:ascii="黑体" w:hAnsi="黑体" w:eastAsia="黑体" w:cs="黑体"/>
        </w:rPr>
        <w:t>2.1.2基于统计机器学习的方法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rPr>
          <w:rFonts w:hint="eastAsia" w:ascii="黑体" w:hAnsi="黑体" w:eastAsia="黑体" w:cs="黑体"/>
        </w:rPr>
      </w:pPr>
      <w:bookmarkStart w:id="28" w:name="_Toc192932480"/>
      <w:r>
        <w:rPr>
          <w:rFonts w:hint="eastAsia" w:ascii="黑体" w:hAnsi="黑体" w:eastAsia="黑体" w:cs="黑体"/>
        </w:rPr>
        <w:t>2.1.3基于深度学习的方法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ind w:firstLine="42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ind w:firstLine="42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rPr>
          <w:rFonts w:hint="eastAsia" w:ascii="黑体" w:hAnsi="黑体" w:eastAsia="黑体" w:cs="黑体"/>
        </w:rPr>
      </w:pPr>
      <w:bookmarkStart w:id="31" w:name="_Toc192932481"/>
      <w:r>
        <w:rPr>
          <w:rFonts w:hint="eastAsia" w:ascii="黑体" w:hAnsi="黑体" w:eastAsia="黑体" w:cs="黑体"/>
        </w:rPr>
        <w:t>2.1.4序列标注任务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rFonts w:hint="eastAsia" w:ascii="黑体" w:hAnsi="黑体" w:eastAsia="黑体" w:cs="黑体"/>
          <w:b/>
        </w:rPr>
      </w:pPr>
      <w:bookmarkStart w:id="32" w:name="_Toc192932482"/>
      <w:r>
        <w:rPr>
          <w:rFonts w:hint="eastAsia" w:ascii="黑体" w:hAnsi="黑体" w:eastAsia="黑体" w:cs="黑体"/>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rPr>
          <w:rFonts w:hint="eastAsia" w:ascii="黑体" w:hAnsi="黑体" w:eastAsia="黑体" w:cs="黑体"/>
        </w:rPr>
      </w:pPr>
      <w:bookmarkStart w:id="34" w:name="_Toc192932484"/>
      <w:r>
        <w:rPr>
          <w:rFonts w:hint="eastAsia" w:ascii="黑体" w:hAnsi="黑体" w:eastAsia="黑体" w:cs="黑体"/>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rPr>
          <w:rFonts w:hint="eastAsia" w:ascii="黑体" w:hAnsi="黑体" w:eastAsia="黑体" w:cs="黑体"/>
        </w:rPr>
      </w:pPr>
      <w:bookmarkStart w:id="35" w:name="_Toc192932485"/>
      <w:r>
        <w:rPr>
          <w:rFonts w:hint="eastAsia" w:ascii="黑体" w:hAnsi="黑体" w:eastAsia="黑体" w:cs="黑体"/>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8"/>
        <w:ind w:firstLine="42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5"/>
        <w:spacing w:line="360" w:lineRule="auto"/>
        <w:ind w:firstLine="0" w:firstLineChars="0"/>
      </w:pPr>
    </w:p>
    <w:p w14:paraId="0A85664D">
      <w:pPr>
        <w:pStyle w:val="35"/>
        <w:spacing w:line="360" w:lineRule="auto"/>
        <w:ind w:firstLine="0" w:firstLineChars="0"/>
      </w:pPr>
    </w:p>
    <w:p w14:paraId="3AB2471A">
      <w:pPr>
        <w:pStyle w:val="35"/>
        <w:spacing w:line="360" w:lineRule="auto"/>
        <w:ind w:firstLine="0" w:firstLineChars="0"/>
      </w:pPr>
    </w:p>
    <w:p w14:paraId="645E93F3">
      <w:pPr>
        <w:pStyle w:val="35"/>
        <w:spacing w:line="360" w:lineRule="auto"/>
        <w:ind w:firstLine="0" w:firstLineChars="0"/>
      </w:pPr>
    </w:p>
    <w:p w14:paraId="52CBAD4C">
      <w:pPr>
        <w:pStyle w:val="35"/>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numPr>
          <w:ilvl w:val="0"/>
          <w:numId w:val="0"/>
        </w:numPr>
        <w:ind w:left="0" w:leftChars="0" w:firstLine="0" w:firstLineChars="0"/>
      </w:pPr>
      <w:r>
        <w:rPr>
          <w:rFonts w:hint="eastAsia" w:ascii="Times New Roman" w:hAnsi="Times New Roman" w:eastAsia="黑体" w:cs="Times New Roman"/>
          <w:bCs/>
          <w:kern w:val="44"/>
          <w:sz w:val="32"/>
          <w:szCs w:val="44"/>
          <w:lang w:val="en-US" w:eastAsia="zh-CN" w:bidi="ar-SA"/>
        </w:rPr>
        <w:t>第</w:t>
      </w:r>
      <w:r>
        <w:rPr>
          <w:rFonts w:hint="eastAsia" w:cs="Times New Roman"/>
          <w:bCs/>
          <w:kern w:val="44"/>
          <w:sz w:val="32"/>
          <w:szCs w:val="44"/>
          <w:lang w:val="en-US" w:eastAsia="zh-CN" w:bidi="ar-SA"/>
        </w:rPr>
        <w:t>三</w:t>
      </w:r>
      <w:r>
        <w:rPr>
          <w:rFonts w:hint="eastAsia" w:ascii="Times New Roman" w:hAnsi="Times New Roman" w:eastAsia="黑体" w:cs="Times New Roman"/>
          <w:bCs/>
          <w:kern w:val="44"/>
          <w:sz w:val="32"/>
          <w:szCs w:val="44"/>
          <w:lang w:val="en-US" w:eastAsia="zh-CN" w:bidi="ar-SA"/>
        </w:rPr>
        <w:t>章</w:t>
      </w: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rPr>
          <w:rFonts w:hint="eastAsia" w:ascii="黑体" w:hAnsi="黑体" w:eastAsia="黑体" w:cs="黑体"/>
        </w:rPr>
      </w:pPr>
      <w:bookmarkStart w:id="42" w:name="_Toc192932491"/>
      <w:r>
        <w:rPr>
          <w:rFonts w:hint="eastAsia" w:ascii="黑体" w:hAnsi="黑体" w:eastAsia="黑体" w:cs="黑体"/>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rPr>
          <w:rFonts w:hint="eastAsia" w:ascii="黑体" w:hAnsi="黑体" w:eastAsia="黑体" w:cs="黑体"/>
        </w:rPr>
      </w:pPr>
      <w:bookmarkStart w:id="47" w:name="_Toc192932492"/>
      <w:r>
        <w:rPr>
          <w:rFonts w:hint="eastAsia" w:ascii="黑体" w:hAnsi="黑体" w:eastAsia="黑体" w:cs="黑体"/>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5"/>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ind w:firstLine="42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ind w:firstLine="48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rPr>
          <w:rFonts w:hint="eastAsia" w:ascii="黑体" w:hAnsi="黑体" w:eastAsia="黑体" w:cs="黑体"/>
        </w:rPr>
      </w:pPr>
      <w:bookmarkStart w:id="50" w:name="_Toc192932494"/>
      <w:r>
        <w:rPr>
          <w:rFonts w:hint="eastAsia" w:ascii="黑体" w:hAnsi="黑体" w:eastAsia="黑体" w:cs="黑体"/>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ind w:firstLine="42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ind w:firstLine="420"/>
      </w:pPr>
      <w:bookmarkStart w:id="53" w:name="_Toc19279644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 xml:space="preserve">Fig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rPr>
          <w:rFonts w:hint="eastAsia" w:ascii="黑体" w:hAnsi="黑体" w:eastAsia="黑体" w:cs="黑体"/>
        </w:rPr>
      </w:pPr>
      <w:bookmarkStart w:id="54" w:name="_Toc192932495"/>
      <w:r>
        <w:rPr>
          <w:rFonts w:hint="eastAsia" w:ascii="黑体" w:hAnsi="黑体" w:eastAsia="黑体" w:cs="黑体"/>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2"/>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2"/>
        <w:numPr>
          <w:ilvl w:val="0"/>
          <w:numId w:val="2"/>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2"/>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rPr>
          <w:rFonts w:hint="eastAsia" w:ascii="黑体" w:hAnsi="黑体" w:eastAsia="黑体" w:cs="黑体"/>
        </w:rPr>
      </w:pPr>
      <w:bookmarkStart w:id="56" w:name="_Toc192932496"/>
      <w:r>
        <w:rPr>
          <w:rFonts w:hint="eastAsia" w:ascii="黑体" w:hAnsi="黑体" w:eastAsia="黑体" w:cs="黑体"/>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rPr>
          <w:rFonts w:hint="eastAsia" w:ascii="黑体" w:hAnsi="黑体" w:eastAsia="黑体" w:cs="黑体"/>
        </w:rPr>
      </w:pPr>
      <w:bookmarkStart w:id="58" w:name="_Toc192932497"/>
      <w:r>
        <w:rPr>
          <w:rFonts w:hint="eastAsia" w:ascii="黑体" w:hAnsi="黑体" w:eastAsia="黑体" w:cs="黑体"/>
        </w:rPr>
        <w:t>3.2.4解码层</w:t>
      </w:r>
      <w:bookmarkEnd w:id="58"/>
      <w:r>
        <w:rPr>
          <w:rFonts w:hint="eastAsia" w:ascii="黑体" w:hAnsi="黑体" w:eastAsia="黑体" w:cs="黑体"/>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rPr>
          <w:rFonts w:hint="eastAsia" w:ascii="黑体" w:hAnsi="黑体" w:eastAsia="黑体" w:cs="黑体"/>
        </w:rPr>
      </w:pPr>
      <w:bookmarkStart w:id="60" w:name="_Toc192932499"/>
      <w:r>
        <w:rPr>
          <w:rFonts w:hint="eastAsia" w:ascii="黑体" w:hAnsi="黑体" w:eastAsia="黑体" w:cs="黑体"/>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rPr>
          <w:rFonts w:hint="eastAsia" w:ascii="黑体" w:hAnsi="黑体" w:eastAsia="黑体" w:cs="黑体"/>
        </w:rPr>
      </w:pPr>
      <w:bookmarkStart w:id="62" w:name="_Toc192932500"/>
      <w:r>
        <w:rPr>
          <w:rFonts w:hint="eastAsia" w:ascii="黑体" w:hAnsi="黑体" w:eastAsia="黑体" w:cs="黑体"/>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rPr>
          <w:rFonts w:hint="eastAsia" w:ascii="黑体" w:hAnsi="黑体" w:eastAsia="黑体" w:cs="黑体"/>
        </w:rPr>
      </w:pPr>
      <w:bookmarkStart w:id="63" w:name="_Toc192932501"/>
      <w:r>
        <w:rPr>
          <w:rFonts w:hint="eastAsia" w:ascii="黑体" w:hAnsi="黑体" w:eastAsia="黑体" w:cs="黑体"/>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7"/>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rPr>
          <w:rFonts w:hint="eastAsia" w:ascii="黑体" w:hAnsi="黑体" w:eastAsia="黑体" w:cs="黑体"/>
        </w:rPr>
      </w:pPr>
      <w:bookmarkStart w:id="67" w:name="_Toc192932502"/>
      <w:r>
        <w:rPr>
          <w:rFonts w:hint="eastAsia" w:ascii="黑体" w:hAnsi="黑体" w:eastAsia="黑体" w:cs="黑体"/>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rPr>
          <w:rFonts w:hint="eastAsia" w:ascii="黑体" w:hAnsi="黑体" w:eastAsia="黑体" w:cs="黑体"/>
        </w:rPr>
      </w:pPr>
      <w:bookmarkStart w:id="72" w:name="_Toc192932505"/>
      <w:r>
        <w:rPr>
          <w:rFonts w:hint="eastAsia" w:ascii="黑体" w:hAnsi="黑体" w:eastAsia="黑体" w:cs="黑体"/>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rPr>
          <w:rFonts w:hint="eastAsia" w:ascii="黑体" w:hAnsi="黑体" w:eastAsia="黑体" w:cs="黑体"/>
        </w:rPr>
      </w:pPr>
      <w:bookmarkStart w:id="73" w:name="_Toc192932506"/>
      <w:r>
        <w:rPr>
          <w:rFonts w:hint="eastAsia" w:ascii="黑体" w:hAnsi="黑体" w:eastAsia="黑体" w:cs="黑体"/>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rPr>
          <w:rFonts w:hint="eastAsia" w:ascii="黑体" w:hAnsi="黑体" w:eastAsia="黑体" w:cs="黑体"/>
        </w:rPr>
      </w:pPr>
      <w:bookmarkStart w:id="75" w:name="_Toc192932507"/>
      <w:r>
        <w:rPr>
          <w:rFonts w:hint="eastAsia" w:ascii="黑体" w:hAnsi="黑体" w:eastAsia="黑体" w:cs="黑体"/>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rPr>
          <w:rFonts w:hint="eastAsia" w:ascii="黑体" w:hAnsi="黑体" w:eastAsia="黑体" w:cs="黑体"/>
        </w:rPr>
      </w:pPr>
      <w:bookmarkStart w:id="76" w:name="_Toc192932508"/>
      <w:r>
        <w:rPr>
          <w:rFonts w:hint="eastAsia" w:ascii="黑体" w:hAnsi="黑体" w:eastAsia="黑体" w:cs="黑体"/>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numPr>
          <w:ilvl w:val="0"/>
          <w:numId w:val="0"/>
        </w:numPr>
        <w:ind w:left="0" w:leftChars="0" w:firstLine="0" w:firstLineChars="0"/>
      </w:pPr>
      <w:r>
        <w:rPr>
          <w:rFonts w:hint="eastAsia" w:ascii="Times New Roman" w:hAnsi="Times New Roman" w:eastAsia="黑体" w:cs="Times New Roman"/>
          <w:bCs/>
          <w:kern w:val="44"/>
          <w:sz w:val="32"/>
          <w:szCs w:val="44"/>
          <w:lang w:val="en-US" w:eastAsia="zh-CN" w:bidi="ar-SA"/>
        </w:rPr>
        <w:t>第</w:t>
      </w:r>
      <w:r>
        <w:rPr>
          <w:rFonts w:hint="eastAsia" w:cs="Times New Roman"/>
          <w:bCs/>
          <w:kern w:val="44"/>
          <w:sz w:val="32"/>
          <w:szCs w:val="44"/>
          <w:lang w:val="en-US" w:eastAsia="zh-CN" w:bidi="ar-SA"/>
        </w:rPr>
        <w:t>四</w:t>
      </w:r>
      <w:r>
        <w:rPr>
          <w:rFonts w:hint="eastAsia" w:ascii="Times New Roman" w:hAnsi="Times New Roman" w:eastAsia="黑体" w:cs="Times New Roman"/>
          <w:bCs/>
          <w:kern w:val="44"/>
          <w:sz w:val="32"/>
          <w:szCs w:val="44"/>
          <w:lang w:val="en-US" w:eastAsia="zh-CN" w:bidi="ar-SA"/>
        </w:rPr>
        <w:t>章</w:t>
      </w: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rPr>
          <w:rFonts w:hint="eastAsia" w:ascii="黑体" w:hAnsi="黑体" w:eastAsia="黑体" w:cs="黑体"/>
        </w:rPr>
      </w:pPr>
      <w:bookmarkStart w:id="84" w:name="_Toc192932513"/>
      <w:r>
        <w:rPr>
          <w:rFonts w:hint="eastAsia" w:ascii="黑体" w:hAnsi="黑体" w:eastAsia="黑体" w:cs="黑体"/>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rPr>
          <w:rFonts w:hint="eastAsia" w:ascii="黑体" w:hAnsi="黑体" w:eastAsia="黑体" w:cs="黑体"/>
        </w:rPr>
      </w:pPr>
      <w:bookmarkStart w:id="86" w:name="_Toc192932514"/>
      <w:r>
        <w:rPr>
          <w:rFonts w:hint="eastAsia" w:ascii="黑体" w:hAnsi="黑体" w:eastAsia="黑体" w:cs="黑体"/>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pPr>
      <w:bookmarkStart w:id="92" w:name="_Toc19279645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SSIS嵌入层结构图</w:t>
      </w:r>
      <w:bookmarkEnd w:id="92"/>
      <w:r>
        <w:rPr>
          <w:rFonts w:hint="eastAsia"/>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rPr>
          <w:rFonts w:hint="eastAsia" w:ascii="黑体" w:hAnsi="黑体" w:eastAsia="黑体" w:cs="黑体"/>
        </w:rPr>
      </w:pPr>
      <w:bookmarkStart w:id="93" w:name="_Toc192932515"/>
      <w:r>
        <w:rPr>
          <w:rFonts w:hint="eastAsia" w:ascii="黑体" w:hAnsi="黑体" w:eastAsia="黑体" w:cs="黑体"/>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rPr>
          <w:sz w:val="28"/>
          <w:szCs w:val="28"/>
        </w:rPr>
      </w:pPr>
      <w:bookmarkStart w:id="95" w:name="_Toc192932516"/>
      <w:r>
        <w:rPr>
          <w:rFonts w:hint="eastAsia"/>
          <w:sz w:val="28"/>
          <w:szCs w:val="28"/>
        </w:rPr>
        <w:t>4.3基于大语言模型迭代数据增强的NLU模型</w:t>
      </w:r>
      <w:bookmarkEnd w:id="95"/>
    </w:p>
    <w:p w14:paraId="7BA725F4">
      <w:pPr>
        <w:pStyle w:val="4"/>
        <w:bidi w:val="0"/>
        <w:rPr>
          <w:rFonts w:hint="eastAsia" w:ascii="黑体" w:hAnsi="黑体" w:eastAsia="黑体" w:cs="黑体"/>
        </w:rPr>
      </w:pPr>
      <w:bookmarkStart w:id="96" w:name="_Toc192932517"/>
      <w:r>
        <w:rPr>
          <w:rFonts w:hint="eastAsia" w:ascii="黑体" w:hAnsi="黑体" w:eastAsia="黑体" w:cs="黑体"/>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rPr>
          <w:rFonts w:hint="eastAsia" w:ascii="黑体" w:hAnsi="黑体" w:eastAsia="黑体" w:cs="黑体"/>
        </w:rPr>
      </w:pPr>
      <w:bookmarkStart w:id="98" w:name="_Toc192932518"/>
      <w:r>
        <w:rPr>
          <w:rFonts w:hint="eastAsia" w:ascii="黑体" w:hAnsi="黑体" w:eastAsia="黑体" w:cs="黑体"/>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rPr>
          <w:rFonts w:hint="eastAsia" w:ascii="黑体" w:hAnsi="黑体" w:eastAsia="黑体" w:cs="黑体"/>
        </w:rPr>
      </w:pPr>
      <w:bookmarkStart w:id="100" w:name="_Toc192932519"/>
      <w:r>
        <w:rPr>
          <w:rFonts w:hint="eastAsia" w:ascii="黑体" w:hAnsi="黑体" w:eastAsia="黑体" w:cs="黑体"/>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rPr>
          <w:rFonts w:hint="eastAsia" w:ascii="黑体" w:hAnsi="黑体" w:eastAsia="黑体" w:cs="黑体"/>
        </w:rPr>
      </w:pPr>
      <w:bookmarkStart w:id="101" w:name="_Toc192932520"/>
      <w:r>
        <w:rPr>
          <w:rFonts w:hint="eastAsia" w:ascii="黑体" w:hAnsi="黑体" w:eastAsia="黑体" w:cs="黑体"/>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rPr>
          <w:rFonts w:hint="eastAsia" w:ascii="黑体" w:hAnsi="黑体" w:eastAsia="黑体" w:cs="黑体"/>
        </w:rPr>
      </w:pPr>
      <w:bookmarkStart w:id="103" w:name="_Toc192932522"/>
      <w:r>
        <w:rPr>
          <w:rFonts w:hint="eastAsia" w:ascii="黑体" w:hAnsi="黑体" w:eastAsia="黑体" w:cs="黑体"/>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rPr>
          <w:rFonts w:hint="eastAsia" w:ascii="黑体" w:hAnsi="黑体" w:eastAsia="黑体" w:cs="黑体"/>
        </w:rPr>
      </w:pPr>
      <w:bookmarkStart w:id="104" w:name="_Toc192932523"/>
      <w:r>
        <w:rPr>
          <w:rFonts w:hint="eastAsia" w:ascii="黑体" w:hAnsi="黑体" w:eastAsia="黑体" w:cs="黑体"/>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rPr>
          <w:rFonts w:hint="eastAsia" w:ascii="黑体" w:hAnsi="黑体" w:eastAsia="黑体" w:cs="黑体"/>
        </w:rPr>
      </w:pPr>
      <w:bookmarkStart w:id="106" w:name="_Toc192932524"/>
      <w:r>
        <w:rPr>
          <w:rFonts w:hint="eastAsia" w:ascii="黑体" w:hAnsi="黑体" w:eastAsia="黑体" w:cs="黑体"/>
        </w:rPr>
        <w:t>4.4.3评估指标</w:t>
      </w:r>
      <w:bookmarkEnd w:id="106"/>
    </w:p>
    <w:p w14:paraId="2EAADD93">
      <w:pPr>
        <w:pStyle w:val="35"/>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5"/>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5"/>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rPr>
          <w:rFonts w:hint="eastAsia" w:ascii="黑体" w:hAnsi="黑体" w:eastAsia="黑体" w:cs="黑体"/>
        </w:rPr>
      </w:pPr>
      <w:bookmarkStart w:id="107" w:name="_Toc192932525"/>
      <w:r>
        <w:rPr>
          <w:rFonts w:hint="eastAsia" w:ascii="黑体" w:hAnsi="黑体" w:eastAsia="黑体" w:cs="黑体"/>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5"/>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numPr>
          <w:ilvl w:val="0"/>
          <w:numId w:val="0"/>
        </w:numPr>
        <w:ind w:left="0" w:leftChars="0" w:firstLine="0" w:firstLineChars="0"/>
      </w:pPr>
      <w:r>
        <w:rPr>
          <w:rFonts w:hint="eastAsia" w:ascii="Times New Roman" w:hAnsi="Times New Roman" w:eastAsia="黑体" w:cs="Times New Roman"/>
          <w:bCs/>
          <w:kern w:val="44"/>
          <w:sz w:val="32"/>
          <w:szCs w:val="44"/>
          <w:lang w:val="en-US" w:eastAsia="zh-CN" w:bidi="ar-SA"/>
        </w:rPr>
        <w:t>第</w:t>
      </w:r>
      <w:r>
        <w:rPr>
          <w:rFonts w:hint="eastAsia" w:cs="Times New Roman"/>
          <w:bCs/>
          <w:kern w:val="44"/>
          <w:sz w:val="32"/>
          <w:szCs w:val="44"/>
          <w:lang w:val="en-US" w:eastAsia="zh-CN" w:bidi="ar-SA"/>
        </w:rPr>
        <w:t>五</w:t>
      </w:r>
      <w:r>
        <w:rPr>
          <w:rFonts w:hint="eastAsia" w:ascii="Times New Roman" w:hAnsi="Times New Roman" w:eastAsia="黑体" w:cs="Times New Roman"/>
          <w:bCs/>
          <w:kern w:val="44"/>
          <w:sz w:val="32"/>
          <w:szCs w:val="44"/>
          <w:lang w:val="en-US" w:eastAsia="zh-CN" w:bidi="ar-SA"/>
        </w:rPr>
        <w:t>章</w:t>
      </w: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2932528"/>
      <w:bookmarkStart w:id="114" w:name="_Toc190176094"/>
      <w:r>
        <w:rPr>
          <w:rFonts w:hint="eastAsia"/>
        </w:rPr>
        <w:t>5.1总体设计</w:t>
      </w:r>
      <w:bookmarkEnd w:id="113"/>
      <w:bookmarkEnd w:id="114"/>
    </w:p>
    <w:p w14:paraId="7436E417">
      <w:pPr>
        <w:pStyle w:val="4"/>
        <w:rPr>
          <w:rFonts w:hint="eastAsia" w:ascii="黑体" w:hAnsi="黑体" w:eastAsia="黑体" w:cs="黑体"/>
        </w:rPr>
      </w:pPr>
      <w:bookmarkStart w:id="115" w:name="_Toc190176095"/>
      <w:bookmarkStart w:id="116" w:name="_Toc192932529"/>
      <w:r>
        <w:rPr>
          <w:rFonts w:hint="eastAsia" w:ascii="黑体" w:hAnsi="黑体" w:eastAsia="黑体" w:cs="黑体"/>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ind w:firstLine="42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3"/>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3"/>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3"/>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rPr>
          <w:rFonts w:hint="eastAsia" w:ascii="黑体" w:hAnsi="黑体" w:eastAsia="黑体" w:cs="黑体"/>
        </w:rPr>
      </w:pPr>
      <w:bookmarkStart w:id="118" w:name="_Toc192932530"/>
      <w:bookmarkStart w:id="119" w:name="_Toc190176096"/>
      <w:r>
        <w:rPr>
          <w:rFonts w:hint="eastAsia" w:ascii="黑体" w:hAnsi="黑体" w:eastAsia="黑体" w:cs="黑体"/>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5"/>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5"/>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5"/>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5"/>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5"/>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5"/>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5"/>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5"/>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5"/>
              <w:spacing w:line="240" w:lineRule="auto"/>
              <w:ind w:firstLine="0" w:firstLineChars="0"/>
              <w:rPr>
                <w:sz w:val="21"/>
                <w:szCs w:val="21"/>
              </w:rPr>
            </w:pPr>
            <w:r>
              <w:rPr>
                <w:rFonts w:hint="eastAsia"/>
                <w:sz w:val="21"/>
                <w:szCs w:val="21"/>
              </w:rPr>
              <w:t>测试样本管理</w:t>
            </w:r>
          </w:p>
        </w:tc>
        <w:tc>
          <w:tcPr>
            <w:tcW w:w="1984" w:type="dxa"/>
          </w:tcPr>
          <w:p w14:paraId="22DCEA16">
            <w:pPr>
              <w:pStyle w:val="35"/>
              <w:spacing w:line="240" w:lineRule="auto"/>
              <w:ind w:firstLine="0" w:firstLineChars="0"/>
              <w:rPr>
                <w:sz w:val="21"/>
                <w:szCs w:val="21"/>
              </w:rPr>
            </w:pPr>
            <w:r>
              <w:rPr>
                <w:rFonts w:hint="eastAsia"/>
                <w:sz w:val="21"/>
                <w:szCs w:val="21"/>
              </w:rPr>
              <w:t>Python3、JavaScript</w:t>
            </w:r>
          </w:p>
        </w:tc>
        <w:tc>
          <w:tcPr>
            <w:tcW w:w="2693" w:type="dxa"/>
          </w:tcPr>
          <w:p w14:paraId="100D22D0">
            <w:pPr>
              <w:pStyle w:val="35"/>
              <w:spacing w:line="240" w:lineRule="auto"/>
              <w:ind w:firstLine="0" w:firstLineChars="0"/>
              <w:rPr>
                <w:sz w:val="21"/>
                <w:szCs w:val="21"/>
              </w:rPr>
            </w:pPr>
            <w:r>
              <w:rPr>
                <w:rFonts w:hint="eastAsia"/>
                <w:sz w:val="21"/>
                <w:szCs w:val="21"/>
              </w:rPr>
              <w:t>Django、BootStrap</w:t>
            </w:r>
          </w:p>
        </w:tc>
        <w:tc>
          <w:tcPr>
            <w:tcW w:w="2483" w:type="dxa"/>
          </w:tcPr>
          <w:p w14:paraId="62FD50B7">
            <w:pPr>
              <w:pStyle w:val="35"/>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5"/>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5"/>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5"/>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5"/>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5"/>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5"/>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5"/>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5"/>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5"/>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5"/>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5"/>
              <w:spacing w:line="240" w:lineRule="auto"/>
              <w:ind w:firstLine="0" w:firstLineChars="0"/>
              <w:rPr>
                <w:sz w:val="21"/>
                <w:szCs w:val="21"/>
              </w:rPr>
            </w:pPr>
            <w:r>
              <w:rPr>
                <w:sz w:val="21"/>
                <w:szCs w:val="21"/>
              </w:rPr>
              <w:t>FIELD</w:t>
            </w:r>
          </w:p>
        </w:tc>
        <w:tc>
          <w:tcPr>
            <w:tcW w:w="2172" w:type="dxa"/>
          </w:tcPr>
          <w:p w14:paraId="0CBBF56C">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5"/>
              <w:spacing w:line="240" w:lineRule="auto"/>
              <w:ind w:firstLine="0" w:firstLineChars="0"/>
              <w:rPr>
                <w:sz w:val="21"/>
                <w:szCs w:val="21"/>
              </w:rPr>
            </w:pPr>
            <w:r>
              <w:rPr>
                <w:sz w:val="21"/>
                <w:szCs w:val="21"/>
              </w:rPr>
              <w:t>VARCHAR</w:t>
            </w:r>
          </w:p>
        </w:tc>
        <w:tc>
          <w:tcPr>
            <w:tcW w:w="2173" w:type="dxa"/>
          </w:tcPr>
          <w:p w14:paraId="4E80D973">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5"/>
              <w:spacing w:line="240" w:lineRule="auto"/>
              <w:ind w:firstLine="0" w:firstLineChars="0"/>
              <w:rPr>
                <w:sz w:val="21"/>
                <w:szCs w:val="21"/>
              </w:rPr>
            </w:pPr>
            <w:r>
              <w:rPr>
                <w:sz w:val="21"/>
                <w:szCs w:val="21"/>
              </w:rPr>
              <w:t>DOMAIN</w:t>
            </w:r>
          </w:p>
        </w:tc>
        <w:tc>
          <w:tcPr>
            <w:tcW w:w="2172" w:type="dxa"/>
          </w:tcPr>
          <w:p w14:paraId="4179402B">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5"/>
              <w:spacing w:line="240" w:lineRule="auto"/>
              <w:ind w:firstLine="0" w:firstLineChars="0"/>
              <w:rPr>
                <w:sz w:val="21"/>
                <w:szCs w:val="21"/>
              </w:rPr>
            </w:pPr>
            <w:r>
              <w:rPr>
                <w:sz w:val="21"/>
                <w:szCs w:val="21"/>
              </w:rPr>
              <w:t>VARCHAR</w:t>
            </w:r>
          </w:p>
        </w:tc>
        <w:tc>
          <w:tcPr>
            <w:tcW w:w="2173" w:type="dxa"/>
          </w:tcPr>
          <w:p w14:paraId="7ACCFE8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5"/>
              <w:spacing w:line="240" w:lineRule="auto"/>
              <w:ind w:firstLine="0" w:firstLineChars="0"/>
              <w:rPr>
                <w:sz w:val="21"/>
                <w:szCs w:val="21"/>
              </w:rPr>
            </w:pPr>
            <w:r>
              <w:rPr>
                <w:sz w:val="21"/>
                <w:szCs w:val="21"/>
              </w:rPr>
              <w:t>INTENT</w:t>
            </w:r>
          </w:p>
        </w:tc>
        <w:tc>
          <w:tcPr>
            <w:tcW w:w="2172" w:type="dxa"/>
          </w:tcPr>
          <w:p w14:paraId="157B3EDC">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5"/>
              <w:spacing w:line="240" w:lineRule="auto"/>
              <w:ind w:firstLine="0" w:firstLineChars="0"/>
              <w:rPr>
                <w:sz w:val="21"/>
                <w:szCs w:val="21"/>
              </w:rPr>
            </w:pPr>
            <w:r>
              <w:rPr>
                <w:sz w:val="21"/>
                <w:szCs w:val="21"/>
              </w:rPr>
              <w:t>VARCHAR</w:t>
            </w:r>
          </w:p>
        </w:tc>
        <w:tc>
          <w:tcPr>
            <w:tcW w:w="2173" w:type="dxa"/>
          </w:tcPr>
          <w:p w14:paraId="5FF7EF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5"/>
              <w:spacing w:line="240" w:lineRule="auto"/>
              <w:ind w:firstLine="0" w:firstLineChars="0"/>
              <w:rPr>
                <w:sz w:val="21"/>
                <w:szCs w:val="21"/>
              </w:rPr>
            </w:pPr>
            <w:r>
              <w:rPr>
                <w:sz w:val="21"/>
                <w:szCs w:val="21"/>
              </w:rPr>
              <w:t>SENTENCE_EXPANSION</w:t>
            </w:r>
          </w:p>
        </w:tc>
        <w:tc>
          <w:tcPr>
            <w:tcW w:w="2172" w:type="dxa"/>
          </w:tcPr>
          <w:p w14:paraId="78DCCF7F">
            <w:pPr>
              <w:pStyle w:val="35"/>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5"/>
              <w:spacing w:line="240" w:lineRule="auto"/>
              <w:ind w:firstLine="0" w:firstLineChars="0"/>
              <w:rPr>
                <w:sz w:val="21"/>
                <w:szCs w:val="21"/>
              </w:rPr>
            </w:pPr>
            <w:r>
              <w:rPr>
                <w:sz w:val="21"/>
                <w:szCs w:val="21"/>
              </w:rPr>
              <w:t>VARCHAR</w:t>
            </w:r>
          </w:p>
        </w:tc>
        <w:tc>
          <w:tcPr>
            <w:tcW w:w="2173" w:type="dxa"/>
          </w:tcPr>
          <w:p w14:paraId="12240A1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5"/>
              <w:spacing w:line="240" w:lineRule="auto"/>
              <w:ind w:firstLine="0" w:firstLineChars="0"/>
              <w:rPr>
                <w:sz w:val="21"/>
                <w:szCs w:val="21"/>
              </w:rPr>
            </w:pPr>
            <w:r>
              <w:rPr>
                <w:sz w:val="21"/>
                <w:szCs w:val="21"/>
              </w:rPr>
              <w:t>QUESTION_SAMPLES</w:t>
            </w:r>
          </w:p>
        </w:tc>
        <w:tc>
          <w:tcPr>
            <w:tcW w:w="2172" w:type="dxa"/>
          </w:tcPr>
          <w:p w14:paraId="5633C0AA">
            <w:pPr>
              <w:pStyle w:val="35"/>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5"/>
              <w:spacing w:line="240" w:lineRule="auto"/>
              <w:ind w:firstLine="0" w:firstLineChars="0"/>
              <w:rPr>
                <w:sz w:val="21"/>
                <w:szCs w:val="21"/>
              </w:rPr>
            </w:pPr>
            <w:r>
              <w:rPr>
                <w:sz w:val="21"/>
                <w:szCs w:val="21"/>
              </w:rPr>
              <w:t>VARCHAR</w:t>
            </w:r>
          </w:p>
        </w:tc>
        <w:tc>
          <w:tcPr>
            <w:tcW w:w="2173" w:type="dxa"/>
          </w:tcPr>
          <w:p w14:paraId="4E7B46F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5"/>
              <w:spacing w:line="240" w:lineRule="auto"/>
              <w:ind w:firstLine="0" w:firstLineChars="0"/>
              <w:rPr>
                <w:sz w:val="21"/>
                <w:szCs w:val="21"/>
              </w:rPr>
            </w:pPr>
            <w:r>
              <w:rPr>
                <w:sz w:val="21"/>
                <w:szCs w:val="21"/>
              </w:rPr>
              <w:t>TEMPLATE</w:t>
            </w:r>
          </w:p>
        </w:tc>
        <w:tc>
          <w:tcPr>
            <w:tcW w:w="2172" w:type="dxa"/>
          </w:tcPr>
          <w:p w14:paraId="60D574E7">
            <w:pPr>
              <w:pStyle w:val="35"/>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5"/>
              <w:spacing w:line="240" w:lineRule="auto"/>
              <w:ind w:firstLine="0" w:firstLineChars="0"/>
              <w:rPr>
                <w:sz w:val="21"/>
                <w:szCs w:val="21"/>
              </w:rPr>
            </w:pPr>
            <w:r>
              <w:rPr>
                <w:sz w:val="21"/>
                <w:szCs w:val="21"/>
              </w:rPr>
              <w:t>VARCHAR</w:t>
            </w:r>
          </w:p>
        </w:tc>
        <w:tc>
          <w:tcPr>
            <w:tcW w:w="2173" w:type="dxa"/>
          </w:tcPr>
          <w:p w14:paraId="3516E79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5"/>
              <w:spacing w:line="240" w:lineRule="auto"/>
              <w:ind w:firstLine="0" w:firstLineChars="0"/>
              <w:rPr>
                <w:sz w:val="21"/>
                <w:szCs w:val="21"/>
              </w:rPr>
            </w:pPr>
            <w:r>
              <w:rPr>
                <w:sz w:val="21"/>
                <w:szCs w:val="21"/>
              </w:rPr>
              <w:t>SAMPLE_NUMBER</w:t>
            </w:r>
          </w:p>
        </w:tc>
        <w:tc>
          <w:tcPr>
            <w:tcW w:w="2172" w:type="dxa"/>
          </w:tcPr>
          <w:p w14:paraId="5B527352">
            <w:pPr>
              <w:pStyle w:val="35"/>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5"/>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5"/>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5"/>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5"/>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5"/>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rPr>
          <w:rFonts w:hint="eastAsia" w:ascii="黑体" w:hAnsi="黑体" w:eastAsia="黑体" w:cs="黑体"/>
        </w:rPr>
      </w:pPr>
      <w:bookmarkStart w:id="125" w:name="_Toc192932532"/>
      <w:bookmarkStart w:id="126" w:name="_Toc190176098"/>
      <w:r>
        <w:rPr>
          <w:rFonts w:hint="eastAsia" w:ascii="黑体" w:hAnsi="黑体" w:eastAsia="黑体" w:cs="黑体"/>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bidi w:val="0"/>
        <w:rPr>
          <w:rFonts w:hint="eastAsia"/>
        </w:rPr>
      </w:pPr>
      <w:bookmarkStart w:id="127" w:name="_Toc190176099"/>
      <w:bookmarkStart w:id="128" w:name="_Toc192932533"/>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5"/>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rPr>
          <w:rFonts w:hint="eastAsia" w:ascii="黑体" w:hAnsi="黑体" w:eastAsia="黑体" w:cs="黑体"/>
          <w:sz w:val="24"/>
          <w:szCs w:val="24"/>
        </w:rPr>
      </w:pPr>
      <w:bookmarkStart w:id="130" w:name="_Toc190176100"/>
      <w:bookmarkStart w:id="131" w:name="_Toc192932534"/>
      <w:r>
        <w:rPr>
          <w:rFonts w:hint="eastAsia" w:ascii="黑体" w:hAnsi="黑体" w:eastAsia="黑体" w:cs="黑体"/>
          <w:sz w:val="24"/>
          <w:szCs w:val="24"/>
        </w:rPr>
        <w:t>5.2.</w:t>
      </w:r>
      <w:r>
        <w:rPr>
          <w:rFonts w:hint="eastAsia" w:ascii="黑体" w:hAnsi="黑体" w:eastAsia="黑体" w:cs="黑体"/>
          <w:color w:val="000000" w:themeColor="text1"/>
          <w:sz w:val="24"/>
          <w:szCs w:val="24"/>
          <w14:textFill>
            <w14:solidFill>
              <w14:schemeClr w14:val="tx1"/>
            </w14:solidFill>
          </w14:textFill>
        </w:rPr>
        <w:t>3</w:t>
      </w:r>
      <w:bookmarkEnd w:id="130"/>
      <w:r>
        <w:rPr>
          <w:rFonts w:hint="eastAsia" w:ascii="黑体" w:hAnsi="黑体" w:eastAsia="黑体" w:cs="黑体"/>
          <w:color w:val="000000" w:themeColor="text1"/>
          <w:sz w:val="24"/>
          <w:szCs w:val="24"/>
          <w14:textFill>
            <w14:solidFill>
              <w14:schemeClr w14:val="tx1"/>
            </w14:solidFill>
          </w14:textFill>
        </w:rPr>
        <w:t xml:space="preserve"> Bad-Case集成模块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5"/>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bidi w:val="0"/>
        <w:rPr>
          <w:rFonts w:hint="eastAsia" w:ascii="黑体" w:hAnsi="黑体" w:eastAsia="黑体" w:cs="黑体"/>
        </w:rPr>
      </w:pPr>
      <w:bookmarkStart w:id="133" w:name="_Toc190176101"/>
      <w:bookmarkStart w:id="134" w:name="_Toc192932535"/>
      <w:r>
        <w:rPr>
          <w:rFonts w:hint="eastAsia" w:ascii="黑体" w:hAnsi="黑体" w:eastAsia="黑体" w:cs="黑体"/>
        </w:rPr>
        <w:t>5.2.4问题模板交互</w:t>
      </w:r>
      <w:bookmarkEnd w:id="133"/>
      <w:r>
        <w:rPr>
          <w:rFonts w:hint="eastAsia" w:ascii="黑体" w:hAnsi="黑体" w:eastAsia="黑体" w:cs="黑体"/>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0176102"/>
      <w:bookmarkStart w:id="138" w:name="_Toc192932536"/>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5"/>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5"/>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5"/>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5"/>
              <w:spacing w:line="240" w:lineRule="auto"/>
              <w:ind w:firstLine="0" w:firstLineChars="0"/>
              <w:rPr>
                <w:sz w:val="21"/>
                <w:szCs w:val="21"/>
              </w:rPr>
            </w:pPr>
            <w:r>
              <w:rPr>
                <w:rFonts w:hint="eastAsia"/>
                <w:sz w:val="21"/>
                <w:szCs w:val="21"/>
              </w:rPr>
              <w:t>FIELD</w:t>
            </w:r>
          </w:p>
        </w:tc>
        <w:tc>
          <w:tcPr>
            <w:tcW w:w="2108" w:type="dxa"/>
          </w:tcPr>
          <w:p w14:paraId="57BDF0AF">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5"/>
              <w:spacing w:line="240" w:lineRule="auto"/>
              <w:ind w:firstLine="0" w:firstLineChars="0"/>
              <w:rPr>
                <w:sz w:val="21"/>
                <w:szCs w:val="21"/>
              </w:rPr>
            </w:pPr>
            <w:r>
              <w:rPr>
                <w:rFonts w:hint="eastAsia"/>
                <w:sz w:val="21"/>
                <w:szCs w:val="21"/>
              </w:rPr>
              <w:t>VARCHAR</w:t>
            </w:r>
          </w:p>
        </w:tc>
        <w:tc>
          <w:tcPr>
            <w:tcW w:w="2112" w:type="dxa"/>
          </w:tcPr>
          <w:p w14:paraId="750758F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5"/>
              <w:spacing w:line="240" w:lineRule="auto"/>
              <w:ind w:firstLine="0" w:firstLineChars="0"/>
              <w:rPr>
                <w:sz w:val="21"/>
                <w:szCs w:val="21"/>
              </w:rPr>
            </w:pPr>
            <w:r>
              <w:rPr>
                <w:rFonts w:hint="eastAsia"/>
                <w:sz w:val="21"/>
                <w:szCs w:val="21"/>
              </w:rPr>
              <w:t>DOMAIN</w:t>
            </w:r>
          </w:p>
        </w:tc>
        <w:tc>
          <w:tcPr>
            <w:tcW w:w="2108" w:type="dxa"/>
          </w:tcPr>
          <w:p w14:paraId="13F89D45">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5"/>
              <w:spacing w:line="240" w:lineRule="auto"/>
              <w:ind w:firstLine="0" w:firstLineChars="0"/>
              <w:rPr>
                <w:sz w:val="21"/>
                <w:szCs w:val="21"/>
              </w:rPr>
            </w:pPr>
            <w:r>
              <w:rPr>
                <w:rFonts w:hint="eastAsia"/>
                <w:sz w:val="21"/>
                <w:szCs w:val="21"/>
              </w:rPr>
              <w:t>VARCHAR</w:t>
            </w:r>
          </w:p>
        </w:tc>
        <w:tc>
          <w:tcPr>
            <w:tcW w:w="2112" w:type="dxa"/>
          </w:tcPr>
          <w:p w14:paraId="3A8E936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5"/>
              <w:spacing w:line="240" w:lineRule="auto"/>
              <w:ind w:firstLine="0" w:firstLineChars="0"/>
              <w:rPr>
                <w:sz w:val="21"/>
                <w:szCs w:val="21"/>
              </w:rPr>
            </w:pPr>
            <w:r>
              <w:rPr>
                <w:rFonts w:hint="eastAsia"/>
                <w:sz w:val="21"/>
                <w:szCs w:val="21"/>
              </w:rPr>
              <w:t>INTENT</w:t>
            </w:r>
          </w:p>
        </w:tc>
        <w:tc>
          <w:tcPr>
            <w:tcW w:w="2108" w:type="dxa"/>
          </w:tcPr>
          <w:p w14:paraId="2A8ECE78">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5"/>
              <w:spacing w:line="240" w:lineRule="auto"/>
              <w:ind w:firstLine="0" w:firstLineChars="0"/>
              <w:rPr>
                <w:sz w:val="21"/>
                <w:szCs w:val="21"/>
              </w:rPr>
            </w:pPr>
            <w:r>
              <w:rPr>
                <w:rFonts w:hint="eastAsia"/>
                <w:sz w:val="21"/>
                <w:szCs w:val="21"/>
              </w:rPr>
              <w:t>VARCHAR</w:t>
            </w:r>
          </w:p>
        </w:tc>
        <w:tc>
          <w:tcPr>
            <w:tcW w:w="2112" w:type="dxa"/>
          </w:tcPr>
          <w:p w14:paraId="0FCED96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5"/>
              <w:spacing w:line="240" w:lineRule="auto"/>
              <w:ind w:firstLine="0" w:firstLineChars="0"/>
              <w:rPr>
                <w:sz w:val="21"/>
                <w:szCs w:val="21"/>
              </w:rPr>
            </w:pPr>
            <w:r>
              <w:rPr>
                <w:rFonts w:hint="eastAsia"/>
                <w:sz w:val="21"/>
                <w:szCs w:val="21"/>
              </w:rPr>
              <w:t>ISSUE</w:t>
            </w:r>
          </w:p>
        </w:tc>
        <w:tc>
          <w:tcPr>
            <w:tcW w:w="2108" w:type="dxa"/>
          </w:tcPr>
          <w:p w14:paraId="12A310BB">
            <w:pPr>
              <w:pStyle w:val="35"/>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5"/>
              <w:spacing w:line="240" w:lineRule="auto"/>
              <w:ind w:firstLine="0" w:firstLineChars="0"/>
              <w:rPr>
                <w:sz w:val="21"/>
                <w:szCs w:val="21"/>
              </w:rPr>
            </w:pPr>
            <w:r>
              <w:rPr>
                <w:rFonts w:hint="eastAsia"/>
                <w:sz w:val="21"/>
                <w:szCs w:val="21"/>
              </w:rPr>
              <w:t>VARCHAR</w:t>
            </w:r>
          </w:p>
        </w:tc>
        <w:tc>
          <w:tcPr>
            <w:tcW w:w="2112" w:type="dxa"/>
          </w:tcPr>
          <w:p w14:paraId="7A2108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5"/>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5"/>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5"/>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rPr>
          <w:rFonts w:hint="eastAsia" w:ascii="黑体" w:hAnsi="黑体" w:eastAsia="黑体" w:cs="黑体"/>
        </w:rPr>
      </w:pPr>
      <w:bookmarkStart w:id="140" w:name="_Toc190176103"/>
      <w:bookmarkStart w:id="141" w:name="_Toc192932537"/>
      <w:r>
        <w:rPr>
          <w:rFonts w:hint="eastAsia" w:ascii="黑体" w:hAnsi="黑体" w:eastAsia="黑体" w:cs="黑体"/>
        </w:rPr>
        <w:t>5.3.1 测试样本展示模块</w:t>
      </w:r>
      <w:bookmarkEnd w:id="140"/>
      <w:bookmarkEnd w:id="141"/>
    </w:p>
    <w:p w14:paraId="5492BDCF">
      <w:pPr>
        <w:pStyle w:val="35"/>
        <w:spacing w:line="360" w:lineRule="auto"/>
      </w:pPr>
      <w:r>
        <w:rPr>
          <w:rFonts w:hint="eastAsia"/>
        </w:rPr>
        <w:t>测试样本展示模块用来依据特定条件对数据库中的测试样本数据进行可视化。</w:t>
      </w:r>
    </w:p>
    <w:p w14:paraId="1C889A2C">
      <w:pPr>
        <w:pStyle w:val="35"/>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rPr>
          <w:rFonts w:hint="eastAsia" w:ascii="黑体" w:hAnsi="黑体" w:eastAsia="黑体" w:cs="黑体"/>
        </w:rPr>
      </w:pPr>
      <w:bookmarkStart w:id="143" w:name="_Toc190176104"/>
      <w:bookmarkStart w:id="144" w:name="_Toc192932538"/>
      <w:r>
        <w:rPr>
          <w:rFonts w:hint="eastAsia" w:ascii="黑体" w:hAnsi="黑体" w:eastAsia="黑体" w:cs="黑体"/>
        </w:rPr>
        <w:t>5.3.</w:t>
      </w:r>
      <w:bookmarkEnd w:id="143"/>
      <w:r>
        <w:rPr>
          <w:rFonts w:hint="eastAsia" w:ascii="黑体" w:hAnsi="黑体" w:eastAsia="黑体" w:cs="黑体"/>
        </w:rPr>
        <w:t>2</w:t>
      </w:r>
      <w:r>
        <w:rPr>
          <w:rFonts w:hint="eastAsia" w:ascii="黑体" w:hAnsi="黑体" w:eastAsia="黑体" w:cs="黑体"/>
          <w:color w:val="000000" w:themeColor="text1"/>
          <w14:textFill>
            <w14:solidFill>
              <w14:schemeClr w14:val="tx1"/>
            </w14:solidFill>
          </w14:textFill>
        </w:rPr>
        <w:t>测试样本集成模块</w:t>
      </w:r>
      <w:bookmarkEnd w:id="144"/>
    </w:p>
    <w:p w14:paraId="7D207D9E">
      <w:pPr>
        <w:pStyle w:val="35"/>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rPr>
          <w:rFonts w:hint="eastAsia" w:ascii="黑体" w:hAnsi="黑体" w:eastAsia="黑体" w:cs="黑体"/>
        </w:rPr>
      </w:pPr>
      <w:bookmarkStart w:id="145" w:name="_Toc192932539"/>
      <w:bookmarkStart w:id="146" w:name="_Toc190176105"/>
      <w:r>
        <w:rPr>
          <w:rFonts w:hint="eastAsia" w:ascii="黑体" w:hAnsi="黑体" w:eastAsia="黑体" w:cs="黑体"/>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5"/>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5"/>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5"/>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5"/>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5"/>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5"/>
              <w:spacing w:line="240" w:lineRule="auto"/>
              <w:ind w:firstLine="0" w:firstLineChars="0"/>
              <w:rPr>
                <w:sz w:val="21"/>
                <w:szCs w:val="21"/>
              </w:rPr>
            </w:pPr>
            <w:r>
              <w:rPr>
                <w:sz w:val="21"/>
                <w:szCs w:val="21"/>
              </w:rPr>
              <w:t>TIME</w:t>
            </w:r>
          </w:p>
        </w:tc>
        <w:tc>
          <w:tcPr>
            <w:tcW w:w="2180" w:type="dxa"/>
          </w:tcPr>
          <w:p w14:paraId="699D0C69">
            <w:pPr>
              <w:pStyle w:val="35"/>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5"/>
              <w:spacing w:line="240" w:lineRule="auto"/>
              <w:ind w:firstLine="0" w:firstLineChars="0"/>
              <w:rPr>
                <w:sz w:val="21"/>
                <w:szCs w:val="21"/>
              </w:rPr>
            </w:pPr>
            <w:r>
              <w:rPr>
                <w:sz w:val="21"/>
                <w:szCs w:val="21"/>
              </w:rPr>
              <w:t>VARCHAR</w:t>
            </w:r>
          </w:p>
        </w:tc>
        <w:tc>
          <w:tcPr>
            <w:tcW w:w="2180" w:type="dxa"/>
          </w:tcPr>
          <w:p w14:paraId="09580E9F">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5"/>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5"/>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5"/>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rPr>
          <w:rFonts w:hint="eastAsia" w:ascii="黑体" w:hAnsi="黑体" w:eastAsia="黑体" w:cs="黑体"/>
        </w:rPr>
      </w:pPr>
      <w:bookmarkStart w:id="152" w:name="_Toc192932541"/>
      <w:bookmarkStart w:id="153" w:name="_Toc190176107"/>
      <w:r>
        <w:rPr>
          <w:rFonts w:hint="eastAsia" w:ascii="黑体" w:hAnsi="黑体" w:eastAsia="黑体" w:cs="黑体"/>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rPr>
          <w:rFonts w:hint="eastAsia" w:ascii="黑体" w:hAnsi="黑体" w:eastAsia="黑体" w:cs="黑体"/>
        </w:rPr>
      </w:pPr>
      <w:bookmarkStart w:id="155" w:name="_Toc192932542"/>
      <w:bookmarkStart w:id="156" w:name="_Toc190176108"/>
      <w:r>
        <w:rPr>
          <w:rFonts w:hint="eastAsia" w:ascii="黑体" w:hAnsi="黑体" w:eastAsia="黑体" w:cs="黑体"/>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5"/>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5"/>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5"/>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5"/>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5"/>
        <w:spacing w:line="360" w:lineRule="auto"/>
        <w:ind w:firstLine="0" w:firstLineChars="0"/>
      </w:pPr>
    </w:p>
    <w:p w14:paraId="3129A562">
      <w:pPr>
        <w:pStyle w:val="62"/>
        <w:numPr>
          <w:ilvl w:val="0"/>
          <w:numId w:val="4"/>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4"/>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4"/>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4"/>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4"/>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4"/>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4"/>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4"/>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4"/>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4"/>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4"/>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4"/>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4"/>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4"/>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4"/>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4"/>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4"/>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4"/>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4"/>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4"/>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4"/>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4"/>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4"/>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4"/>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4"/>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4"/>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4"/>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2"/>
        <w:numPr>
          <w:ilvl w:val="0"/>
          <w:numId w:val="4"/>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4"/>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4"/>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4"/>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4"/>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4"/>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4"/>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4"/>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4"/>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4"/>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4"/>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4"/>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4"/>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4"/>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4"/>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4"/>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4"/>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4"/>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4"/>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4"/>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4"/>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4"/>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4"/>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4"/>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86781660"/>
      <w:bookmarkStart w:id="246" w:name="_Toc86781586"/>
      <w:bookmarkStart w:id="247" w:name="_Toc86781293"/>
      <w:bookmarkStart w:id="248" w:name="_Toc299"/>
      <w:bookmarkStart w:id="249" w:name="_Toc44536993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5"/>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bookmarkEnd w:id="251"/>
    <w:sectPr>
      <w:headerReference r:id="rId53" w:type="default"/>
      <w:pgSz w:w="11906" w:h="16838"/>
      <w:pgMar w:top="1134" w:right="1588" w:bottom="1418" w:left="1588" w:header="1429" w:footer="1701" w:gutter="284"/>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t>致 谢</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sz w:val="32"/>
        <w:szCs w:val="32"/>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4"/>
  </w:num>
  <w:num w:numId="3">
    <w:abstractNumId w:val="1"/>
  </w:num>
  <w:num w:numId="4">
    <w:abstractNumId w:val="3"/>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5D7022B"/>
    <w:rsid w:val="0C1F1EFB"/>
    <w:rsid w:val="0F7B0D6D"/>
    <w:rsid w:val="157F09A1"/>
    <w:rsid w:val="17182C2F"/>
    <w:rsid w:val="182F10F1"/>
    <w:rsid w:val="1A750158"/>
    <w:rsid w:val="23B80C4F"/>
    <w:rsid w:val="24AA7567"/>
    <w:rsid w:val="263E6F8B"/>
    <w:rsid w:val="28175EB5"/>
    <w:rsid w:val="29C9692E"/>
    <w:rsid w:val="2AAB580F"/>
    <w:rsid w:val="454D612E"/>
    <w:rsid w:val="6DE22E9A"/>
    <w:rsid w:val="77045EB2"/>
    <w:rsid w:val="7B810197"/>
    <w:rsid w:val="7C710B10"/>
    <w:rsid w:val="7CB4231B"/>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6"/>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41"/>
    <w:unhideWhenUsed/>
    <w:qFormat/>
    <w:uiPriority w:val="9"/>
    <w:pPr>
      <w:keepNext/>
      <w:keepLines/>
      <w:spacing w:before="396" w:after="396" w:line="240" w:lineRule="auto"/>
      <w:ind w:firstLine="0" w:firstLineChars="0"/>
      <w:jc w:val="left"/>
      <w:outlineLvl w:val="2"/>
    </w:pPr>
    <w:rPr>
      <w:rFonts w:ascii="黑体" w:hAnsi="黑体" w:eastAsia="黑体" w:cs="黑体"/>
      <w:bCs/>
      <w:sz w:val="24"/>
      <w:szCs w:val="32"/>
    </w:rPr>
  </w:style>
  <w:style w:type="paragraph" w:styleId="5">
    <w:name w:val="heading 6"/>
    <w:basedOn w:val="1"/>
    <w:next w:val="1"/>
    <w:link w:val="34"/>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0"/>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楷体_GB2312" w:asciiTheme="majorBidi" w:hAnsiTheme="majorBidi" w:cstheme="majorBidi"/>
      <w:sz w:val="21"/>
      <w:szCs w:val="20"/>
    </w:rPr>
  </w:style>
  <w:style w:type="paragraph" w:styleId="9">
    <w:name w:val="annotation text"/>
    <w:basedOn w:val="1"/>
    <w:link w:val="38"/>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jc w:val="left"/>
    </w:pPr>
    <w:rPr>
      <w:sz w:val="18"/>
      <w:szCs w:val="18"/>
    </w:rPr>
  </w:style>
  <w:style w:type="paragraph" w:styleId="15">
    <w:name w:val="header"/>
    <w:basedOn w:val="1"/>
    <w:link w:val="32"/>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页眉 字符"/>
    <w:basedOn w:val="28"/>
    <w:link w:val="15"/>
    <w:qFormat/>
    <w:uiPriority w:val="99"/>
    <w:rPr>
      <w:sz w:val="18"/>
      <w:szCs w:val="18"/>
    </w:rPr>
  </w:style>
  <w:style w:type="character" w:customStyle="1" w:styleId="33">
    <w:name w:val="页脚 字符"/>
    <w:basedOn w:val="28"/>
    <w:link w:val="14"/>
    <w:qFormat/>
    <w:uiPriority w:val="99"/>
    <w:rPr>
      <w:sz w:val="18"/>
      <w:szCs w:val="18"/>
    </w:rPr>
  </w:style>
  <w:style w:type="character" w:customStyle="1" w:styleId="34">
    <w:name w:val="标题 6 字符"/>
    <w:basedOn w:val="28"/>
    <w:link w:val="5"/>
    <w:qFormat/>
    <w:uiPriority w:val="0"/>
    <w:rPr>
      <w:rFonts w:ascii="Arial" w:hAnsi="Arial" w:eastAsia="黑体" w:cs="Times New Roman"/>
      <w:b/>
      <w:sz w:val="24"/>
      <w:szCs w:val="20"/>
    </w:rPr>
  </w:style>
  <w:style w:type="paragraph" w:customStyle="1" w:styleId="35">
    <w:name w:val="论文正文"/>
    <w:basedOn w:val="1"/>
    <w:qFormat/>
    <w:uiPriority w:val="0"/>
    <w:pPr>
      <w:spacing w:line="300" w:lineRule="auto"/>
      <w:ind w:firstLine="480"/>
    </w:pPr>
  </w:style>
  <w:style w:type="character" w:customStyle="1" w:styleId="36">
    <w:name w:val="标题 2 字符"/>
    <w:basedOn w:val="28"/>
    <w:link w:val="3"/>
    <w:qFormat/>
    <w:uiPriority w:val="0"/>
    <w:rPr>
      <w:rFonts w:ascii="Times New Roman" w:hAnsi="Times New Roman" w:eastAsia="黑体" w:cstheme="majorBidi"/>
      <w:bCs/>
      <w:sz w:val="28"/>
      <w:szCs w:val="28"/>
    </w:rPr>
  </w:style>
  <w:style w:type="paragraph" w:customStyle="1" w:styleId="37">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8">
    <w:name w:val="批注文字 字符"/>
    <w:basedOn w:val="28"/>
    <w:link w:val="9"/>
    <w:qFormat/>
    <w:uiPriority w:val="99"/>
  </w:style>
  <w:style w:type="character" w:customStyle="1" w:styleId="39">
    <w:name w:val="abstract-text"/>
    <w:basedOn w:val="28"/>
    <w:qFormat/>
    <w:uiPriority w:val="0"/>
  </w:style>
  <w:style w:type="character" w:customStyle="1" w:styleId="40">
    <w:name w:val="标题 7 字符"/>
    <w:basedOn w:val="28"/>
    <w:link w:val="6"/>
    <w:semiHidden/>
    <w:qFormat/>
    <w:uiPriority w:val="9"/>
    <w:rPr>
      <w:rFonts w:ascii="Times New Roman" w:hAnsi="Times New Roman" w:eastAsia="宋体" w:cs="Times New Roman"/>
      <w:b/>
      <w:bCs/>
      <w:sz w:val="24"/>
      <w:szCs w:val="24"/>
    </w:rPr>
  </w:style>
  <w:style w:type="character" w:customStyle="1" w:styleId="41">
    <w:name w:val="标题 3 字符"/>
    <w:link w:val="4"/>
    <w:qFormat/>
    <w:uiPriority w:val="9"/>
    <w:rPr>
      <w:rFonts w:ascii="黑体" w:hAnsi="黑体" w:eastAsia="黑体" w:cs="黑体"/>
      <w:bCs/>
      <w:kern w:val="2"/>
      <w:sz w:val="24"/>
      <w:szCs w:val="32"/>
      <w:lang w:val="en-US" w:eastAsia="zh-CN" w:bidi="ar-SA"/>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8"/>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qFormat/>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qFormat/>
    <w:uiPriority w:val="0"/>
    <w:pPr>
      <w:spacing w:line="240" w:lineRule="auto"/>
      <w:ind w:firstLine="0" w:firstLineChars="0"/>
      <w:jc w:val="center"/>
    </w:pPr>
    <w:rPr>
      <w:rFonts w:eastAsia="楷体_GB2312"/>
      <w:sz w:val="21"/>
    </w:rPr>
  </w:style>
  <w:style w:type="paragraph" w:customStyle="1" w:styleId="60">
    <w:name w:val="表-英文题注"/>
    <w:basedOn w:val="8"/>
    <w:qFormat/>
    <w:uiPriority w:val="0"/>
    <w:pPr>
      <w:ind w:firstLine="0" w:firstLineChars="0"/>
    </w:pPr>
    <w:rPr>
      <w:rFonts w:ascii="Times New Roman" w:hAnsi="Times New Roman" w:eastAsia="Times New Roman" w:cs="Arial"/>
    </w:rPr>
  </w:style>
  <w:style w:type="paragraph" w:customStyle="1" w:styleId="61">
    <w:name w:val="图-中文题注"/>
    <w:basedOn w:val="8"/>
    <w:qFormat/>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64">
    <w:name w:val="样式1"/>
    <w:basedOn w:val="1"/>
    <w:next w:val="1"/>
    <w:uiPriority w:val="0"/>
    <w:pPr>
      <w:keepNext/>
      <w:keepLines/>
      <w:spacing w:before="170" w:after="170" w:line="240" w:lineRule="auto"/>
      <w:ind w:firstLine="0" w:firstLineChars="0"/>
      <w:jc w:val="left"/>
      <w:outlineLvl w:val="2"/>
    </w:pPr>
    <w:rPr>
      <w:rFonts w:hint="eastAsia" w:ascii="黑体" w:hAnsi="黑体" w:eastAsia="黑体" w:cs="黑体"/>
      <w:bCs/>
      <w:color w:val="000000" w:themeColor="text1"/>
      <w14:textFill>
        <w14:solidFill>
          <w14:schemeClr w14:val="tx1"/>
        </w14:solidFill>
      </w14:textFill>
    </w:rPr>
  </w:style>
  <w:style w:type="paragraph" w:customStyle="1" w:styleId="65">
    <w:name w:val="样式2"/>
    <w:basedOn w:val="1"/>
    <w:next w:val="1"/>
    <w:uiPriority w:val="0"/>
    <w:pPr>
      <w:keepNext/>
      <w:keepLines/>
      <w:spacing w:before="170" w:after="170" w:line="240" w:lineRule="auto"/>
      <w:ind w:firstLine="0" w:firstLineChars="0"/>
      <w:jc w:val="left"/>
      <w:outlineLvl w:val="2"/>
    </w:pPr>
    <w:rPr>
      <w:rFonts w:hint="eastAsia" w:eastAsia="黑体"/>
      <w:bCs/>
      <w:szCs w:val="32"/>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91</Pages>
  <Words>3226</Words>
  <Characters>7624</Characters>
  <Lines>563</Lines>
  <Paragraphs>158</Paragraphs>
  <TotalTime>826</TotalTime>
  <ScaleCrop>false</ScaleCrop>
  <LinksUpToDate>false</LinksUpToDate>
  <CharactersWithSpaces>8663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2025-12-22T03:27:35Z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eyJoZGlkIjoiNTUzYjczMzMzOTMxNTUwODJmNGJhMzJhNTNkOWZlN2EiLCJ1c2VySWQiOiIxMTY0OTc2MTcyIn0=</vt:lpwstr>
  </property>
</Properties>
</file>