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2025年第42卷第4期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2025年10月16日</w:t>
      </w:r>
    </w:p>
    <w:p/>
    <w:p>
      <w:r>
        <w:rPr>
          <w:b/>
          <w:sz w:val="24"/>
        </w:rPr>
        <w:t>1. Development of Electrochemical Sensor for Cefadroxil Antibiotic Based on Conductive Carbon Black Decorated with Tetrabutylammonium Tetrafluoroborate</w:t>
      </w:r>
    </w:p>
    <w:p>
      <w:r>
        <w:t>作者: ZHU Zongxian, ZHANG Xuan</w:t>
      </w:r>
    </w:p>
    <w:p>
      <w:r>
        <w:t>页码: 348-357</w:t>
      </w:r>
    </w:p>
    <w:p>
      <w:r>
        <w:t>DOI: 10.19884/j.1672-5220.202406006</w:t>
      </w:r>
    </w:p>
    <w:p>
      <w:r>
        <w:rPr>
          <w:sz w:val="18"/>
        </w:rPr>
        <w:t>ZHU Zongxian, ZHANG Xuan. Development of Electrochemical Sensor for Cefadroxil Antibiotic Based on Conductive Carbon Black Decorated with Tetrabutylammonium Tetrafluoroborate [J]. Journal of Donghua University (English Edition), 2025, 42(3): 348-357.</w:t>
      </w:r>
    </w:p>
    <w:p/>
    <w:p>
      <w:r>
        <w:rPr>
          <w:b/>
          <w:sz w:val="24"/>
        </w:rPr>
        <w:t>2. Preparation and Properties of Bacterial Cellulose/ Hyaluronic Acid Oral Disintegrating Films</w:t>
      </w:r>
    </w:p>
    <w:p>
      <w:r>
        <w:t>作者: WU Xiaoyan, SONG Wei, CHEN Shuang, XIAO Ru</w:t>
      </w:r>
    </w:p>
    <w:p>
      <w:r>
        <w:t>页码: 339-347</w:t>
      </w:r>
    </w:p>
    <w:p>
      <w:r>
        <w:t>DOI: 10.19884/j.1672-5220.202404007</w:t>
      </w:r>
    </w:p>
    <w:p>
      <w:r>
        <w:rPr>
          <w:sz w:val="18"/>
        </w:rPr>
        <w:t>WU Xiaoyan, SONG Wei, CHEN Shuang, XIAO Ru. Preparation and Properties of Bacterial Cellulose/ Hyaluronic Acid Oral Disintegrating Films [J]. Journal of Donghua University (English Edition), 2025, 42(3): 339-347.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