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- 2025, 42(3)</w:t>
      </w:r>
    </w:p>
    <w:p/>
    <w:p>
      <w:r>
        <w:t>315 ROSGPT Natural Language Control of Mobile Robots Navigation via Large Language Model</w:t>
      </w:r>
    </w:p>
    <w:p>
      <w:r>
        <w:t>HUANG Jiacui, ZHAO Mingbo, ZHANG Hongtao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