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8"/>
        </w:rPr>
        <w:t>植物精灵 2D横版Roguelite游戏设计与制作需求文档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64646"/>
          <w:sz w:val="22"/>
        </w:rPr>
        <w:t>版本 1.1 根门推进版  |  基于 植物精灵 2D横版 Roguelite 冒险游戏框架策划案</w:t>
      </w:r>
    </w:p>
    <w:p/>
    <w:p>
      <w:r>
        <w:rPr>
          <w:rFonts w:ascii="Microsoft YaHei" w:hAnsi="Microsoft YaHei" w:eastAsia="Microsoft YaHei"/>
          <w:b w:val="0"/>
          <w:sz w:val="21"/>
        </w:rPr>
        <w:t>本文将既有的“生长 嫁接 融合 净化”概念，收束为一款以横版动作、半随机地牢、身体构筑为核心的单人 Roguelite。目标不是用海量数值堆叠重复游玩，而是让每局的身体形态、移动方式和攻击节奏都发生可读且可操作的变化。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文档结论</w:t>
      </w:r>
    </w:p>
    <w:p>
      <w:r>
        <w:rPr>
          <w:rFonts w:ascii="Microsoft YaHei" w:hAnsi="Microsoft YaHei" w:eastAsia="Microsoft YaHei"/>
          <w:b w:val="0"/>
          <w:sz w:val="21"/>
        </w:rPr>
        <w:t>首个可验证版本应聚焦“枯萎森林”单章垂直切片：一名可横版移动与战斗的植物精灵，三类基础器官、八种特征、两条融合配方、六类敌人、八至十个房间模块、一个多阶段 Boss，以及净化前后场景切换。场景清理完成后以“根门”二选一或三选一进入下一关，门只改变路径与奖励方向，不改变植物构筑核心。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187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8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平台与引擎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PC 首发，Unity 2022.3 LTS，键鼠与手柄同时支持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单局时长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完整章节 25 至 35 分钟；首章垂直切片 12 至 18 分钟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镜头与规格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16:9 横版，基准 1920 x 1080，像素感绘制或高分辨率 2D 骨骼动画均可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核心差异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角色身体即武器。器官落点改变动作和关卡通过方式，而非只改变属性。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目标体验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从脆弱幼芽成长为可识别的混合植物，并亲手让污染区域恢复生命。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 项目定位与设计原则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1.1 一句话介绍</w:t>
      </w:r>
    </w:p>
    <w:p>
      <w:r>
        <w:rPr>
          <w:rFonts w:ascii="Microsoft YaHei" w:hAnsi="Microsoft YaHei" w:eastAsia="Microsoft YaHei"/>
          <w:b w:val="0"/>
          <w:sz w:val="21"/>
        </w:rPr>
        <w:t>玩家操控诞生在污染废土中的植物精灵，以横版动作穿越半随机地牢；通过进化、嫁接和融合把根、茎、叶、花、果实与种子长成不同战斗形态，击败区域守卫并净化土地。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1.2 核心体验支柱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70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支柱</w:t>
            </w:r>
          </w:p>
        </w:tc>
        <w:tc>
          <w:tcPr>
            <w:tcW w:type="dxa" w:w="283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玩家感受</w:t>
            </w:r>
          </w:p>
        </w:tc>
        <w:tc>
          <w:tcPr>
            <w:tcW w:type="dxa" w:w="4422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落地规则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形态成长可见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每次选择都让我看起来和玩起来不同。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器官替换、挂点扩展、攻击特效、移动姿态必须同步变化。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动作优先的构筑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 放大操作，而不是替代操作。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攻击有前摇、命中、硬直、取消窗口；强构筑仍需走位和判断。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发现式组合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我愿意为新的融合配方再开一局。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特征描述公开基础规则，融合线索通过图鉴、NPC 和轮廓提示提供。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净化的情绪回报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通关后世界真的被我改变。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同一场景的色彩、植被、音轨、NPC 和基地状态发生永久变化。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1.3 设计边界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采用横版房间推进和平台跳跃，不使用现有 Demo 的自由俯视竞技场作为正式关卡形式。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首发阶段只做单人离线体验，不加入联机、PVP、开放世界或装备交易系统。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构筑深度优先来自机制联动；永久成长以解锁选择池和新路线为主，避免纯数值压制。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污染是高风险分支，不作为必须选择的最优解。每局都应有自然进化路线可完成通关。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2 玩家循环与单局节奏</w:t>
      </w:r>
    </w:p>
    <w:p>
      <w:r>
        <w:rPr>
          <w:rFonts w:ascii="Microsoft YaHei" w:hAnsi="Microsoft YaHei" w:eastAsia="Microsoft YaHei"/>
          <w:b w:val="0"/>
          <w:sz w:val="21"/>
        </w:rPr>
        <w:t>一局流程由“战斗清场、根门抉择、构筑决策、区域结算”四拍构成。每个场景完成后，根系会破土形成两至三扇根门；玩家在场景内选择下一关的奖励方向。普通房间平均完成时间控制在 45 至 90 秒，精英房和事件房提供显著风险回报，Boss 用于检验位移能力、攻击窗口和构筑完成度。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41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438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玩家行为</w:t>
            </w:r>
          </w:p>
        </w:tc>
        <w:tc>
          <w:tcPr>
            <w:tcW w:type="dxa" w:w="351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系统输出</w:t>
            </w:r>
          </w:p>
        </w:tc>
        <w:tc>
          <w:tcPr>
            <w:tcW w:type="dxa" w:w="147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目标时长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进入区域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选择起始种子后踏入第一扇根门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初始特征、随机种子、首个场景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分钟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场景推进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战斗、跳跃、寻找隐藏资源，清场后选根门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生命质、种子、货币、下一关奖励方向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至 15 分钟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成长节点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三选一进化或完成嫁接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新增机制、形态变化、协同条件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 2 至 3 房一次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精英与事件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承担风险或交换资源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稀有器官、污染能力、融合线索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至 4 分钟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Boss 与净化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识别招式并完成输出循环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章节通关、净化状态、永久解锁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至 6 分钟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基地结算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查看图谱、解锁与剧情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新植物池、NPC、下一局选项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至 4 分钟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3 横版动作与关卡形式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3.1 基础操作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1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181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5216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设计要求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左摇杆或方向键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移动与蹲伏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保留加速度和减速度，地面与空中操控感分离。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跳跃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跳跃 二段跳 贴墙跳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支持土狼时间和跳跃缓冲；解锁能力可替换第二段动作。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冲刺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短距离无敌位移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 0.35 秒，消耗体力或冷却；器官可改为突刺、滑翔或扎根。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轻攻击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藤蔓或枝条连击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至少三段连击；命中停顿、击退与取消窗口可配置。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技能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花部位主动技能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冷却制；技能必须覆盖远程、控制、爆发、召唤等至少四种用途。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交互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拾取 事件 商店 嫁接台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接近提示与手柄按键映射；长按确认用于高风险污染选择。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3.2 场景模块与根门推进</w:t>
      </w:r>
    </w:p>
    <w:p>
      <w:r>
        <w:rPr>
          <w:rFonts w:ascii="Microsoft YaHei" w:hAnsi="Microsoft YaHei" w:eastAsia="Microsoft YaHei"/>
          <w:b w:val="0"/>
          <w:sz w:val="21"/>
        </w:rPr>
        <w:t>关卡采用“手工平台场景模块 + 场景规则 + 根门出口”的组合。玩家进入一个独立横版场景，完成该场景目标后，封锁解除并由场景出口生长出根门。根门不是地图节点界面：玩家需走到门前、确认奖励符号后进入下一场景。场景内部继续保留跳跃、探索、战斗和隐藏资源，生成器只投放满足当前移动能力的场景，避免出现无解跳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81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房间类型</w:t>
            </w:r>
          </w:p>
        </w:tc>
        <w:tc>
          <w:tcPr>
            <w:tcW w:type="dxa" w:w="323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玩法职责</w:t>
            </w:r>
          </w:p>
        </w:tc>
        <w:tc>
          <w:tcPr>
            <w:tcW w:type="dxa" w:w="124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首章数量</w:t>
            </w:r>
          </w:p>
        </w:tc>
        <w:tc>
          <w:tcPr>
            <w:tcW w:type="dxa" w:w="255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关键产出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普通战斗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清场后从两扇根门选择下一类奖励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至 5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生命质与普通种子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平台挑战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检验跳跃、冲刺、攀附，终点出现奖励根门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隐藏种子与捷径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精英巢穴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高压战斗与精英词缀，固定给予稀有根门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稀有器官或嫁接材料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生态事件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交易、净化、污染抉择，结果影响后续根门池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至 2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机制转换或诅咒奖励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休憩嫁接台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整理形态与回复，之后出现构筑导向根门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嫁接或融合机会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商店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资源换取确定性，离开时选择下一扇根门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至 1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特征、回复、图鉴线索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Boss 前庭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教学、补给、叙事收束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治疗与准备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3.3 根门规则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47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根门类型</w:t>
            </w:r>
          </w:p>
        </w:tc>
        <w:tc>
          <w:tcPr>
            <w:tcW w:type="dxa" w:w="204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门前信息</w:t>
            </w:r>
          </w:p>
        </w:tc>
        <w:tc>
          <w:tcPr>
            <w:tcW w:type="dxa" w:w="3288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进入后的场景倾向</w:t>
            </w:r>
          </w:p>
        </w:tc>
        <w:tc>
          <w:tcPr>
            <w:tcW w:type="dxa" w:w="238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设计目的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种子门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种子图标与绿色根须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普通战斗或平台挑战，结算给进化与普通特征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保证构筑的基础成长频率。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嫁接门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器官槽位图标与木质根冠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精英、嫁接台或稀有事件，结算给器官或融合线索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让玩家主动追逐 Build 方向。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露水门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水滴图标与青蓝菌光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休憩、商店或净化事件，提供回复与资源整理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给高风险路线恢复空间。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污染门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裂纹花苞与紫黑孢子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高威胁战斗或污染事件，结算给突变与高稀有奖励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提供可选的高风险分支。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守卫根门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巨型主根与章节印记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Boss 前庭或 Boss 场景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固定章节收束，不参与随机。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sz w:val="21"/>
        </w:rPr>
        <w:t>根门选择规则：普通清场默认生成两扇门，精英或事件后可生成三扇门；显示奖励类别、风险等级和是否为未探索场景，但不显示具体敌人和地形。连续两次选择同类门后，第三次至少提供一个不同类别；每三场保证出现一次露水门或等价回复来源；Boss 前两场不出现污染门，以免因随机性造成无恢复的强制高压。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3.4 首章 枯萎森林</w:t>
      </w:r>
    </w:p>
    <w:p>
      <w:r>
        <w:rPr>
          <w:rFonts w:ascii="Microsoft YaHei" w:hAnsi="Microsoft YaHei" w:eastAsia="Microsoft YaHei"/>
          <w:b w:val="0"/>
          <w:sz w:val="21"/>
        </w:rPr>
        <w:t>视觉从灰绿、黑水和干裂树皮开始，净化后转为湿润苔藓、暖色日光和新芽。玩法主题是藤蔓抓取、腐败地面、脆弱平台和有节奏的树根攻击。Boss“腐化古树”分为根刺封锁、腐果弹幕、树冠坠击三阶段，要求玩家在纵向平台之间移动并寻找安全窗口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 身体构筑系统</w:t>
      </w:r>
    </w:p>
    <w:p>
      <w:r>
        <w:rPr>
          <w:rFonts w:ascii="Microsoft YaHei" w:hAnsi="Microsoft YaHei" w:eastAsia="Microsoft YaHei"/>
          <w:b w:val="0"/>
          <w:sz w:val="21"/>
        </w:rPr>
        <w:t>正式版使用六个器官槽位。首章垂直切片开放根、茎、花三槽位，叶、果实、种子作为下一阶段扩展。每个特征包含：宿主槽位、基础效果、升级链、标签、视觉挂点、可融合对象和数值曲线。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13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槽位</w:t>
            </w:r>
          </w:p>
        </w:tc>
        <w:tc>
          <w:tcPr>
            <w:tcW w:type="dxa" w:w="266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战斗或移动职责</w:t>
            </w:r>
          </w:p>
        </w:tc>
        <w:tc>
          <w:tcPr>
            <w:tcW w:type="dxa" w:w="289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首章候选特征</w:t>
            </w:r>
          </w:p>
        </w:tc>
        <w:tc>
          <w:tcPr>
            <w:tcW w:type="dxa" w:w="215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视觉变化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生存、吸收、地面位移、扎根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榕树根、铁甲根、爆裂根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根须拖尾、护甲树皮、地面裂纹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茎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普攻形态、近战距离、防御结构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藤蔓触须、仙人掌茎、树人之臂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攻击轮廓、尖刺、粗壮枝干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花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主动技能、元素、控制、召唤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毒菌伞、爆裂果囊、雷鸣花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花冠、孢子、发光花粉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叶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能量、攻速、滑翔、移动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蒲公英叶、荷叶、竹叶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翼叶、漂浮绒毛、叶片残影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果实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投射物、爆炸、储能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浆果、凤仙花果、火果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果囊、射弹、爆炸残留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种子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扩散、召唤、复活、传播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孢子种、蒲公英种、寄生种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跟随物、播撒轨迹、幼苗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sz w:val="32"/>
        </w:rPr>
        <w:t>5 进化 嫁接 融合与污染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5.1 三层选择频率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36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</w:t>
            </w:r>
          </w:p>
        </w:tc>
        <w:tc>
          <w:tcPr>
            <w:tcW w:type="dxa" w:w="1928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触发频率</w:t>
            </w:r>
          </w:p>
        </w:tc>
        <w:tc>
          <w:tcPr>
            <w:tcW w:type="dxa" w:w="2948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选择形式</w:t>
            </w:r>
          </w:p>
        </w:tc>
        <w:tc>
          <w:tcPr>
            <w:tcW w:type="dxa" w:w="283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进化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每累计一定生命质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三选一，优先同标签升级或横向扩展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建立单局基础强度与攻击手感。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嫁接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每章节 2 至 4 次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在嫁接台选择槽位与器官，允许替换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改变招式、被动与身体外观。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融合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满足条件后出现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确认后消耗两个基础特征并生成杂交形态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给出高辨识度的 Build 转折点。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污染突变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事件或主动吸收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高收益二选一，同时叠加污染值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制造路线风险，而非必经强化。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5.2 首章构筑示例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41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Build</w:t>
            </w:r>
          </w:p>
        </w:tc>
        <w:tc>
          <w:tcPr>
            <w:tcW w:type="dxa" w:w="2268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核心特征</w:t>
            </w:r>
          </w:p>
        </w:tc>
        <w:tc>
          <w:tcPr>
            <w:tcW w:type="dxa" w:w="289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操作循环</w:t>
            </w:r>
          </w:p>
        </w:tc>
        <w:tc>
          <w:tcPr>
            <w:tcW w:type="dxa" w:w="249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融合或强化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荆棘反击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铁甲根 + 仙人掌茎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冲刺入场，近战承伤，利用反伤和击退控场。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尖刺吸收伤害后释放环形刺波。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毒孢扩散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毒菌伞 + 藤蔓触须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远距牵制，击杀后在狭窄平台制造毒区。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瘟疫菌丝：毒雾感染附近敌人并延长。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雷暴播种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蒲公英叶 + 雷鸣花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跳跃滑翔拉开距离，持续播撒追踪种子。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雷暴蒲公英：种子命中落雷并链至邻敌。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爆裂突刺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爆裂根 + 凤仙花果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冲刺穿越敌群，留下延迟爆炸地带。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根茎爆裂：扎根后产生连续地刺。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5.3 污染值规则</w:t>
      </w:r>
    </w:p>
    <w:p>
      <w:r>
        <w:rPr>
          <w:rFonts w:ascii="Microsoft YaHei" w:hAnsi="Microsoft YaHei" w:eastAsia="Microsoft YaHei"/>
          <w:b w:val="0"/>
          <w:sz w:val="21"/>
        </w:rPr>
        <w:t>污染值范围 0 至 100。0 至 39 为安全区；40 至 69 出现轻微视觉侵蚀和一次负面词缀；70 至 99 增加敌方侵蚀、商店价格与随机异常概率；达到 100 立即触发“失控绽放”危机房，完成后归零但失去一个临时强化。污染能力必须提供可量化收益，例如伤害提升、技能冷却降低或稀有房间钥匙，并在 UI 中明确代价。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6 内容规格与随机规则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6.1 首章可玩内容清单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75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38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垂直切片目标</w:t>
            </w:r>
          </w:p>
        </w:tc>
        <w:tc>
          <w:tcPr>
            <w:tcW w:type="dxa" w:w="255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正式首发目标</w:t>
            </w:r>
          </w:p>
        </w:tc>
        <w:tc>
          <w:tcPr>
            <w:tcW w:type="dxa" w:w="238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器官特征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种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 至 30 种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以三槽位切片验证数据驱动架构。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进化条目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 条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 至 120 条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每个特征至少三条机制向升级。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融合形态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种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 至 16 种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每个融合都有独立外观和行为。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 种 + 1 Boss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28 至 35 种 + 5 Boss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同类敌人以词缀和编队增加变化。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场景模块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至 10 个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每区域 18 至 24 个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每个模块定义根门出口挂点与可用门池。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个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至 40 个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结果要改变资源、路线或构筑。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6.2 随机性约束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单局前两次升级至少提供一个与已装备标签相关的选项，避免构筑方向完全断裂。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融合条件未满足时可以显示轮廓与方向提示；不直接给出全部配方，保留发现乐趣。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每章至少保证一处嫁接台和一次回复来源；精英、商店和污染房维持取舍而非强制出现。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根门生成按“最近奖励、战斗强度、回复缺口、污染值、通行能力”校验，禁止连续三次出现同一奖励类别。</w:t>
      </w:r>
    </w:p>
    <w:p>
      <w:r>
        <w:br w:type="page"/>
      </w: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sz w:val="32"/>
        </w:rPr>
        <w:t>7 美术需求</w:t>
      </w:r>
    </w:p>
    <w:p>
      <w:r>
        <w:rPr>
          <w:rFonts w:ascii="Microsoft YaHei" w:hAnsi="Microsoft YaHei" w:eastAsia="Microsoft YaHei"/>
          <w:b w:val="0"/>
          <w:sz w:val="21"/>
        </w:rPr>
        <w:t>美术应传达“生命在污染中顽强生长”，而不是单纯可爱植物或纯黑暗废土。推荐采用高可读性的手绘 2D 或像素手绘混合风格：角色和敌人轮廓清晰，污染使用黑紫与焦褐，净化后以嫩绿、青蓝、暖黄形成对比。所有战斗信息必须服从读秒与命中判断。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7.1 美术基准与交付规范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181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370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画面层级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背景远景、中景、可交互前景、角色、攻击特效、UI 六层分离；避免背景与可站立平台混淆。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尺寸建议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角色基准高度 160 至 192 px；敌人按 1x、1.5x、2.5x 三档设计；Tile 采用 32 px 或 48 px 网格并全项目统一。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动画方式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角色与 Boss 推荐 2D 骨骼动画，环境和小怪可使用帧动画。攻击命中帧需与程序事件点对齐。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导入规范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PNG 带透明通道，Sprite Atlas 分类打包；命名使用 类别_对象_状态_序号，例如 chr_spirit_attack_01。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配色规则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玩家使用清亮绿黄作为识别色；敌人攻击预警使用高对比暖红或紫红；可拾取物保持轮廓光和稀有度色。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可访问性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不能只靠颜色区分风险或稀有度；预警同时具备形状、闪烁和音效。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YaHei" w:hAnsi="Microsoft YaHei" w:eastAsia="Microsoft YaHei"/>
          <w:b/>
          <w:sz w:val="25"/>
        </w:rPr>
        <w:t>7.2 垂直切片美术资产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58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资产包</w:t>
            </w:r>
          </w:p>
        </w:tc>
        <w:tc>
          <w:tcPr>
            <w:tcW w:type="dxa" w:w="119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4762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交付内容</w:t>
            </w:r>
          </w:p>
        </w:tc>
        <w:tc>
          <w:tcPr>
            <w:tcW w:type="dxa" w:w="170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验收要点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主角与器官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主角 + 8 特征 + 2 融合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待机、跑、跳、落、冲刺、受击、死亡、普攻三段、技能；各器官挂点与替换图层。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任意三槽组合不穿模，攻击轮廓和状态一眼可读。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敌人与 Boss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 敌人 + 1 Boss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移动、攻击、受击、死亡；Boss 三阶段形态、预警和场地技。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攻击前摇、受击点与伤害框对齐。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枯萎森林场景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场景模块与 5 类根门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地表、树干、根系、黑水、平台、陷阱、远中近景、净化变体、根门出口。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净化前后可复用基础结构，根门类型一眼可辨。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VFX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35 组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命中、冲刺、孢子、毒雾、根刺、落雷、污染、净化、掉落、UI 反馈。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特效不遮挡敌方预警，强度随命中和稀有度变化。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 与图标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55 个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槽位、特征、状态、地图节点、货币、菜单、图鉴。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 px 内保持识别，黑白轮廓可辨。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叙事与环境</w:t>
            </w:r>
          </w:p>
        </w:tc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幅关键插画 + 12 个环境道具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开局、Boss 前、净化、结算插画；枯树、祭坛、种子、尸骸等。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可支撑章节起承转合。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7.3 音频协作需求</w:t>
      </w:r>
    </w:p>
    <w:p>
      <w:r>
        <w:rPr>
          <w:rFonts w:ascii="Microsoft YaHei" w:hAnsi="Microsoft YaHei" w:eastAsia="Microsoft YaHei"/>
          <w:b w:val="0"/>
          <w:sz w:val="21"/>
        </w:rPr>
        <w:t>音频应按“枯萎到复苏”做状态分层：环境底噪、战斗节奏层、污染层和净化层可实时叠加。首章需要一套环境音乐、战斗音乐、Boss 三阶段音乐，以及玩家、敌人、UI、VFX 的基础音效库。程序需暴露状态、强度和事件接口给音频中间件或 Unity Audio Mixer。</w:t>
      </w:r>
    </w:p>
    <w:p>
      <w:r>
        <w:br w:type="page"/>
      </w: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sz w:val="32"/>
        </w:rPr>
        <w:t>8 程序需求与技术方案</w:t>
      </w:r>
    </w:p>
    <w:p>
      <w:r>
        <w:rPr>
          <w:rFonts w:ascii="Microsoft YaHei" w:hAnsi="Microsoft YaHei" w:eastAsia="Microsoft YaHei"/>
          <w:b w:val="0"/>
          <w:sz w:val="21"/>
        </w:rPr>
        <w:t>当前工程为 Unity 2022.3.62f3，已有代码生成的俯视战斗 Demo，可作为战斗数值和掉落概念验证参考。正式实现应拆分为数据、运行时战斗、关卡生成、表现和 UI 五层，不将正式内容继续写入单个 Demo 脚本。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8.1 核心模块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36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32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5556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关键实现与验收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角色控制器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横版移动、跳跃、冲刺、受击、状态机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Rigidbody2D + Collider2D；土狼时间、跳跃缓冲、斜坡和单向平台；60 FPS 下输入延迟稳定。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战斗框架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攻击帧、伤害、投射物、状态、击退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伤害框和受击框独立；动画事件驱动命中；对象池管理射弹与特效。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特征构筑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器官、进化、嫁接、融合、污染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ScriptableObject 数据定义；运行时 Modifier 管线；能显示来源、叠层和互斥规则。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敌人 AI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感知、寻路、攻击、词缀、Boss 状态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以有限状态机和行为配置实现；平台寻路可使用预烘焙节点图，不要求全局 NavMesh。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场景与根门生成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场景序列、根门池、奖励规则与随机种子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 seed 可复现；清场后按规则生成两至三扇根门；支持设计师手工权重配置。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 与交互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HUD、根门提示、三选一、图鉴、暂停、手柄导航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根门在场景内展示奖励和风险；所有关键操作可鼠标、键盘、手柄完成。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存档与解锁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局内存档、永久进度、图鉴、设置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 本地存档并提供版本迁移；局内退出恢复需保存随机种子和关键房间状态。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表现与优化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相机、分层、特效、音频、性能</w:t>
            </w:r>
          </w:p>
        </w:tc>
        <w:tc>
          <w:tcPr>
            <w:tcW w:type="dxa" w:w="5556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Cinemachine 或等价相机系统；Sprite Atlas、对象池、Profiler 预算达标。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8.2 数据驱动结构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7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数据资产</w:t>
            </w:r>
          </w:p>
        </w:tc>
        <w:tc>
          <w:tcPr>
            <w:tcW w:type="dxa" w:w="6123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1247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维护方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PlantTraitData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ID、槽位、标签、稀有度、效果列表、升级池、挂点资源、解锁条件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策划主维护，程序提供校验器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EvolutionData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前置标签、权重、效果、互斥项、描述、图标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策划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FusionRecipeData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输入特征、额外条件、产物、消耗规则、发现状态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策划与叙事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EnemyData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生命、行为树或状态参数、掉落、词缀池、动画事件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策划与程序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RoomData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场景标签、威胁等级、奖励、可达性、根门挂点、场景预制体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关卡与程序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GateRuleData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门类型、候选场景池、奖励池、风险等级、互斥与保底规则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策划与程序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BossPhaseData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血量阈值、招式序列、预警、召唤、场地事件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战斗策划与程序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8.3 技术约束与性能目标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目标帧率为 PC 1080p 60 FPS；战斗峰值同时存在 60 个投射物和 40 个小型特效时不发生明显掉帧。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所有随机都来自 RunSeed 和可追踪子种子，以支持复现 Bug、每日挑战和录制回放扩展。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配置数据必须进行启动时校验：缺失 ID、循环融合、非法槽位、空图标和不可达房间需要明确报错。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 Git LFS 管理大尺寸贴图、音频与动画资产；代码、配置、预制体制定命名和目录规范。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9 UI UX与叙事需求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9.1 HUD信息优先级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70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572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信息</w:t>
            </w:r>
          </w:p>
        </w:tc>
        <w:tc>
          <w:tcPr>
            <w:tcW w:type="dxa" w:w="3969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交互原则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左上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生命、护甲、污染值、当前章节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污染值应有数值、色带与状态文字三重反馈。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下方中央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冲刺、技能、临时状态、按键提示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冷却环不遮挡角色脚下地形。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右上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当前场景序号、已选根门记录、钥匙与货币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不显示全局路线；清场后在门前显示下一场景的奖励与风险。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成长弹窗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三选一特征、标签、关键词、协同提示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默认手柄焦点明确；选择前冻结战斗或开启慢动作。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图谱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已发现特征、融合轮廓、生态故事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未发现配方只显示有意义线索，不把收集变成纯列表。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9.2 叙事节奏</w:t>
      </w:r>
    </w:p>
    <w:p>
      <w:r>
        <w:rPr>
          <w:rFonts w:ascii="Microsoft YaHei" w:hAnsi="Microsoft YaHei" w:eastAsia="Microsoft YaHei"/>
          <w:b w:val="0"/>
          <w:sz w:val="21"/>
        </w:rPr>
        <w:t>叙事通过基地 NPC、事件房短文本、场景可视变化和图谱条目碎片化呈现。玩家先感知污染造成的生态异化，随后发现污染来自旧文明的“完美生态”实验；最终 Boss 是主角无限融合欲望的镜像。结局保留原设想：主角褪去复杂形态化作蒲公英，让种子把生命播向已净化土地。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sz w:val="32"/>
        </w:rPr>
        <w:t>10 垂直切片排期与验收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53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361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建议周期</w:t>
            </w:r>
          </w:p>
        </w:tc>
        <w:tc>
          <w:tcPr>
            <w:tcW w:type="dxa" w:w="351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283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退出标准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预制作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操作原型、数据表、首章灰盒、风格板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横版移动与普攻达到手感目标，房间连接规则确定。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核心系统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构筑、成长选择、敌人框架、根门推进、UI 骨架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可完成 10 分钟无美术跑局，根门序列与 seed 可复现。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内容生产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首章美术、8 特征、6 敌人、Boss、事件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从开局到 Boss 的完整流程可玩，资源加载稳定。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调优与表现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净化状态、音频、特效、数值与可访问性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外部试玩者能理解核心构筑并完成至少一条 Build。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测试封板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Bug 修复、性能报告、存档兼容、发布候选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高优先级缺陷清零，性能和崩溃率达到目标。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sz w:val="25"/>
        </w:rPr>
        <w:t>10.1 垂直切片验收清单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玩家可在横版房间中完成移动、跳跃、冲刺、三段普攻和一个主动技能，攻击、受击和无敌帧有明确反馈。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一次完整流程包含至少三次进化、一次嫁接和一次可选融合；角色外观、招式或移动能力可见改变。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清场后必定生成可进入的根门；同一 seed 下根门序列稳定复现，任意选择路线均可抵达 Boss，且不存在必须拥有未提供能力才能通过的场景。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腐化古树拥有至少三种可学习招式和阶段转场，击败后场景、UI、音频切换到净化状态。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主角、敌人、平台和预警在 16:9 画面内保持清晰可读；键鼠和手柄均可完成整局。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针对 Windows PC 的 1080p 性能达到 60 FPS 目标，存档、返回基地和重新开局流程无阻断性问题。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11 风险与决策建议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14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35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592"/>
            <w:shd w:fill="2F5D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控制措施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器官组合膨胀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美术适配和测试量指数增加。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先限定三槽位和标签化效果；高阶融合使用完整形态替换，避免所有部件自由叠加。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根门路径随机无解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破坏肉鸽体验并增加调试成本。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场景加可达性标签、根门保底规则和 seed 回放；先做小范围路径再扩展。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构筑只加数值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核心卖点不成立。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每个特征定义一个可观察动作改变，评审时以录屏而非数值表验收。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美术生产过重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高质量角色组合拖慢首章。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shd w:fill="EEF5F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统一挂点、图层和骨骼规范，优先保证主角与 Boss，背景复用 Tile 与状态变体。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现有 Demo 架构不适合扩展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单脚本耦合导致后续返工。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 Demo 作为参考，垂直切片从数据驱动模块化框架起步。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12 下一步行动</w:t>
      </w:r>
    </w:p>
    <w:p>
      <w:r>
        <w:rPr>
          <w:rFonts w:ascii="Microsoft YaHei" w:hAnsi="Microsoft YaHei" w:eastAsia="Microsoft YaHei"/>
          <w:b w:val="0"/>
          <w:sz w:val="21"/>
        </w:rPr>
        <w:t>先组织一次半天的纸面构筑评审，确定首章 8 个特征、24 条进化和 2 条融合的关键词与互斥关系；随后用两周完成横版控制器、三个灰盒场景、根门二选一和腐化古树招式原型。只有当试玩者能在不解释系统的情况下说出“我这局长成了什么、为什么选这扇门、下一局还想试什么”时，再进入首章资产批量生产。</w:t>
      </w:r>
    </w:p>
    <w:sectPr w:rsidR="00FC693F" w:rsidRPr="0006063C" w:rsidSect="00034616">
      <w:footerReference w:type="default" r:id="rId9"/>
      <w:pgSz w:w="12240" w:h="15840"/>
      <w:pgMar w:top="1191" w:right="1219" w:bottom="113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7"/>
      </w:rPr>
      <w:t>植物精灵 2D横版Roguelite游戏设计与制作需求文档  |  版本 1.1 根门推进版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植物精灵 2D横版Roguelite游戏设计与制作需求文档 V1.1 根门推进版</dc:title>
  <dc:subject>玩法 美术与程序需求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