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  <w:rPr>
          <w:rFonts w:hint="eastAsia"/>
        </w:rPr>
      </w:pPr>
      <w:r>
        <w:t>&lt;/login-config&gt;</w:t>
      </w:r>
    </w:p>
    <w:p w:rsidR="00072BAE" w:rsidRDefault="00072BAE" w:rsidP="00072BAE">
      <w:pPr>
        <w:rPr>
          <w:rFonts w:hint="eastAsia"/>
        </w:rPr>
      </w:pPr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>
      <w:pPr>
        <w:rPr>
          <w:rFonts w:hint="eastAsia"/>
        </w:rPr>
      </w:pPr>
    </w:p>
    <w:p w:rsidR="007C6CF1" w:rsidRDefault="007C6CF1" w:rsidP="007C6CF1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>
        <w:rPr>
          <w:rFonts w:hint="eastAsia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</w:p>
    <w:p w:rsidR="00494271" w:rsidRDefault="00494271" w:rsidP="0099444E">
      <w:pPr>
        <w:ind w:firstLine="420"/>
      </w:pPr>
    </w:p>
    <w:p w:rsidR="00494271" w:rsidRDefault="008E2300" w:rsidP="0099444E">
      <w:pPr>
        <w:ind w:firstLine="420"/>
      </w:pPr>
      <w:r>
        <w:rPr>
          <w:rFonts w:hint="eastAsia"/>
        </w:rPr>
        <w:t>page 33</w:t>
      </w:r>
      <w:bookmarkStart w:id="0" w:name="_GoBack"/>
      <w:bookmarkEnd w:id="0"/>
    </w:p>
    <w:sectPr w:rsidR="0049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72BAE"/>
    <w:rsid w:val="00085FED"/>
    <w:rsid w:val="003133E1"/>
    <w:rsid w:val="003C7670"/>
    <w:rsid w:val="004053A3"/>
    <w:rsid w:val="00494271"/>
    <w:rsid w:val="00574A64"/>
    <w:rsid w:val="0067181C"/>
    <w:rsid w:val="007C6CF1"/>
    <w:rsid w:val="00847E83"/>
    <w:rsid w:val="008E2300"/>
    <w:rsid w:val="0099444E"/>
    <w:rsid w:val="009976F8"/>
    <w:rsid w:val="00C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KandoXu</cp:lastModifiedBy>
  <cp:revision>17</cp:revision>
  <dcterms:created xsi:type="dcterms:W3CDTF">2012-10-15T09:31:00Z</dcterms:created>
  <dcterms:modified xsi:type="dcterms:W3CDTF">2012-10-15T15:50:00Z</dcterms:modified>
</cp:coreProperties>
</file>