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9264;mso-width-relative:page;mso-height-relative:page;" o:ole="t" filled="f" o:preferrelative="t" stroked="f" coordsize="21600,21600">
            <v:path/>
            <v:fill on="f" focussize="0,0"/>
            <v:stroke on="f" joinstyle="miter"/>
            <v:imagedata r:id="rId5" grayscale="t" bilevel="t" o:title=""/>
            <o:lock v:ext="edit" aspectratio="t"/>
            <w10:wrap type="topAndBottom"/>
          </v:shape>
          <o:OLEObject Type="Embed" ProgID="Word.Picture.8" ShapeID="_x0000_s1026" DrawAspect="Content" ObjectID="_1468075725" r:id="rId4"/>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lang w:eastAsia="en-US"/>
        </w:rPr>
        <w:drawing>
          <wp:inline distT="0" distB="0" distL="0" distR="0">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pPr>
        <w:jc w:val="center"/>
        <w:rPr>
          <w:rFonts w:hint="eastAsia" w:ascii="宋体" w:hAnsi="宋体"/>
          <w:sz w:val="44"/>
        </w:rPr>
      </w:pPr>
    </w:p>
    <w:p>
      <w:pPr>
        <w:autoSpaceDE w:val="0"/>
        <w:autoSpaceDN w:val="0"/>
        <w:adjustRightInd w:val="0"/>
        <w:spacing w:after="240" w:line="500" w:lineRule="atLeast"/>
        <w:ind w:left="1405" w:firstLine="720"/>
        <w:rPr>
          <w:rFonts w:hint="eastAsia" w:ascii="宋体" w:hAnsi="宋体"/>
          <w:u w:val="single"/>
        </w:rPr>
      </w:pPr>
      <w:r>
        <w:rPr>
          <w:rFonts w:hint="eastAsia" w:ascii="仿宋_GB2312" w:hAnsi="宋体" w:eastAsia="仿宋_GB2312"/>
          <w:spacing w:val="5"/>
          <w:kern w:val="0"/>
          <w:sz w:val="32"/>
          <w:szCs w:val="32"/>
          <w:lang w:val="en-US" w:eastAsia="zh-CN"/>
        </w:rPr>
        <w:t xml:space="preserve">  </w:t>
      </w:r>
      <w:r>
        <w:rPr>
          <w:rFonts w:hint="eastAsia" w:ascii="仿宋_GB2312" w:hAnsi="宋体" w:eastAsia="仿宋_GB2312"/>
          <w:spacing w:val="5"/>
          <w:kern w:val="0"/>
          <w:sz w:val="32"/>
          <w:szCs w:val="32"/>
        </w:rPr>
        <w:t>题目</w:t>
      </w:r>
      <w:r>
        <w:rPr>
          <w:rFonts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lang w:eastAsia="zh-CN"/>
        </w:rPr>
        <w:t>基于</w:t>
      </w:r>
      <w:r>
        <w:rPr>
          <w:rFonts w:hint="eastAsia" w:ascii="仿宋_GB2312" w:hAnsi="宋体" w:eastAsia="仿宋_GB2312"/>
          <w:spacing w:val="5"/>
          <w:kern w:val="0"/>
          <w:sz w:val="32"/>
          <w:szCs w:val="32"/>
          <w:u w:val="single"/>
          <w:lang w:val="en-US" w:eastAsia="zh-CN"/>
        </w:rPr>
        <w:t>GPU的</w:t>
      </w:r>
      <w:r>
        <w:rPr>
          <w:rFonts w:hint="eastAsia" w:ascii="仿宋_GB2312" w:hAnsi="宋体" w:eastAsia="仿宋_GB2312"/>
          <w:spacing w:val="5"/>
          <w:kern w:val="0"/>
          <w:sz w:val="32"/>
          <w:szCs w:val="32"/>
          <w:u w:val="single"/>
          <w:lang w:eastAsia="zh-CN"/>
        </w:rPr>
        <w:t>光线追踪发展总结</w:t>
      </w:r>
    </w:p>
    <w:p>
      <w:pPr>
        <w:tabs>
          <w:tab w:val="left" w:pos="1980"/>
        </w:tabs>
        <w:ind w:left="2125" w:leftChars="1012"/>
        <w:jc w:val="left"/>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28"/>
          <w:u w:val="single"/>
        </w:rPr>
        <w:t>张焕</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ascii="仿宋_GB2312" w:hAnsi="宋体" w:eastAsia="仿宋_GB2312"/>
          <w:sz w:val="28"/>
          <w:u w:val="single"/>
        </w:rPr>
        <w:t>21551051</w:t>
      </w:r>
    </w:p>
    <w:p>
      <w:pPr>
        <w:tabs>
          <w:tab w:val="left" w:pos="1980"/>
        </w:tabs>
        <w:ind w:left="2125" w:leftChars="1012"/>
        <w:rPr>
          <w:rFonts w:hint="eastAsia" w:ascii="仿宋_GB2312" w:hAnsi="宋体" w:eastAsia="仿宋_GB2312"/>
          <w:sz w:val="30"/>
          <w:u w:val="single"/>
        </w:rPr>
      </w:pPr>
      <w:r>
        <w:rPr>
          <w:rFonts w:hint="eastAsia" w:ascii="仿宋_GB2312" w:hAnsi="宋体" w:eastAsia="仿宋_GB2312"/>
          <w:spacing w:val="5"/>
          <w:kern w:val="0"/>
          <w:sz w:val="28"/>
          <w:szCs w:val="28"/>
        </w:rPr>
        <w:t xml:space="preserve">指导教师 </w:t>
      </w:r>
      <w:r>
        <w:rPr>
          <w:rFonts w:ascii="仿宋_GB2312" w:hAnsi="宋体" w:eastAsia="仿宋_GB2312"/>
          <w:spacing w:val="5"/>
          <w:kern w:val="0"/>
          <w:sz w:val="28"/>
          <w:u w:val="single"/>
        </w:rPr>
        <w:t>李启</w:t>
      </w:r>
      <w:r>
        <w:rPr>
          <w:rFonts w:hint="eastAsia" w:ascii="仿宋_GB2312" w:hAnsi="宋体" w:eastAsia="仿宋_GB2312"/>
          <w:spacing w:val="5"/>
          <w:kern w:val="0"/>
          <w:sz w:val="28"/>
          <w:u w:val="single"/>
        </w:rPr>
        <w:t>雷</w:t>
      </w:r>
      <w:r>
        <w:rPr>
          <w:rFonts w:hint="eastAsia" w:ascii="仿宋_GB2312" w:hAnsi="宋体" w:eastAsia="仿宋_GB2312"/>
          <w:sz w:val="30"/>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ascii="仿宋_GB2312" w:hAnsi="宋体" w:eastAsia="仿宋_GB2312"/>
          <w:spacing w:val="5"/>
          <w:kern w:val="0"/>
          <w:sz w:val="28"/>
          <w:szCs w:val="28"/>
          <w:u w:val="single"/>
        </w:rPr>
        <w:t>软件工程</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w:t>
      </w:r>
      <w:r>
        <w:rPr>
          <w:rFonts w:ascii="仿宋_GB2312" w:hAnsi="宋体" w:eastAsia="仿宋_GB2312"/>
          <w:spacing w:val="5"/>
          <w:kern w:val="0"/>
          <w:sz w:val="28"/>
          <w:szCs w:val="28"/>
          <w:u w:val="single"/>
        </w:rPr>
        <w:t>一</w:t>
      </w:r>
      <w:r>
        <w:rPr>
          <w:rFonts w:hint="eastAsia" w:ascii="仿宋_GB2312" w:hAnsi="宋体" w:eastAsia="仿宋_GB2312"/>
          <w:spacing w:val="5"/>
          <w:kern w:val="0"/>
          <w:sz w:val="28"/>
          <w:szCs w:val="28"/>
          <w:u w:val="single"/>
        </w:rPr>
        <w:t xml:space="preserve">五年  </w:t>
      </w:r>
      <w:r>
        <w:rPr>
          <w:rFonts w:ascii="仿宋_GB2312" w:hAnsi="宋体" w:eastAsia="仿宋_GB2312"/>
          <w:spacing w:val="5"/>
          <w:kern w:val="0"/>
          <w:sz w:val="28"/>
          <w:szCs w:val="28"/>
          <w:u w:val="single"/>
        </w:rPr>
        <w:t>十二</w:t>
      </w:r>
      <w:r>
        <w:rPr>
          <w:rFonts w:hint="eastAsia" w:ascii="仿宋_GB2312" w:hAnsi="宋体" w:eastAsia="仿宋_GB2312"/>
          <w:spacing w:val="5"/>
          <w:kern w:val="0"/>
          <w:sz w:val="28"/>
          <w:szCs w:val="28"/>
          <w:u w:val="single"/>
        </w:rPr>
        <w:t xml:space="preserve">月  </w:t>
      </w:r>
      <w:r>
        <w:rPr>
          <w:rFonts w:hint="eastAsia" w:ascii="仿宋_GB2312" w:hAnsi="宋体" w:eastAsia="仿宋_GB2312"/>
          <w:spacing w:val="5"/>
          <w:kern w:val="0"/>
          <w:sz w:val="28"/>
          <w:szCs w:val="28"/>
        </w:rPr>
        <w:t xml:space="preserve"> </w:t>
      </w:r>
    </w:p>
    <w:p>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eastAsia" w:ascii="黑体" w:hAnsi="黑体" w:eastAsia="黑体" w:cs="黑体"/>
          <w:sz w:val="30"/>
          <w:szCs w:val="44"/>
          <w:lang w:val="en-US" w:eastAsia="zh-CN"/>
        </w:rPr>
      </w:pPr>
    </w:p>
    <w:p>
      <w:pPr>
        <w:jc w:val="center"/>
        <w:rPr>
          <w:rFonts w:hint="eastAsia" w:ascii="Palatino Linotype" w:hAnsi="Palatino Linotype" w:eastAsia="黑体"/>
          <w:sz w:val="30"/>
          <w:szCs w:val="44"/>
          <w:lang w:val="en-US" w:eastAsia="zh-CN"/>
        </w:rPr>
      </w:pPr>
      <w:r>
        <w:rPr>
          <w:rFonts w:hint="eastAsia" w:ascii="黑体" w:hAnsi="黑体" w:eastAsia="黑体" w:cs="黑体"/>
          <w:sz w:val="30"/>
          <w:szCs w:val="44"/>
          <w:lang w:val="en-US" w:eastAsia="zh-CN"/>
        </w:rPr>
        <w:t xml:space="preserve">Ray Tracing On GPU </w:t>
      </w:r>
    </w:p>
    <w:p>
      <w:pPr>
        <w:jc w:val="both"/>
        <w:rPr>
          <w:rFonts w:hint="eastAsia" w:ascii="Palatino Linotype" w:hAnsi="Palatino Linotype" w:eastAsia="黑体"/>
          <w:sz w:val="30"/>
          <w:szCs w:val="44"/>
          <w:lang w:val="en-US" w:eastAsia="zh-CN"/>
        </w:rPr>
      </w:pPr>
    </w:p>
    <w:p>
      <w:pPr>
        <w:jc w:val="center"/>
        <w:rPr>
          <w:rFonts w:hint="eastAsia" w:ascii="黑体" w:hAnsi="黑体" w:eastAsia="黑体" w:cs="黑体"/>
          <w:sz w:val="28"/>
          <w:szCs w:val="28"/>
        </w:rPr>
      </w:pPr>
      <w:r>
        <w:rPr>
          <w:rFonts w:hint="eastAsia" w:ascii="Palatino Linotype" w:hAnsi="Palatino Linotype" w:eastAsia="黑体"/>
          <w:sz w:val="28"/>
          <w:szCs w:val="32"/>
        </w:rPr>
        <w:t xml:space="preserve"> </w:t>
      </w:r>
      <w:r>
        <w:rPr>
          <w:rFonts w:hint="eastAsia" w:ascii="黑体" w:hAnsi="黑体" w:eastAsia="黑体" w:cs="黑体"/>
          <w:sz w:val="28"/>
          <w:szCs w:val="28"/>
        </w:rPr>
        <w:t>A Dissertation Submitted to</w:t>
      </w:r>
    </w:p>
    <w:p>
      <w:pPr>
        <w:jc w:val="center"/>
        <w:rPr>
          <w:rFonts w:hint="eastAsia" w:ascii="黑体" w:hAnsi="黑体" w:eastAsia="黑体" w:cs="黑体"/>
          <w:sz w:val="28"/>
          <w:szCs w:val="28"/>
        </w:rPr>
      </w:pPr>
      <w:r>
        <w:rPr>
          <w:rFonts w:hint="eastAsia" w:ascii="黑体" w:hAnsi="黑体" w:eastAsia="黑体" w:cs="黑体"/>
          <w:sz w:val="28"/>
          <w:szCs w:val="28"/>
        </w:rPr>
        <w:t xml:space="preserve"> Zhejiang University</w:t>
      </w:r>
    </w:p>
    <w:p>
      <w:pPr>
        <w:jc w:val="center"/>
        <w:rPr>
          <w:rFonts w:hint="eastAsia" w:ascii="黑体" w:hAnsi="黑体" w:eastAsia="黑体" w:cs="黑体"/>
          <w:sz w:val="28"/>
          <w:szCs w:val="28"/>
        </w:rPr>
      </w:pPr>
      <w:r>
        <w:rPr>
          <w:rFonts w:hint="eastAsia" w:ascii="黑体" w:hAnsi="黑体" w:eastAsia="黑体" w:cs="黑体"/>
          <w:sz w:val="28"/>
          <w:szCs w:val="28"/>
        </w:rPr>
        <w:t xml:space="preserve"> in partial fulfillment of the requirements for </w:t>
      </w:r>
    </w:p>
    <w:p>
      <w:pPr>
        <w:jc w:val="center"/>
        <w:rPr>
          <w:rFonts w:hint="eastAsia" w:ascii="黑体" w:hAnsi="黑体" w:eastAsia="黑体" w:cs="黑体"/>
          <w:sz w:val="28"/>
          <w:szCs w:val="28"/>
        </w:rPr>
      </w:pPr>
      <w:r>
        <w:rPr>
          <w:rFonts w:hint="eastAsia" w:ascii="黑体" w:hAnsi="黑体" w:eastAsia="黑体" w:cs="黑体"/>
          <w:sz w:val="28"/>
          <w:szCs w:val="28"/>
        </w:rPr>
        <w:t xml:space="preserve">the degree of </w:t>
      </w:r>
    </w:p>
    <w:p>
      <w:pPr>
        <w:jc w:val="center"/>
        <w:rPr>
          <w:rFonts w:hint="eastAsia" w:ascii="黑体" w:hAnsi="黑体" w:eastAsia="黑体" w:cs="黑体"/>
          <w:sz w:val="28"/>
          <w:szCs w:val="28"/>
        </w:rPr>
      </w:pPr>
      <w:r>
        <w:rPr>
          <w:rFonts w:hint="eastAsia" w:ascii="黑体" w:hAnsi="黑体" w:eastAsia="黑体" w:cs="黑体"/>
          <w:sz w:val="28"/>
          <w:szCs w:val="28"/>
        </w:rPr>
        <w:t>Master of Engineering</w:t>
      </w:r>
    </w:p>
    <w:p>
      <w:pPr>
        <w:rPr>
          <w:rFonts w:hint="eastAsia" w:ascii="黑体" w:hAnsi="黑体" w:eastAsia="黑体" w:cs="黑体"/>
          <w:sz w:val="28"/>
          <w:szCs w:val="28"/>
        </w:rPr>
      </w:pPr>
    </w:p>
    <w:p>
      <w:pP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r>
        <w:rPr>
          <w:rFonts w:hint="eastAsia" w:ascii="黑体" w:hAnsi="黑体" w:eastAsia="黑体" w:cs="黑体"/>
          <w:sz w:val="28"/>
          <w:szCs w:val="28"/>
        </w:rPr>
        <w:t xml:space="preserve"> Major Subject: Software Engineering</w:t>
      </w:r>
    </w:p>
    <w:p>
      <w:pPr>
        <w:jc w:val="center"/>
        <w:rPr>
          <w:rFonts w:hint="eastAsia" w:ascii="黑体" w:hAnsi="黑体" w:eastAsia="黑体" w:cs="黑体"/>
          <w:sz w:val="28"/>
          <w:szCs w:val="28"/>
        </w:rPr>
      </w:pPr>
      <w:r>
        <w:rPr>
          <w:rFonts w:hint="eastAsia" w:ascii="黑体" w:hAnsi="黑体" w:eastAsia="黑体" w:cs="黑体"/>
          <w:sz w:val="28"/>
          <w:szCs w:val="28"/>
        </w:rPr>
        <w:t xml:space="preserve"> Advisor:  </w:t>
      </w:r>
      <w:r>
        <w:rPr>
          <w:rFonts w:hint="eastAsia" w:ascii="黑体" w:hAnsi="黑体" w:eastAsia="黑体" w:cs="黑体"/>
          <w:sz w:val="28"/>
          <w:szCs w:val="28"/>
          <w:lang w:val="en-US" w:eastAsia="zh-CN"/>
        </w:rPr>
        <w:t>QiLei Li</w:t>
      </w:r>
    </w:p>
    <w:p>
      <w:pPr>
        <w:jc w:val="center"/>
        <w:rPr>
          <w:rFonts w:hint="eastAsia" w:ascii="黑体" w:hAnsi="黑体" w:eastAsia="黑体" w:cs="黑体"/>
          <w:sz w:val="28"/>
          <w:szCs w:val="28"/>
        </w:rPr>
      </w:pPr>
    </w:p>
    <w:p>
      <w:pP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r>
        <w:rPr>
          <w:rFonts w:hint="eastAsia" w:ascii="黑体" w:hAnsi="黑体" w:eastAsia="黑体" w:cs="黑体"/>
          <w:sz w:val="28"/>
          <w:szCs w:val="28"/>
        </w:rPr>
        <w:t>By</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Huan Zhang</w:t>
      </w:r>
    </w:p>
    <w:p>
      <w:pPr>
        <w:jc w:val="center"/>
        <w:rPr>
          <w:rFonts w:hint="eastAsia" w:ascii="黑体" w:hAnsi="黑体" w:eastAsia="黑体" w:cs="黑体"/>
          <w:sz w:val="28"/>
          <w:szCs w:val="28"/>
        </w:rPr>
      </w:pPr>
      <w:r>
        <w:rPr>
          <w:rFonts w:hint="eastAsia" w:ascii="黑体" w:hAnsi="黑体" w:eastAsia="黑体" w:cs="黑体"/>
          <w:sz w:val="28"/>
          <w:szCs w:val="28"/>
        </w:rPr>
        <w:t>Zhejiang University, P.R. China</w:t>
      </w:r>
    </w:p>
    <w:p>
      <w:pPr>
        <w:jc w:val="center"/>
        <w:rPr>
          <w:rFonts w:hint="eastAsia" w:ascii="黑体" w:hAnsi="黑体" w:eastAsia="黑体" w:cs="黑体"/>
          <w:sz w:val="28"/>
          <w:szCs w:val="28"/>
          <w:lang w:eastAsia="zh-CN"/>
        </w:rPr>
      </w:pPr>
      <w:r>
        <w:rPr>
          <w:rFonts w:hint="eastAsia" w:ascii="黑体" w:hAnsi="黑体" w:eastAsia="黑体" w:cs="黑体"/>
          <w:sz w:val="28"/>
          <w:szCs w:val="28"/>
          <w:lang w:val="en-US" w:eastAsia="zh-CN"/>
        </w:rPr>
        <w:t>2016</w:t>
      </w:r>
    </w:p>
    <w:p>
      <w:pPr>
        <w:rPr>
          <w:rFonts w:hint="eastAsia" w:ascii="黑体" w:hAnsi="黑体" w:eastAsia="黑体" w:cs="黑体"/>
          <w:sz w:val="28"/>
          <w:szCs w:val="28"/>
        </w:rPr>
        <w:sectPr>
          <w:pgSz w:w="11900" w:h="16840"/>
          <w:pgMar w:top="1440" w:right="1440" w:bottom="1440" w:left="1440" w:header="708" w:footer="708" w:gutter="0"/>
          <w:cols w:space="708" w:num="1"/>
          <w:docGrid w:linePitch="360"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lang w:eastAsia="zh-CN"/>
        </w:rPr>
        <w:t>摘要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电影动画、虚拟现实、游戏场景等方面光线追踪算法被广泛应用，光线追踪算法的发展伴随着工程产业的进步。近些年，拥有强悍计算速率以及高内存带宽的GPU引起人们的注意，在GPU上实现光线追踪也变得火热。这篇文章首先对光线追踪进行系统性的介绍，再对GPU编程进行相关介绍，最后对现有GPU上光线追踪的技术发展进行总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0"/>
        <w:jc w:val="both"/>
        <w:textAlignment w:val="auto"/>
        <w:outlineLvl w:val="9"/>
        <w:rPr>
          <w:rFonts w:hint="eastAsia" w:ascii="仿宋" w:hAnsi="仿宋" w:eastAsia="仿宋" w:cs="仿宋"/>
          <w:sz w:val="24"/>
          <w:szCs w:val="24"/>
          <w:lang w:val="en-US" w:eastAsia="zh-CN"/>
        </w:rPr>
        <w:sectPr>
          <w:pgSz w:w="11900" w:h="16840"/>
          <w:pgMar w:top="1440" w:right="1440" w:bottom="1440" w:left="1440" w:header="708" w:footer="708" w:gutter="0"/>
          <w:cols w:space="708" w:num="1"/>
          <w:docGrid w:linePitch="360" w:charSpace="0"/>
        </w:sectPr>
      </w:pPr>
      <w:r>
        <w:rPr>
          <w:rFonts w:hint="eastAsia" w:ascii="仿宋" w:hAnsi="仿宋" w:eastAsia="仿宋" w:cs="仿宋"/>
          <w:b/>
          <w:bCs/>
          <w:sz w:val="24"/>
          <w:szCs w:val="24"/>
          <w:lang w:val="en-US" w:eastAsia="zh-CN"/>
        </w:rPr>
        <w:t>关键词</w:t>
      </w:r>
      <w:r>
        <w:rPr>
          <w:rFonts w:hint="eastAsia" w:ascii="仿宋" w:hAnsi="仿宋" w:eastAsia="仿宋" w:cs="仿宋"/>
          <w:sz w:val="24"/>
          <w:szCs w:val="24"/>
          <w:lang w:val="en-US" w:eastAsia="zh-CN"/>
        </w:rPr>
        <w:t>：光线追踪，GPU，可编程图形硬件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Abstract</w:t>
      </w:r>
    </w:p>
    <w:p>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Ray tracing is the important technique to make CG, VR and games</w:t>
      </w:r>
      <w:r>
        <w:rPr>
          <w:rFonts w:hint="default" w:ascii="仿宋" w:hAnsi="仿宋" w:eastAsia="仿宋" w:cs="仿宋"/>
          <w:sz w:val="24"/>
          <w:szCs w:val="24"/>
          <w:lang w:val="en-US" w:eastAsia="zh-CN"/>
        </w:rPr>
        <w:t>’</w:t>
      </w:r>
      <w:r>
        <w:rPr>
          <w:rFonts w:hint="eastAsia" w:ascii="仿宋" w:hAnsi="仿宋" w:eastAsia="仿宋" w:cs="仿宋"/>
          <w:sz w:val="24"/>
          <w:szCs w:val="24"/>
          <w:lang w:val="en-US" w:eastAsia="zh-CN"/>
        </w:rPr>
        <w:t xml:space="preserve"> field.It facilitates the development of industry. Recently, the powerful computation rates and high memory bandwidth of GPUs have attracted people attention.It is popular to implement ray tracing on GPU. This paper, first, introduce the ray tracing, and then we will talk about GPU programming, last, give a summary of ray tracing on GPU.</w:t>
      </w:r>
    </w:p>
    <w:p>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仿宋" w:hAnsi="仿宋" w:eastAsia="仿宋" w:cs="仿宋"/>
          <w:b w:val="0"/>
          <w:bCs w:val="0"/>
          <w:sz w:val="24"/>
          <w:szCs w:val="24"/>
          <w:lang w:val="en-US" w:eastAsia="zh-CN"/>
        </w:rPr>
        <w:sectPr>
          <w:pgSz w:w="11900" w:h="16840"/>
          <w:pgMar w:top="1440" w:right="1440" w:bottom="1440" w:left="1440" w:header="708" w:footer="708" w:gutter="0"/>
          <w:cols w:space="708" w:num="1"/>
          <w:docGrid w:linePitch="360" w:charSpace="0"/>
        </w:sectPr>
      </w:pPr>
      <w:r>
        <w:rPr>
          <w:rFonts w:hint="eastAsia" w:ascii="仿宋" w:hAnsi="仿宋" w:eastAsia="仿宋" w:cs="仿宋"/>
          <w:b/>
          <w:bCs/>
          <w:sz w:val="24"/>
          <w:szCs w:val="24"/>
          <w:lang w:val="en-US" w:eastAsia="zh-CN"/>
        </w:rPr>
        <w:t xml:space="preserve">Keywords: </w:t>
      </w:r>
      <w:r>
        <w:rPr>
          <w:rFonts w:hint="eastAsia" w:ascii="仿宋" w:hAnsi="仿宋" w:eastAsia="仿宋" w:cs="仿宋"/>
          <w:b w:val="0"/>
          <w:bCs w:val="0"/>
          <w:sz w:val="24"/>
          <w:szCs w:val="24"/>
          <w:lang w:val="en-US" w:eastAsia="zh-CN"/>
        </w:rPr>
        <w:t>ray tracing, GPU, programmable graphics</w:t>
      </w:r>
      <w:r>
        <w:rPr>
          <w:rFonts w:hint="eastAsia" w:ascii="仿宋" w:hAnsi="仿宋" w:cs="仿宋"/>
          <w:b w:val="0"/>
          <w:bCs w:val="0"/>
          <w:sz w:val="24"/>
          <w:szCs w:val="24"/>
          <w:lang w:val="en-US" w:eastAsia="zh-CN"/>
        </w:rPr>
        <w:t xml:space="preserve"> hardware</w:t>
      </w:r>
    </w:p>
    <w:p>
      <w:pPr>
        <w:pStyle w:val="2"/>
        <w:rPr>
          <w:rFonts w:hint="eastAsia"/>
          <w:lang w:val="en-US" w:eastAsia="zh-CN"/>
        </w:rPr>
      </w:pPr>
      <w:r>
        <w:rPr>
          <w:rFonts w:hint="eastAsia"/>
          <w:lang w:val="en-US" w:eastAsia="zh-CN"/>
        </w:rPr>
        <w:t>1. 引言</w:t>
      </w:r>
    </w:p>
    <w:p>
      <w:pPr>
        <w:ind w:firstLine="480" w:firstLineChars="0"/>
        <w:rPr>
          <w:rFonts w:hint="eastAsia"/>
          <w:lang w:val="en-US" w:eastAsia="zh-CN"/>
        </w:rPr>
      </w:pPr>
      <w:r>
        <w:rPr>
          <w:rFonts w:hint="eastAsia"/>
          <w:lang w:val="en-US" w:eastAsia="zh-CN"/>
        </w:rPr>
        <w:t>如今，已经有很多计算机游戏使用运行在PC集群的实时光线追踪技术。现在的问题是是否未来一代的GPU们可以进行实时的光线追踪，而CPU仅仅使用一颗。双GPU解决方案正在进入市场，英伟达已经发布了SLI，技嘉科技也即将发布一款双GPU的产品，它将携带两个GeForce 6600 GT。现在有几种可以将光线追踪映射到GPU上的方法，其中之一就是Timothy J. Purcell</w:t>
      </w:r>
      <w:r>
        <w:rPr>
          <w:rFonts w:hint="eastAsia"/>
          <w:vertAlign w:val="superscript"/>
          <w:lang w:val="en-US" w:eastAsia="zh-CN"/>
        </w:rPr>
        <w:t>[1]</w:t>
      </w:r>
      <w:r>
        <w:rPr>
          <w:rFonts w:hint="eastAsia"/>
          <w:lang w:val="en-US" w:eastAsia="zh-CN"/>
        </w:rPr>
        <w:t>所提到的将整个光线跟踪器都移植到GPU上进行实现，而且他的想法已经应用在了上述的产品之中。</w:t>
      </w:r>
    </w:p>
    <w:p>
      <w:pPr>
        <w:ind w:firstLine="480" w:firstLineChars="0"/>
        <w:rPr>
          <w:rFonts w:hint="eastAsia"/>
          <w:lang w:val="en-US" w:eastAsia="zh-CN"/>
        </w:rPr>
      </w:pPr>
      <w:r>
        <w:rPr>
          <w:rFonts w:hint="eastAsia"/>
          <w:lang w:val="en-US" w:eastAsia="zh-CN"/>
        </w:rPr>
        <w:t>光线追踪要求大量的计算任务，而这些计算任务都是大量的并行任务，而近期蓬勃发展的GPU正好可以胜任这种任务，它不仅可以加速光线追踪的计算时间还减少了企业的资源消耗，节约了成本，给企业带来巨大的经济效益。CUDA, Optix等技术的成熟更是为GPU编程铺好了前进的道路，吸引了大量的开发人员为其进行开发，从而让产业落地，更好的得到使用。</w:t>
      </w:r>
    </w:p>
    <w:p>
      <w:pPr>
        <w:pStyle w:val="2"/>
        <w:numPr>
          <w:ilvl w:val="0"/>
          <w:numId w:val="0"/>
        </w:numPr>
        <w:rPr>
          <w:rFonts w:hint="eastAsia"/>
          <w:lang w:val="en-US" w:eastAsia="zh-CN"/>
        </w:rPr>
      </w:pPr>
      <w:r>
        <w:rPr>
          <w:rFonts w:hint="eastAsia"/>
          <w:lang w:val="en-US" w:eastAsia="zh-CN"/>
        </w:rPr>
        <w:t>2.光线追踪</w:t>
      </w:r>
    </w:p>
    <w:p>
      <w:pPr>
        <w:pStyle w:val="3"/>
        <w:rPr>
          <w:rFonts w:hint="eastAsia"/>
          <w:lang w:val="en-US" w:eastAsia="zh-CN"/>
        </w:rPr>
      </w:pPr>
      <w:r>
        <w:rPr>
          <w:rFonts w:hint="eastAsia" w:ascii="仿宋" w:hAnsi="仿宋" w:eastAsia="仿宋" w:cs="仿宋"/>
          <w:lang w:val="en-US" w:eastAsia="zh-CN"/>
        </w:rPr>
        <w:t>2.1</w:t>
      </w:r>
      <w:r>
        <w:rPr>
          <w:rFonts w:hint="eastAsia"/>
          <w:lang w:val="en-US" w:eastAsia="zh-CN"/>
        </w:rPr>
        <w:t xml:space="preserve">光线追踪介绍 </w:t>
      </w:r>
    </w:p>
    <w:p>
      <w:pPr>
        <w:numPr>
          <w:ilvl w:val="0"/>
          <w:numId w:val="0"/>
        </w:numPr>
        <w:ind w:firstLine="480" w:firstLineChars="0"/>
        <w:rPr>
          <w:rFonts w:hint="eastAsia"/>
          <w:lang w:val="en-US" w:eastAsia="zh-CN"/>
        </w:rPr>
      </w:pPr>
      <w:r>
        <w:rPr>
          <w:rFonts w:hint="eastAsia"/>
          <w:lang w:val="en-US" w:eastAsia="zh-CN"/>
        </w:rPr>
        <w:t>光线追踪是产生实际景象的一种方法，其中每条光线的路径是沿着所见者到原点的连线，任何一种光线追踪算法的核心都离不开有效的找到由几何元素组成的场景中的光线的交点，场景的渲染由一组几何元素组成，这些几何元素通常是简单的几何形状，例如多边形、球、圆锥等。实际上任何对象都可以作为光线追踪的元素，只要能够计算出他们与光线的相交位置。其中三角形的几何元素让创建、维护、优化光线追踪器变得容易，从而使得设计和实现变得轻松。由于三角形可以近似地表示高级的几何元素，而且大多数场景对球等高级的几何元素展现要求不高，因此工业界更多的使用三角形网格。</w:t>
      </w:r>
    </w:p>
    <w:p>
      <w:pPr>
        <w:pStyle w:val="3"/>
        <w:rPr>
          <w:rFonts w:hint="eastAsia"/>
          <w:lang w:val="en-US" w:eastAsia="zh-CN"/>
        </w:rPr>
      </w:pPr>
      <w:r>
        <w:rPr>
          <w:rFonts w:hint="eastAsia"/>
          <w:lang w:val="en-US" w:eastAsia="zh-CN"/>
        </w:rPr>
        <w:t>2.2 光线追踪原理</w:t>
      </w:r>
    </w:p>
    <w:p>
      <w:pPr>
        <w:ind w:firstLine="480" w:firstLineChars="0"/>
        <w:rPr>
          <w:rFonts w:hint="eastAsia"/>
          <w:lang w:val="en-US" w:eastAsia="zh-CN"/>
        </w:rPr>
      </w:pPr>
      <w:r>
        <w:rPr>
          <w:rFonts w:hint="eastAsia"/>
          <w:lang w:val="en-US" w:eastAsia="zh-CN"/>
        </w:rPr>
        <w:t>如图2-1所述描述了光线投射算法</w:t>
      </w:r>
      <w:r>
        <w:rPr>
          <w:rFonts w:hint="eastAsia"/>
          <w:vertAlign w:val="superscript"/>
          <w:lang w:val="en-US" w:eastAsia="zh-CN"/>
        </w:rPr>
        <w:t>[2]</w:t>
      </w:r>
      <w:r>
        <w:rPr>
          <w:rFonts w:hint="eastAsia"/>
          <w:lang w:val="en-US" w:eastAsia="zh-CN"/>
        </w:rPr>
        <w:t>，从观察者的方向出发，通过屏幕的像素进入场景，计算出遮挡住光线的物体，然后在对应的屏幕像素点中进行绘制这一点的颜色。从观察者方向出发可以规避那些不能映入眼帘的光线，减少了部分的计算任务。图2-2描述的是Whitted</w:t>
      </w:r>
      <w:r>
        <w:rPr>
          <w:rFonts w:hint="eastAsia"/>
          <w:vertAlign w:val="superscript"/>
          <w:lang w:val="en-US" w:eastAsia="zh-CN"/>
        </w:rPr>
        <w:t>[3]</w:t>
      </w:r>
      <w:r>
        <w:rPr>
          <w:rFonts w:hint="eastAsia"/>
          <w:vertAlign w:val="baseline"/>
          <w:lang w:val="en-US" w:eastAsia="zh-CN"/>
        </w:rPr>
        <w:t>提出的算法，该算法不仅仅是当碰撞到物体后直接将颜色返回给屏幕，而是在碰撞之后分裂出反射光线、折射光线、阴影光线。在跟踪规定次数的反射光线后对相应的像素点更新颜色，折射光线的跟踪可以在绘制时显示图像的变形效果，阴影的跟踪则可以判断某一像素点是否可见，控制明暗程度。</w:t>
      </w:r>
    </w:p>
    <w:p>
      <w:pPr>
        <w:spacing w:afterAutospacing="0"/>
        <w:ind w:left="0" w:leftChars="0" w:firstLine="0" w:firstLineChars="0"/>
        <w:jc w:val="center"/>
      </w:pPr>
      <w:r>
        <w:drawing>
          <wp:inline distT="0" distB="0" distL="114300" distR="114300">
            <wp:extent cx="2684780" cy="191389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2684780" cy="1913890"/>
                    </a:xfrm>
                    <a:prstGeom prst="rect">
                      <a:avLst/>
                    </a:prstGeom>
                    <a:noFill/>
                    <a:ln w="9525">
                      <a:noFill/>
                      <a:miter/>
                    </a:ln>
                  </pic:spPr>
                </pic:pic>
              </a:graphicData>
            </a:graphic>
          </wp:inline>
        </w:drawing>
      </w:r>
    </w:p>
    <w:p>
      <w:pPr>
        <w:pStyle w:val="5"/>
        <w:spacing w:afterAutospacing="0"/>
        <w:ind w:left="0" w:leftChars="0" w:firstLine="0" w:firstLineChars="0"/>
        <w:jc w:val="center"/>
        <w:rPr>
          <w:rFonts w:hint="eastAsia"/>
          <w:lang w:val="en-US" w:eastAsia="zh-CN"/>
        </w:rPr>
      </w:pPr>
      <w:r>
        <w:t xml:space="preserve">图 </w:t>
      </w:r>
      <w:r>
        <w:rPr>
          <w:rFonts w:hint="eastAsia"/>
          <w:lang w:val="en-US" w:eastAsia="zh-CN"/>
        </w:rPr>
        <w:t>2-1</w:t>
      </w:r>
      <w:r>
        <w:rPr>
          <w:rFonts w:hint="eastAsia"/>
          <w:lang w:eastAsia="zh-CN"/>
        </w:rPr>
        <w:t>光线投射的基本原理</w:t>
      </w:r>
    </w:p>
    <w:p>
      <w:pPr>
        <w:spacing w:beforeAutospacing="0"/>
        <w:rPr>
          <w:rFonts w:hint="eastAsia"/>
          <w:lang w:val="en-US" w:eastAsia="zh-CN"/>
        </w:rPr>
      </w:pPr>
    </w:p>
    <w:p>
      <w:pPr>
        <w:widowControl w:val="0"/>
        <w:numPr>
          <w:ilvl w:val="0"/>
          <w:numId w:val="0"/>
        </w:numPr>
        <w:spacing w:line="360" w:lineRule="auto"/>
        <w:jc w:val="center"/>
      </w:pPr>
      <w:r>
        <w:drawing>
          <wp:inline distT="0" distB="0" distL="114300" distR="114300">
            <wp:extent cx="3129915" cy="168719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a:stretch>
                      <a:fillRect/>
                    </a:stretch>
                  </pic:blipFill>
                  <pic:spPr>
                    <a:xfrm>
                      <a:off x="0" y="0"/>
                      <a:ext cx="3129915" cy="1687195"/>
                    </a:xfrm>
                    <a:prstGeom prst="rect">
                      <a:avLst/>
                    </a:prstGeom>
                    <a:noFill/>
                    <a:ln w="9525">
                      <a:noFill/>
                      <a:miter/>
                    </a:ln>
                  </pic:spPr>
                </pic:pic>
              </a:graphicData>
            </a:graphic>
          </wp:inline>
        </w:drawing>
      </w:r>
    </w:p>
    <w:p>
      <w:pPr>
        <w:pStyle w:val="5"/>
        <w:widowControl w:val="0"/>
        <w:numPr>
          <w:ilvl w:val="0"/>
          <w:numId w:val="0"/>
        </w:numPr>
        <w:spacing w:line="360" w:lineRule="auto"/>
        <w:ind w:left="0" w:leftChars="0" w:right="0" w:rightChars="0" w:firstLine="0" w:firstLineChars="0"/>
        <w:jc w:val="center"/>
        <w:rPr>
          <w:rFonts w:hint="eastAsia"/>
          <w:lang w:val="en-US" w:eastAsia="zh-CN"/>
        </w:rPr>
      </w:pPr>
      <w:r>
        <w:t xml:space="preserve">图 </w:t>
      </w:r>
      <w:r>
        <w:rPr>
          <w:rFonts w:hint="eastAsia"/>
          <w:lang w:val="en-US" w:eastAsia="zh-CN"/>
        </w:rPr>
        <w:t>2-2 光线追踪的基本原理</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2.3 光线追踪的简单实现</w:t>
      </w:r>
    </w:p>
    <w:p>
      <w:pPr>
        <w:ind w:firstLine="480" w:firstLineChars="0"/>
        <w:rPr>
          <w:rFonts w:hint="eastAsia"/>
          <w:lang w:val="en-US" w:eastAsia="zh-CN"/>
        </w:rPr>
      </w:pPr>
      <w:r>
        <w:rPr>
          <w:rFonts w:hint="eastAsia"/>
          <w:lang w:val="en-US" w:eastAsia="zh-CN"/>
        </w:rPr>
        <w:t>Turner Whitted介绍过一种通过递归的简单方法实现光线追踪。</w:t>
      </w:r>
    </w:p>
    <w:tbl>
      <w:tblPr>
        <w:tblStyle w:val="10"/>
        <w:tblW w:w="9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36" w:type="dxa"/>
          </w:tcPr>
          <w:p>
            <w:pPr>
              <w:ind w:firstLine="480" w:firstLineChars="0"/>
              <w:rPr>
                <w:rFonts w:hint="eastAsia"/>
                <w:lang w:val="en-US" w:eastAsia="zh-CN"/>
              </w:rPr>
            </w:pPr>
            <w:r>
              <w:rPr>
                <w:rFonts w:hint="eastAsia"/>
                <w:lang w:val="en-US" w:eastAsia="zh-CN"/>
              </w:rPr>
              <w:t>RayRender{</w:t>
            </w:r>
          </w:p>
          <w:p>
            <w:pPr>
              <w:ind w:left="480" w:leftChars="0" w:firstLine="480" w:firstLineChars="0"/>
              <w:rPr>
                <w:rFonts w:hint="eastAsia"/>
                <w:lang w:val="en-US" w:eastAsia="zh-CN"/>
              </w:rPr>
            </w:pPr>
            <w:r>
              <w:rPr>
                <w:rFonts w:hint="eastAsia"/>
                <w:lang w:val="en-US" w:eastAsia="zh-CN"/>
              </w:rPr>
              <w:tab/>
            </w:r>
            <w:r>
              <w:rPr>
                <w:rFonts w:hint="eastAsia"/>
                <w:lang w:val="en-US" w:eastAsia="zh-CN"/>
              </w:rPr>
              <w:t>for each pixel x, y{</w:t>
            </w:r>
          </w:p>
          <w:p>
            <w:pPr>
              <w:ind w:firstLine="48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//Ray originating from the camera/eye</w:t>
            </w:r>
          </w:p>
          <w:p>
            <w:pPr>
              <w:ind w:firstLine="48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calculatePrimaryRay(x,y,ray);</w:t>
            </w:r>
          </w:p>
          <w:p>
            <w:pPr>
              <w:ind w:firstLine="48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 Recursion for this pixel</w:t>
            </w:r>
          </w:p>
          <w:p>
            <w:pPr>
              <w:ind w:firstLine="48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color = RayTrace(ray);</w:t>
            </w:r>
          </w:p>
          <w:p>
            <w:pPr>
              <w:ind w:firstLine="48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writePixel(x,y,color);//write Pixel to Output Buffer</w:t>
            </w:r>
          </w:p>
          <w:p>
            <w:pPr>
              <w:ind w:left="480" w:leftChars="0" w:firstLine="480" w:firstLineChars="0"/>
              <w:rPr>
                <w:rFonts w:hint="eastAsia"/>
                <w:lang w:val="en-US" w:eastAsia="zh-CN"/>
              </w:rPr>
            </w:pPr>
            <w:r>
              <w:rPr>
                <w:rFonts w:hint="eastAsia"/>
                <w:lang w:val="en-US" w:eastAsia="zh-CN"/>
              </w:rPr>
              <w:tab/>
            </w:r>
            <w:r>
              <w:rPr>
                <w:rFonts w:hint="eastAsia"/>
                <w:lang w:val="en-US" w:eastAsia="zh-CN"/>
              </w:rPr>
              <w:t>}</w:t>
            </w:r>
          </w:p>
          <w:p>
            <w:pPr>
              <w:ind w:firstLine="480" w:firstLineChars="0"/>
              <w:rPr>
                <w:rFonts w:hint="eastAsia"/>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8" w:hRule="atLeast"/>
        </w:trPr>
        <w:tc>
          <w:tcPr>
            <w:tcW w:w="9236" w:type="dxa"/>
          </w:tcPr>
          <w:p>
            <w:pPr>
              <w:rPr>
                <w:rFonts w:hint="eastAsia"/>
                <w:vertAlign w:val="baseline"/>
                <w:lang w:val="en-US" w:eastAsia="zh-CN"/>
              </w:rPr>
            </w:pPr>
            <w:r>
              <w:rPr>
                <w:rFonts w:hint="eastAsia"/>
                <w:vertAlign w:val="baseline"/>
                <w:lang w:val="en-US" w:eastAsia="zh-CN"/>
              </w:rPr>
              <w:t>Color RayTrace(Ray&amp; 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color = BackgroundColor;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RayIntersect(ray);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if(ray.length &lt; INFINITY){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color = RayShade(ray);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if(ray.depth &lt; maxDepth &amp;&amp; contribution &gt; minContrib){</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if(ObjectIsReflective()) color += kr * RayTrace(reflected_ra</w:t>
            </w:r>
          </w:p>
          <w:p>
            <w:pPr>
              <w:rPr>
                <w:rFonts w:hint="eastAsia"/>
                <w:vertAlign w:val="baseline"/>
                <w:lang w:val="en-US" w:eastAsia="zh-CN"/>
              </w:rPr>
            </w:pPr>
            <w:r>
              <w:rPr>
                <w:rFonts w:hint="eastAsia"/>
                <w:vertAlign w:val="baseline"/>
                <w:lang w:val="en-US" w:eastAsia="zh-CN"/>
              </w:rPr>
              <w:t xml:space="preserve">               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if(ObjectIsTransparent()) color += kt * RayTrace(transmitted_r                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return color;</w:t>
            </w:r>
          </w:p>
          <w:p>
            <w:pPr>
              <w:rPr>
                <w:rFonts w:hint="eastAsia"/>
                <w:vertAlign w:val="baseline"/>
                <w:lang w:val="en-US" w:eastAsia="zh-CN"/>
              </w:rPr>
            </w:pPr>
            <w:r>
              <w:rPr>
                <w:rFonts w:hint="eastAsia"/>
                <w:vertAlign w:val="baseline"/>
                <w:lang w:val="en-US" w:eastAsia="zh-CN"/>
              </w:rPr>
              <w:t>}</w:t>
            </w:r>
          </w:p>
        </w:tc>
      </w:tr>
    </w:tbl>
    <w:p>
      <w:pPr>
        <w:ind w:firstLine="480" w:firstLineChars="0"/>
        <w:rPr>
          <w:rFonts w:hint="eastAsia"/>
          <w:lang w:val="en-US" w:eastAsia="zh-CN"/>
        </w:rPr>
      </w:pPr>
    </w:p>
    <w:tbl>
      <w:tblPr>
        <w:tblStyle w:val="10"/>
        <w:tblW w:w="9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36" w:type="dxa"/>
          </w:tcPr>
          <w:p>
            <w:pPr>
              <w:rPr>
                <w:rFonts w:hint="eastAsia"/>
                <w:vertAlign w:val="baseline"/>
                <w:lang w:val="en-US" w:eastAsia="zh-CN"/>
              </w:rPr>
            </w:pPr>
            <w:r>
              <w:rPr>
                <w:rFonts w:hint="eastAsia"/>
                <w:vertAlign w:val="baseline"/>
                <w:lang w:val="en-US" w:eastAsia="zh-CN"/>
              </w:rPr>
              <w:t>Color RayShade(Ray&amp; ray){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 all light sources{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shadowRay = GenerateShadowRay(ray, light[i]);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if(shadowRay.length &gt; light_distance)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localColor += CalcLocalColor();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return localColor;</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3"/>
        <w:rPr>
          <w:rFonts w:hint="eastAsia"/>
          <w:lang w:val="en-US" w:eastAsia="zh-CN"/>
        </w:rPr>
      </w:pPr>
      <w:r>
        <w:rPr>
          <w:rFonts w:hint="eastAsia"/>
          <w:lang w:val="en-US" w:eastAsia="zh-CN"/>
        </w:rPr>
        <w:t>2.4 光线追踪的加速</w:t>
      </w:r>
    </w:p>
    <w:p>
      <w:pPr>
        <w:ind w:firstLine="480" w:firstLineChars="0"/>
        <w:rPr>
          <w:rFonts w:hint="eastAsia"/>
          <w:lang w:val="en-US" w:eastAsia="zh-CN"/>
        </w:rPr>
      </w:pPr>
      <w:r>
        <w:rPr>
          <w:rFonts w:hint="eastAsia"/>
          <w:lang w:val="en-US" w:eastAsia="zh-CN"/>
        </w:rPr>
        <w:t>光线追踪是十分耗时的，因为它需要判断大量的相交条件，每条光线需要和场景中的所有物体进行相交计算，所以最主要的加速光线追踪的方法是减少总共的计算次数。因此，我们通常构造一些特殊的空间结构进行遍历操作从而找到光线周围的物体，这些特殊的空间结构有：层次包围盒，BSP树，kd树，八叉树，均匀网格，自适应网格，分层网格等等。像2.3章节这样利用递归方法进行的光线追踪，我们需要限制使用递归的次数，从而转向一种迭代的方法，这样我们可以减少方法调用的时间消耗以及栈的进出次数。</w:t>
      </w:r>
    </w:p>
    <w:p>
      <w:pPr>
        <w:pStyle w:val="2"/>
        <w:numPr>
          <w:ilvl w:val="0"/>
          <w:numId w:val="1"/>
        </w:numPr>
        <w:rPr>
          <w:rFonts w:hint="eastAsia"/>
          <w:lang w:val="en-US" w:eastAsia="zh-CN"/>
        </w:rPr>
      </w:pPr>
      <w:r>
        <w:rPr>
          <w:rFonts w:hint="eastAsia"/>
          <w:lang w:val="en-US" w:eastAsia="zh-CN"/>
        </w:rPr>
        <w:t>可编程的图形硬件</w:t>
      </w:r>
    </w:p>
    <w:p>
      <w:pPr>
        <w:widowControl w:val="0"/>
        <w:numPr>
          <w:ilvl w:val="0"/>
          <w:numId w:val="0"/>
        </w:numPr>
        <w:wordWrap w:val="0"/>
        <w:spacing w:line="360" w:lineRule="auto"/>
        <w:ind w:firstLine="480" w:firstLineChars="0"/>
        <w:jc w:val="both"/>
        <w:rPr>
          <w:rFonts w:hint="eastAsia"/>
          <w:lang w:val="en-US" w:eastAsia="zh-CN"/>
        </w:rPr>
      </w:pPr>
      <w:r>
        <w:rPr>
          <w:rFonts w:hint="eastAsia"/>
          <w:lang w:val="en-US" w:eastAsia="zh-CN"/>
        </w:rPr>
        <w:t>我们常说的CPU 由专为顺序串行处理而优化的几个核心组成。但是GPU 则由数以千计的更小、更高效的核心组成，这些核心专为同时处理多任务而设计。</w:t>
      </w:r>
    </w:p>
    <w:p>
      <w:pPr>
        <w:ind w:firstLine="480" w:firstLineChars="0"/>
        <w:rPr>
          <w:rFonts w:hint="eastAsia"/>
          <w:lang w:val="en-US" w:eastAsia="zh-CN"/>
        </w:rPr>
      </w:pPr>
      <w:r>
        <w:rPr>
          <w:rFonts w:hint="eastAsia"/>
          <w:lang w:val="en-US" w:eastAsia="zh-CN"/>
        </w:rPr>
        <w:t>一般情况下，视觉效果都牵涉到shading，shading决定了物体的表面的明暗以及材质的表现，shading的过程一般都是固定在图形硬件中的方法，然而可编程的图形硬件可以让开发者设计自己的shading代码，我们简单介绍两种图形硬件编程的方式</w:t>
      </w:r>
    </w:p>
    <w:p>
      <w:pPr>
        <w:pStyle w:val="3"/>
        <w:rPr>
          <w:rFonts w:hint="eastAsia"/>
          <w:lang w:val="en-US" w:eastAsia="zh-CN"/>
        </w:rPr>
      </w:pPr>
      <w:r>
        <w:rPr>
          <w:rFonts w:hint="eastAsia"/>
          <w:lang w:val="en-US" w:eastAsia="zh-CN"/>
        </w:rPr>
        <w:t>3.1流水线</w:t>
      </w:r>
    </w:p>
    <w:p>
      <w:pPr>
        <w:ind w:firstLine="480" w:firstLineChars="0"/>
        <w:rPr>
          <w:rFonts w:hint="eastAsia"/>
          <w:lang w:val="en-US" w:eastAsia="zh-CN"/>
        </w:rPr>
      </w:pPr>
      <w:r>
        <w:rPr>
          <w:rFonts w:hint="eastAsia"/>
          <w:lang w:val="en-US" w:eastAsia="zh-CN"/>
        </w:rPr>
        <w:t>第一种方法是在图形硬件的shader流水线中使用可编程的shading语言。流水线的结构如图3-1，在shader流水线中含有两种可编程的部分，分别为vertex program和fragment program。</w:t>
      </w:r>
    </w:p>
    <w:p>
      <w:pPr>
        <w:ind w:firstLine="480" w:firstLineChars="0"/>
        <w:jc w:val="center"/>
      </w:pPr>
      <w:r>
        <w:drawing>
          <wp:inline distT="0" distB="0" distL="114300" distR="114300">
            <wp:extent cx="2279015" cy="3813810"/>
            <wp:effectExtent l="0" t="0" r="698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a:stretch>
                      <a:fillRect/>
                    </a:stretch>
                  </pic:blipFill>
                  <pic:spPr>
                    <a:xfrm>
                      <a:off x="0" y="0"/>
                      <a:ext cx="2279015" cy="3813810"/>
                    </a:xfrm>
                    <a:prstGeom prst="rect">
                      <a:avLst/>
                    </a:prstGeom>
                    <a:noFill/>
                    <a:ln w="9525">
                      <a:noFill/>
                      <a:miter/>
                    </a:ln>
                  </pic:spPr>
                </pic:pic>
              </a:graphicData>
            </a:graphic>
          </wp:inline>
        </w:drawing>
      </w:r>
    </w:p>
    <w:p>
      <w:pPr>
        <w:pStyle w:val="5"/>
        <w:ind w:firstLine="480" w:firstLineChars="0"/>
        <w:jc w:val="center"/>
        <w:rPr>
          <w:rFonts w:hint="eastAsia"/>
          <w:lang w:eastAsia="zh-CN"/>
        </w:rPr>
      </w:pPr>
      <w:r>
        <w:t xml:space="preserve">图 </w:t>
      </w:r>
      <w:r>
        <w:fldChar w:fldCharType="begin"/>
      </w:r>
      <w:r>
        <w:instrText xml:space="preserve"> STYLEREF 1 \s </w:instrText>
      </w:r>
      <w:r>
        <w:fldChar w:fldCharType="separate"/>
      </w:r>
      <w:r>
        <w:t>3</w:t>
      </w:r>
      <w:r>
        <w:fldChar w:fldCharType="end"/>
      </w:r>
      <w:r>
        <w:rPr>
          <w:rFonts w:hint="eastAsia"/>
          <w:lang w:val="en-US"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w:t>
      </w:r>
      <w:r>
        <w:rPr>
          <w:rFonts w:hint="eastAsia"/>
          <w:lang w:eastAsia="zh-CN"/>
        </w:rPr>
        <w:t>简化的流水线</w:t>
      </w:r>
    </w:p>
    <w:p>
      <w:pPr>
        <w:ind w:firstLine="480" w:firstLineChars="0"/>
        <w:jc w:val="left"/>
        <w:rPr>
          <w:rFonts w:hint="eastAsia"/>
          <w:lang w:val="en-US" w:eastAsia="zh-CN"/>
        </w:rPr>
      </w:pPr>
      <w:r>
        <w:rPr>
          <w:rFonts w:hint="eastAsia"/>
          <w:lang w:eastAsia="zh-CN"/>
        </w:rPr>
        <w:t>其中</w:t>
      </w:r>
      <w:r>
        <w:rPr>
          <w:rFonts w:hint="eastAsia"/>
          <w:lang w:val="en-US" w:eastAsia="zh-CN"/>
        </w:rPr>
        <w:t>vertex program部分</w:t>
      </w:r>
      <w:r>
        <w:rPr>
          <w:rFonts w:hint="eastAsia"/>
          <w:lang w:eastAsia="zh-CN"/>
        </w:rPr>
        <w:t>操作顶点的各种属性</w:t>
      </w:r>
      <w:r>
        <w:rPr>
          <w:rFonts w:hint="eastAsia"/>
          <w:lang w:val="en-US" w:eastAsia="zh-CN"/>
        </w:rPr>
        <w:t xml:space="preserve">(位置、颜色、纹理坐标等)，顶点处理器以一个顶点作为输入，并输出一个顶点。在处理完各个定点之后，这些顶点信息会作为图元装配和光栅化的输入，这些定点信息被转换为片段，例如点、线、三角形等，又或者是椎体、剪裁的平面等。下面的一步是fragment program，这一步主要是处理一些传统的图像操作，例如插值计算，纹理应用，烟雾效果，颜色求和等，最终目的是确定某一像素应该显示的颜色值。尽管可编程的shading语言最初是为了渲染而设计的，但是它同样能够高效的实现并行计算。这是因为每个元素(定点或者像素)的计算是由图形硬件上的vertext program、fragment program并行计算的，例如英伟达的GeForce 8800 GTX可以并行的跑128个线程来处理顶点或像素。 </w:t>
      </w:r>
    </w:p>
    <w:p>
      <w:pPr>
        <w:pStyle w:val="3"/>
        <w:rPr>
          <w:rFonts w:hint="eastAsia"/>
          <w:lang w:val="en-US" w:eastAsia="zh-CN"/>
        </w:rPr>
      </w:pPr>
      <w:r>
        <w:rPr>
          <w:rFonts w:hint="eastAsia"/>
          <w:lang w:val="en-US" w:eastAsia="zh-CN"/>
        </w:rPr>
        <w:t>3.2 流计算</w:t>
      </w:r>
    </w:p>
    <w:p>
      <w:pPr>
        <w:ind w:firstLine="480" w:firstLineChars="0"/>
        <w:rPr>
          <w:rFonts w:hint="eastAsia"/>
          <w:lang w:val="en-US" w:eastAsia="zh-CN"/>
        </w:rPr>
      </w:pPr>
      <w:r>
        <w:rPr>
          <w:rFonts w:hint="eastAsia"/>
          <w:lang w:val="en-US" w:eastAsia="zh-CN"/>
        </w:rPr>
        <w:t>第二种方法是使用基于流计算模型的流计算语言，在流计算模型中，一个处理器对一个元素集合做相同的计算并将计算后的元素集合作为输出，计算的代码叫做“kernel”，这些元素集合叫做“stream”。这个模型使得在整个元素集合中做并行处理变得简单，因为kernel对所有元素做同样的操作。另外，kernel中的计算是独立于输出结果的，也就是说我们可以将数据放入计算之中得到结果，并且不用担心数据之间的依赖链。实际上3.1所讲的shader流水线可以映射到流计算模型中——将vertex、fragment想象为stream，如图3.2。</w:t>
      </w:r>
    </w:p>
    <w:p>
      <w:pPr>
        <w:jc w:val="center"/>
      </w:pPr>
      <w:r>
        <w:drawing>
          <wp:inline distT="0" distB="0" distL="114300" distR="114300">
            <wp:extent cx="5725160" cy="24314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a:stretch>
                      <a:fillRect/>
                    </a:stretch>
                  </pic:blipFill>
                  <pic:spPr>
                    <a:xfrm>
                      <a:off x="0" y="0"/>
                      <a:ext cx="5725160" cy="2431415"/>
                    </a:xfrm>
                    <a:prstGeom prst="rect">
                      <a:avLst/>
                    </a:prstGeom>
                    <a:noFill/>
                    <a:ln w="9525">
                      <a:noFill/>
                      <a:miter/>
                    </a:ln>
                  </pic:spPr>
                </pic:pic>
              </a:graphicData>
            </a:graphic>
          </wp:inline>
        </w:drawing>
      </w:r>
    </w:p>
    <w:p>
      <w:pPr>
        <w:pStyle w:val="5"/>
        <w:jc w:val="center"/>
        <w:rPr>
          <w:rFonts w:hint="eastAsia"/>
          <w:lang w:val="en-US" w:eastAsia="zh-CN"/>
        </w:rPr>
      </w:pPr>
      <w:r>
        <w:t xml:space="preserve">图 </w:t>
      </w:r>
      <w:r>
        <w:rPr>
          <w:rFonts w:hint="eastAsia"/>
          <w:lang w:val="en-US" w:eastAsia="zh-CN"/>
        </w:rPr>
        <w:t>3</w:t>
      </w:r>
      <w:r>
        <w:rPr>
          <w:rFonts w:hint="eastAsia"/>
          <w:lang w:val="en-US" w:eastAsia="zh-CN"/>
        </w:rPr>
        <w:t>-2 流水线映射到流计算模型</w:t>
      </w:r>
    </w:p>
    <w:p>
      <w:pPr>
        <w:ind w:firstLine="480" w:firstLineChars="0"/>
        <w:rPr>
          <w:rFonts w:hint="eastAsia"/>
          <w:lang w:val="en-US" w:eastAsia="zh-CN"/>
        </w:rPr>
      </w:pPr>
      <w:r>
        <w:rPr>
          <w:rFonts w:hint="eastAsia"/>
          <w:lang w:val="en-US" w:eastAsia="zh-CN"/>
        </w:rPr>
        <w:t>流计算语言通常会根据特殊的硬件进行特殊的设计，因为这样可以更灵活的控制可编程的方法。例如，英伟达的CUDA就仅仅支持GeForce 8系列及其后续产品。而且流编程语言的语法和其他运行在CPU上的高级语言的语法极为相似。在CUDA中，我们写一个运行在图形硬件上的程序就像写一个C++的多线程程序。我们现在有多种流处理语言选择，例如OpenCL和CTM。</w:t>
      </w:r>
    </w:p>
    <w:p>
      <w:pPr>
        <w:pStyle w:val="2"/>
        <w:numPr>
          <w:ilvl w:val="0"/>
          <w:numId w:val="1"/>
        </w:numPr>
        <w:rPr>
          <w:rFonts w:hint="eastAsia"/>
          <w:lang w:val="en-US" w:eastAsia="zh-CN"/>
        </w:rPr>
      </w:pPr>
      <w:r>
        <w:rPr>
          <w:rFonts w:hint="eastAsia"/>
          <w:lang w:val="en-US" w:eastAsia="zh-CN"/>
        </w:rPr>
        <w:t>GPU上的光线追踪</w:t>
      </w:r>
    </w:p>
    <w:p>
      <w:pPr>
        <w:numPr>
          <w:numId w:val="0"/>
        </w:numPr>
        <w:ind w:firstLine="480" w:firstLineChars="0"/>
        <w:rPr>
          <w:rFonts w:hint="eastAsia"/>
          <w:lang w:val="en-US" w:eastAsia="zh-CN"/>
        </w:rPr>
      </w:pPr>
      <w:r>
        <w:rPr>
          <w:rFonts w:hint="eastAsia"/>
          <w:lang w:val="en-US" w:eastAsia="zh-CN"/>
        </w:rPr>
        <w:t>因为有效的使用加速数据结构是提升光线追踪性能的关键，近期的研究大多关注图形硬件上实现的光线追踪，我们根据不同的数据结构对其进行总结。</w:t>
      </w:r>
    </w:p>
    <w:p>
      <w:pPr>
        <w:pStyle w:val="3"/>
        <w:rPr>
          <w:rFonts w:hint="eastAsia"/>
          <w:lang w:val="en-US" w:eastAsia="zh-CN"/>
        </w:rPr>
      </w:pPr>
      <w:r>
        <w:rPr>
          <w:rFonts w:hint="eastAsia"/>
          <w:lang w:val="en-US" w:eastAsia="zh-CN"/>
        </w:rPr>
        <w:t>4.1均匀栅格</w:t>
      </w:r>
    </w:p>
    <w:p>
      <w:pPr>
        <w:ind w:firstLine="480" w:firstLineChars="0"/>
        <w:rPr>
          <w:rFonts w:hint="eastAsia"/>
          <w:vertAlign w:val="baseline"/>
          <w:lang w:val="en-US" w:eastAsia="zh-CN"/>
        </w:rPr>
      </w:pPr>
      <w:r>
        <w:rPr>
          <w:rFonts w:hint="eastAsia"/>
          <w:lang w:val="en-US" w:eastAsia="zh-CN"/>
        </w:rPr>
        <w:t>在图形硬件上完成光线追踪的第一个光线追踪器就是利用的均匀栅格</w:t>
      </w:r>
      <w:r>
        <w:rPr>
          <w:rFonts w:hint="eastAsia"/>
          <w:vertAlign w:val="superscript"/>
          <w:lang w:val="en-US" w:eastAsia="zh-CN"/>
        </w:rPr>
        <w:t>[4]</w:t>
      </w:r>
      <w:r>
        <w:rPr>
          <w:rFonts w:hint="eastAsia"/>
          <w:vertAlign w:val="baseline"/>
          <w:lang w:val="en-US" w:eastAsia="zh-CN"/>
        </w:rPr>
        <w:t>，均匀栅格将整个场景的包围盒细分为均匀大小的体素——包围盒中的矩形子空间。每个体素包含一组三角形覆盖在它上面。当光线</w:t>
      </w:r>
      <w:r>
        <w:rPr>
          <w:rFonts w:hint="eastAsia"/>
          <w:lang w:val="en-US" w:eastAsia="zh-CN"/>
        </w:rPr>
        <w:t>追踪</w:t>
      </w:r>
      <w:r>
        <w:rPr>
          <w:rFonts w:hint="eastAsia"/>
          <w:vertAlign w:val="baseline"/>
          <w:lang w:val="en-US" w:eastAsia="zh-CN"/>
        </w:rPr>
        <w:t>初始化阶段时，光线和场景包围盒的交点将被计算，基于这个交点就可以找到光线通过哪个体素进入的均匀栅格。当我们找到这个初始体素后，光线沿着光线的方向进入下一个体素，只要体素中包含三角形，那么光线与三角形的交点就是实际的交点。因为光线三角形的交点仅仅由被光线穿过的体素确定，所以均匀栅格减少了光线三角形交点的计算数量。</w:t>
      </w:r>
    </w:p>
    <w:p>
      <w:pPr>
        <w:ind w:firstLine="480" w:firstLineChars="0"/>
        <w:rPr>
          <w:rFonts w:hint="eastAsia"/>
          <w:lang w:val="en-US" w:eastAsia="zh-CN"/>
        </w:rPr>
      </w:pPr>
      <w:r>
        <w:rPr>
          <w:rFonts w:hint="eastAsia"/>
          <w:vertAlign w:val="baseline"/>
          <w:lang w:val="en-US" w:eastAsia="zh-CN"/>
        </w:rPr>
        <w:t>均匀栅格上的光线</w:t>
      </w:r>
      <w:r>
        <w:rPr>
          <w:rFonts w:hint="eastAsia"/>
          <w:lang w:val="en-US" w:eastAsia="zh-CN"/>
        </w:rPr>
        <w:t>追踪能够映射到流处理器模型，我们仅需要知道现在的体素索引，光线的初始位置，光线的方向就可以计算出下一个体素在哪里。所以体素的索引，光线的原点以及光线的方向作为输入流，kernel完成单步的光线追踪并把下一个体素的索引作为结果输出。</w:t>
      </w:r>
    </w:p>
    <w:p>
      <w:pPr>
        <w:ind w:firstLine="480" w:firstLineChars="0"/>
        <w:rPr>
          <w:rFonts w:hint="eastAsia"/>
          <w:lang w:val="en-US" w:eastAsia="zh-CN"/>
        </w:rPr>
      </w:pPr>
      <w:r>
        <w:rPr>
          <w:rFonts w:hint="eastAsia"/>
          <w:lang w:val="en-US" w:eastAsia="zh-CN"/>
        </w:rPr>
        <w:t>均匀栅格的结构对于三角形均匀分布的情况效率很高，但是对不均匀分布的三角形情况就不好了，例如在一个大体育场中的小茶壶问题，如果我们在体育场中创建均匀栅格，一个单一的体素可能包含茶壶的所有三角形。这样的话，我们对于光线三角形的交点计算量一点都没有减少。</w:t>
      </w:r>
    </w:p>
    <w:p>
      <w:pPr>
        <w:pStyle w:val="3"/>
        <w:rPr>
          <w:rFonts w:hint="eastAsia"/>
          <w:lang w:val="en-US" w:eastAsia="zh-CN"/>
        </w:rPr>
      </w:pPr>
      <w:r>
        <w:rPr>
          <w:rFonts w:hint="eastAsia"/>
          <w:lang w:val="en-US" w:eastAsia="zh-CN"/>
        </w:rPr>
        <w:t>4.2 kD树</w:t>
      </w:r>
    </w:p>
    <w:p>
      <w:pPr>
        <w:ind w:firstLine="480" w:firstLineChars="0"/>
        <w:rPr>
          <w:rFonts w:hint="eastAsia"/>
          <w:lang w:val="en-US" w:eastAsia="zh-CN"/>
        </w:rPr>
      </w:pPr>
      <w:r>
        <w:rPr>
          <w:rFonts w:hint="eastAsia"/>
          <w:lang w:val="en-US" w:eastAsia="zh-CN"/>
        </w:rPr>
        <w:t>避免4.1所述的问题的一种加速数据结构是kD树，kD树根据平面的层次将场景切分成多个小区域。每个kD树的非叶节点存储了一个平面，这个平面将空间分为两面。这个细分的操作一直执行到符合某一条件(每个叶节点的三角形数目达到标准)。最后每个叶节点存储了一组三角形，这些三角形覆盖在他们之上，图4-1展示了2D中的kD树</w:t>
      </w:r>
      <w:r>
        <w:rPr>
          <w:rFonts w:hint="eastAsia"/>
          <w:vertAlign w:val="superscript"/>
          <w:lang w:val="en-US" w:eastAsia="zh-CN"/>
        </w:rPr>
        <w:t>[5]</w:t>
      </w:r>
      <w:r>
        <w:rPr>
          <w:rFonts w:hint="eastAsia"/>
          <w:vertAlign w:val="baseline"/>
          <w:lang w:val="en-US" w:eastAsia="zh-CN"/>
        </w:rPr>
        <w:t>，S</w:t>
      </w:r>
      <w:r>
        <w:rPr>
          <w:rFonts w:hint="eastAsia"/>
          <w:vertAlign w:val="subscript"/>
          <w:lang w:val="en-US" w:eastAsia="zh-CN"/>
        </w:rPr>
        <w:t>0</w:t>
      </w:r>
      <w:r>
        <w:rPr>
          <w:rFonts w:hint="eastAsia"/>
          <w:vertAlign w:val="baseline"/>
          <w:lang w:val="en-US" w:eastAsia="zh-CN"/>
        </w:rPr>
        <w:t>，S</w:t>
      </w:r>
      <w:r>
        <w:rPr>
          <w:rFonts w:hint="eastAsia"/>
          <w:vertAlign w:val="subscript"/>
          <w:lang w:val="en-US" w:eastAsia="zh-CN"/>
        </w:rPr>
        <w:t>1</w:t>
      </w:r>
      <w:r>
        <w:rPr>
          <w:rFonts w:hint="eastAsia"/>
          <w:vertAlign w:val="baseline"/>
          <w:lang w:val="en-US" w:eastAsia="zh-CN"/>
        </w:rPr>
        <w:t>，S</w:t>
      </w:r>
      <w:r>
        <w:rPr>
          <w:rFonts w:hint="eastAsia"/>
          <w:vertAlign w:val="subscript"/>
          <w:lang w:val="en-US" w:eastAsia="zh-CN"/>
        </w:rPr>
        <w:t>2</w:t>
      </w:r>
      <w:r>
        <w:rPr>
          <w:rFonts w:hint="eastAsia"/>
          <w:vertAlign w:val="baseline"/>
          <w:lang w:val="en-US" w:eastAsia="zh-CN"/>
        </w:rPr>
        <w:t>是分割空间的平面，n</w:t>
      </w:r>
      <w:r>
        <w:rPr>
          <w:rFonts w:hint="eastAsia"/>
          <w:vertAlign w:val="subscript"/>
          <w:lang w:val="en-US" w:eastAsia="zh-CN"/>
        </w:rPr>
        <w:t>0</w:t>
      </w:r>
      <w:r>
        <w:rPr>
          <w:rFonts w:hint="eastAsia"/>
          <w:vertAlign w:val="baseline"/>
          <w:lang w:val="en-US" w:eastAsia="zh-CN"/>
        </w:rPr>
        <w:t>，n</w:t>
      </w:r>
      <w:r>
        <w:rPr>
          <w:rFonts w:hint="eastAsia"/>
          <w:vertAlign w:val="subscript"/>
          <w:lang w:val="en-US" w:eastAsia="zh-CN"/>
        </w:rPr>
        <w:t>1</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，n</w:t>
      </w:r>
      <w:r>
        <w:rPr>
          <w:rFonts w:hint="eastAsia"/>
          <w:vertAlign w:val="subscript"/>
          <w:lang w:val="en-US" w:eastAsia="zh-CN"/>
        </w:rPr>
        <w:t>3</w:t>
      </w:r>
      <w:r>
        <w:rPr>
          <w:rFonts w:hint="eastAsia"/>
          <w:vertAlign w:val="baseline"/>
          <w:lang w:val="en-US" w:eastAsia="zh-CN"/>
        </w:rPr>
        <w:t>是叶节点，右面的树状结构显示了kD树的层次结构</w:t>
      </w:r>
      <w:r>
        <w:rPr>
          <w:rFonts w:hint="eastAsia"/>
          <w:lang w:val="en-US" w:eastAsia="zh-CN"/>
        </w:rPr>
        <w:t>。基于kD树的光线追踪可以利用本地栈来有效的实现，但是对于可编程的图形硬件来说利用本地栈是不可能的。为了避免使用栈，Foley等人提出了两个不用栈的kD树的追踪方法</w:t>
      </w:r>
      <w:r>
        <w:rPr>
          <w:rFonts w:hint="eastAsia"/>
          <w:vertAlign w:val="superscript"/>
          <w:lang w:val="en-US" w:eastAsia="zh-CN"/>
        </w:rPr>
        <w:t>[5]</w:t>
      </w:r>
      <w:r>
        <w:rPr>
          <w:rFonts w:hint="eastAsia"/>
          <w:vertAlign w:val="baseline"/>
          <w:lang w:val="en-US" w:eastAsia="zh-CN"/>
        </w:rPr>
        <w:t>，分别为kD-restart和kD-backtrack。图4-2描述了两种算法的大体含义。</w:t>
      </w:r>
    </w:p>
    <w:p>
      <w:pPr>
        <w:ind w:right="0" w:rightChars="0"/>
        <w:jc w:val="center"/>
      </w:pPr>
      <w:r>
        <w:drawing>
          <wp:inline distT="0" distB="0" distL="114300" distR="114300">
            <wp:extent cx="4874260" cy="2290445"/>
            <wp:effectExtent l="0" t="0" r="254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a:stretch>
                      <a:fillRect/>
                    </a:stretch>
                  </pic:blipFill>
                  <pic:spPr>
                    <a:xfrm>
                      <a:off x="0" y="0"/>
                      <a:ext cx="4874260" cy="2290445"/>
                    </a:xfrm>
                    <a:prstGeom prst="rect">
                      <a:avLst/>
                    </a:prstGeom>
                    <a:noFill/>
                    <a:ln w="9525">
                      <a:noFill/>
                      <a:miter/>
                    </a:ln>
                  </pic:spPr>
                </pic:pic>
              </a:graphicData>
            </a:graphic>
          </wp:inline>
        </w:drawing>
      </w:r>
    </w:p>
    <w:p>
      <w:pPr>
        <w:pStyle w:val="5"/>
        <w:ind w:right="0" w:rightChars="0"/>
        <w:jc w:val="center"/>
        <w:rPr>
          <w:rFonts w:hint="eastAsia"/>
          <w:lang w:val="en-US"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2D kD树</w:t>
      </w:r>
    </w:p>
    <w:p>
      <w:pPr>
        <w:rPr>
          <w:rFonts w:hint="eastAsia"/>
          <w:b/>
          <w:bCs/>
          <w:lang w:val="en-US" w:eastAsia="zh-CN"/>
        </w:rPr>
      </w:pPr>
      <w:r>
        <w:rPr>
          <w:rFonts w:hint="eastAsia"/>
          <w:b/>
          <w:bCs/>
          <w:lang w:val="en-US" w:eastAsia="zh-CN"/>
        </w:rPr>
        <w:t>kD-restart</w:t>
      </w:r>
    </w:p>
    <w:p>
      <w:pPr>
        <w:ind w:firstLine="480" w:firstLineChars="0"/>
        <w:rPr>
          <w:rFonts w:hint="eastAsia"/>
          <w:b w:val="0"/>
          <w:bCs w:val="0"/>
          <w:lang w:val="en-US" w:eastAsia="zh-CN"/>
        </w:rPr>
      </w:pPr>
      <w:r>
        <w:rPr>
          <w:rFonts w:hint="eastAsia"/>
          <w:b w:val="0"/>
          <w:bCs w:val="0"/>
          <w:lang w:val="en-US" w:eastAsia="zh-CN"/>
        </w:rPr>
        <w:t>当光线离开叶节点后该方法简单地从根部重新开始光线追踪，光线不会重复访问同样的叶节点，因为光线的区间被缩短了。如果n代表节点的数量，那么最坏情况的时间复杂度是O(nlog(n))，相对于栈的kD-树的时间复杂度O(n)，额外多出的O(log(n))来自于我们想要获取光线访问过的节点数量。</w:t>
      </w:r>
    </w:p>
    <w:p>
      <w:pPr>
        <w:ind w:left="0" w:leftChars="0"/>
        <w:rPr>
          <w:rFonts w:hint="eastAsia"/>
          <w:b/>
          <w:bCs/>
          <w:lang w:val="en-US" w:eastAsia="zh-CN"/>
        </w:rPr>
      </w:pPr>
      <w:r>
        <w:rPr>
          <w:rFonts w:hint="eastAsia"/>
          <w:b/>
          <w:bCs/>
          <w:lang w:val="en-US" w:eastAsia="zh-CN"/>
        </w:rPr>
        <w:t>kD-backtrack</w:t>
      </w:r>
    </w:p>
    <w:p>
      <w:pPr>
        <w:ind w:firstLine="480" w:firstLineChars="0"/>
        <w:rPr>
          <w:rFonts w:hint="eastAsia"/>
          <w:lang w:val="en-US" w:eastAsia="zh-CN"/>
        </w:rPr>
      </w:pPr>
      <w:r>
        <w:rPr>
          <w:rFonts w:hint="eastAsia"/>
          <w:lang w:val="en-US" w:eastAsia="zh-CN"/>
        </w:rPr>
        <w:t>该方法利用指向父节点的指针来进行回溯操作，从而避免了额外的时间开销，Foley指出，放入栈中的节点其实就是上一节点的子节点，因此借用回溯操作可以在避免使用栈的同时获得栈的效果。该方法的最坏情况是O(n)，但是回溯父节点需要额外的存储开销，因为每个节点都要存储一个指向父节点的指针。</w:t>
      </w:r>
    </w:p>
    <w:p>
      <w:pPr>
        <w:tabs>
          <w:tab w:val="left" w:pos="234"/>
        </w:tabs>
        <w:jc w:val="center"/>
      </w:pPr>
      <w:r>
        <w:drawing>
          <wp:inline distT="0" distB="0" distL="114300" distR="114300">
            <wp:extent cx="5614670" cy="13652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a:stretch>
                      <a:fillRect/>
                    </a:stretch>
                  </pic:blipFill>
                  <pic:spPr>
                    <a:xfrm>
                      <a:off x="0" y="0"/>
                      <a:ext cx="5614670" cy="1365250"/>
                    </a:xfrm>
                    <a:prstGeom prst="rect">
                      <a:avLst/>
                    </a:prstGeom>
                    <a:noFill/>
                    <a:ln w="9525">
                      <a:noFill/>
                      <a:miter/>
                    </a:ln>
                  </pic:spPr>
                </pic:pic>
              </a:graphicData>
            </a:graphic>
          </wp:inline>
        </w:drawing>
      </w:r>
    </w:p>
    <w:p>
      <w:pPr>
        <w:pStyle w:val="5"/>
        <w:tabs>
          <w:tab w:val="left" w:pos="234"/>
        </w:tabs>
        <w:jc w:val="center"/>
        <w:rPr>
          <w:rFonts w:hint="eastAsia"/>
          <w:lang w:val="en-US"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kD-restart和kD-backtrack</w:t>
      </w:r>
    </w:p>
    <w:p>
      <w:pPr>
        <w:rPr>
          <w:rFonts w:hint="eastAsia"/>
          <w:lang w:val="en-US" w:eastAsia="zh-CN"/>
        </w:rPr>
      </w:pPr>
    </w:p>
    <w:p>
      <w:pPr>
        <w:pStyle w:val="3"/>
        <w:rPr>
          <w:rFonts w:hint="eastAsia"/>
          <w:lang w:val="en-US" w:eastAsia="zh-CN"/>
        </w:rPr>
      </w:pPr>
      <w:r>
        <w:rPr>
          <w:rFonts w:hint="eastAsia"/>
          <w:lang w:val="en-US" w:eastAsia="zh-CN"/>
        </w:rPr>
        <w:t>4.3 包围盒层次(BVH)</w:t>
      </w:r>
    </w:p>
    <w:p>
      <w:pPr>
        <w:ind w:firstLine="480" w:firstLineChars="0"/>
        <w:rPr>
          <w:rFonts w:hint="eastAsia"/>
          <w:lang w:val="en-US" w:eastAsia="zh-CN"/>
        </w:rPr>
      </w:pPr>
      <w:r>
        <w:rPr>
          <w:rFonts w:hint="eastAsia"/>
          <w:lang w:val="en-US" w:eastAsia="zh-CN"/>
        </w:rPr>
        <w:t>均匀网格和kD树都是将一个空间切分成更小的空间，其实我们可以讲那些三角形分类到更小的子集中，而不是操作空间。BVH使用这种方法构造存储包围容量的树，包围容量是一个充满三角形集合封闭图形，虽然图形的形状可以自己定义，但是轴对齐的包围盒(AABB)，因为AABB在计算交点时效率较高，如图4-3所示是一个用AABB实现的BVH，每个节点都是一个包含子节点的AABB结构，根部的AABB就是整个场景。叶节点包含一组三角形。</w:t>
      </w:r>
    </w:p>
    <w:p>
      <w:pPr>
        <w:ind w:firstLine="480" w:firstLineChars="0"/>
        <w:jc w:val="center"/>
      </w:pPr>
      <w:r>
        <w:drawing>
          <wp:inline distT="0" distB="0" distL="114300" distR="114300">
            <wp:extent cx="4261485" cy="3067050"/>
            <wp:effectExtent l="0" t="0" r="571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rcRect/>
                    <a:stretch>
                      <a:fillRect/>
                    </a:stretch>
                  </pic:blipFill>
                  <pic:spPr>
                    <a:xfrm>
                      <a:off x="0" y="0"/>
                      <a:ext cx="4261485" cy="3067050"/>
                    </a:xfrm>
                    <a:prstGeom prst="rect">
                      <a:avLst/>
                    </a:prstGeom>
                    <a:noFill/>
                    <a:ln w="9525">
                      <a:noFill/>
                      <a:miter/>
                    </a:ln>
                  </pic:spPr>
                </pic:pic>
              </a:graphicData>
            </a:graphic>
          </wp:inline>
        </w:drawing>
      </w:r>
    </w:p>
    <w:p>
      <w:pPr>
        <w:pStyle w:val="5"/>
        <w:ind w:firstLine="480" w:firstLineChars="0"/>
        <w:jc w:val="center"/>
        <w:rPr>
          <w:rFonts w:hint="eastAsia"/>
          <w:lang w:val="en-US" w:eastAsia="zh-CN"/>
        </w:rPr>
      </w:pPr>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val="en-US" w:eastAsia="zh-CN"/>
        </w:rPr>
        <w:t xml:space="preserve"> AABB</w:t>
      </w:r>
    </w:p>
    <w:p>
      <w:pPr>
        <w:rPr>
          <w:rFonts w:hint="eastAsia"/>
          <w:lang w:val="en-US" w:eastAsia="zh-CN"/>
        </w:rPr>
      </w:pPr>
    </w:p>
    <w:p>
      <w:pPr>
        <w:tabs>
          <w:tab w:val="left" w:pos="270"/>
        </w:tabs>
        <w:jc w:val="left"/>
        <w:rPr>
          <w:rFonts w:hint="eastAsia"/>
          <w:lang w:val="en-US" w:eastAsia="zh-CN"/>
        </w:rPr>
      </w:pPr>
      <w:r>
        <w:rPr>
          <w:rFonts w:hint="eastAsia"/>
          <w:lang w:val="en-US" w:eastAsia="zh-CN"/>
        </w:rPr>
        <w:tab/>
        <w:t>BVH在CPU上的实现同样需要栈，因此在图形硬件上仍然需要重新设计。ThreadingBVH</w:t>
      </w:r>
      <w:r>
        <w:rPr>
          <w:rFonts w:hint="eastAsia"/>
          <w:vertAlign w:val="superscript"/>
          <w:lang w:val="en-US" w:eastAsia="zh-CN"/>
        </w:rPr>
        <w:t>[6]</w:t>
      </w:r>
      <w:r>
        <w:rPr>
          <w:rFonts w:hint="eastAsia"/>
          <w:lang w:val="en-US" w:eastAsia="zh-CN"/>
        </w:rPr>
        <w:t>用来解决这个问题，Threading将节点的父节点和兄弟节点链接在一起，其实兄弟节点就是下一次追踪的节点。这些链接的选择是在光线追踪时确定的，依赖于光线是否与节点发生碰撞，因此也叫作碰撞丢失链接。</w:t>
      </w:r>
    </w:p>
    <w:p>
      <w:pPr>
        <w:pStyle w:val="2"/>
        <w:numPr>
          <w:ilvl w:val="0"/>
          <w:numId w:val="1"/>
        </w:numPr>
        <w:rPr>
          <w:rFonts w:hint="eastAsia"/>
          <w:lang w:val="en-US" w:eastAsia="zh-CN"/>
        </w:rPr>
      </w:pPr>
      <w:r>
        <w:rPr>
          <w:rFonts w:hint="eastAsia"/>
          <w:lang w:val="en-US" w:eastAsia="zh-CN"/>
        </w:rPr>
        <w:t>小结</w:t>
      </w:r>
    </w:p>
    <w:p>
      <w:pPr>
        <w:widowControl w:val="0"/>
        <w:numPr>
          <w:numId w:val="0"/>
        </w:numPr>
        <w:wordWrap w:val="0"/>
        <w:spacing w:line="360" w:lineRule="auto"/>
        <w:ind w:firstLine="480" w:firstLineChars="0"/>
        <w:jc w:val="both"/>
        <w:rPr>
          <w:rFonts w:hint="eastAsia"/>
          <w:lang w:val="en-US" w:eastAsia="zh-CN"/>
        </w:rPr>
        <w:sectPr>
          <w:pgSz w:w="11900" w:h="16840"/>
          <w:pgMar w:top="1440" w:right="1440" w:bottom="1440" w:left="1440" w:header="708" w:footer="708" w:gutter="0"/>
          <w:cols w:space="708" w:num="1"/>
          <w:docGrid w:linePitch="360" w:charSpace="0"/>
        </w:sectPr>
      </w:pPr>
      <w:r>
        <w:rPr>
          <w:rFonts w:hint="eastAsia"/>
          <w:lang w:val="en-US" w:eastAsia="zh-CN"/>
        </w:rPr>
        <w:t>光线追踪是计算机图形学领域最热门的研究方向之一，通过光线追踪我们可以表现物体的阴影、反射和透明度，工业上也大量使用光线追踪来制作高质量的图像，近年来GPU的快速发展解放了CPU的大量耗时操作，将光线追踪移交给GPU来做也逐渐变成主流，CUDA、OptiX等开发语言的提出也引来了大量的开发人员来为GPU计算做出贡献，由于CPU与GPU硬件结构的不同，人们通过算法来改进GPU上的耗时操作，充分发挥GPU并行计算的优势，我们相信，GPU能力的挖掘还远远没有到达尽头，关于动态场景的操作以及无栈算法的研究已逐渐成为主流，这也意味着光线追踪的速度和效果将要更上一层楼。</w:t>
      </w:r>
      <w:bookmarkStart w:id="0" w:name="_GoBack"/>
      <w:bookmarkEnd w:id="0"/>
    </w:p>
    <w:p>
      <w:pPr>
        <w:keepNext w:val="0"/>
        <w:keepLines w:val="0"/>
        <w:pageBreakBefore w:val="0"/>
        <w:widowControl w:val="0"/>
        <w:kinsoku/>
        <w:wordWrap w:val="0"/>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w:t>
      </w:r>
      <w:r>
        <w:rPr>
          <w:rFonts w:hint="eastAsia" w:cs="仿宋"/>
          <w:sz w:val="24"/>
          <w:szCs w:val="24"/>
          <w:lang w:val="en-US" w:eastAsia="zh-CN"/>
        </w:rPr>
        <w:tab/>
      </w:r>
      <w:r>
        <w:rPr>
          <w:rFonts w:hint="eastAsia" w:ascii="仿宋" w:hAnsi="仿宋" w:eastAsia="仿宋" w:cs="仿宋"/>
          <w:sz w:val="24"/>
          <w:szCs w:val="24"/>
          <w:lang w:val="en-US" w:eastAsia="zh-CN"/>
        </w:rPr>
        <w:t>Timothy John Purcell, Ray Tracing on a Stream Processor, 2004.</w:t>
      </w:r>
    </w:p>
    <w:p>
      <w:pPr>
        <w:keepNext w:val="0"/>
        <w:keepLines w:val="0"/>
        <w:pageBreakBefore w:val="0"/>
        <w:widowControl w:val="0"/>
        <w:kinsoku/>
        <w:wordWrap w:val="0"/>
        <w:overflowPunct/>
        <w:topLinePunct w:val="0"/>
        <w:autoSpaceDE/>
        <w:autoSpaceDN/>
        <w:bidi w:val="0"/>
        <w:adjustRightInd/>
        <w:snapToGrid/>
        <w:spacing w:line="360" w:lineRule="auto"/>
        <w:ind w:right="0" w:rightChars="0"/>
        <w:jc w:val="both"/>
        <w:textAlignment w:val="auto"/>
        <w:outlineLvl w:val="9"/>
        <w:rPr>
          <w:rFonts w:hint="eastAsia" w:ascii="仿宋" w:hAnsi="仿宋" w:cs="仿宋"/>
          <w:sz w:val="24"/>
          <w:szCs w:val="24"/>
          <w:lang w:val="en-US" w:eastAsia="zh-CN"/>
        </w:rPr>
      </w:pPr>
      <w:r>
        <w:rPr>
          <w:rFonts w:hint="eastAsia" w:ascii="仿宋" w:hAnsi="仿宋" w:cs="仿宋"/>
          <w:sz w:val="24"/>
          <w:szCs w:val="24"/>
          <w:lang w:val="en-US" w:eastAsia="zh-CN"/>
        </w:rPr>
        <w:t>[2]</w:t>
      </w:r>
      <w:r>
        <w:rPr>
          <w:rFonts w:hint="eastAsia" w:cs="仿宋"/>
          <w:sz w:val="24"/>
          <w:szCs w:val="24"/>
          <w:lang w:val="en-US" w:eastAsia="zh-CN"/>
        </w:rPr>
        <w:tab/>
      </w:r>
      <w:r>
        <w:rPr>
          <w:rFonts w:hint="eastAsia" w:ascii="仿宋" w:hAnsi="仿宋" w:cs="仿宋"/>
          <w:sz w:val="24"/>
          <w:szCs w:val="24"/>
          <w:lang w:val="en-US" w:eastAsia="zh-CN"/>
        </w:rPr>
        <w:t>Appel A. Some techniques for machine rendering of solids. In:AFIPS Conf</w:t>
      </w:r>
      <w:r>
        <w:rPr>
          <w:rFonts w:hint="eastAsia" w:ascii="仿宋" w:hAnsi="仿宋" w:cs="仿宋"/>
          <w:sz w:val="24"/>
          <w:szCs w:val="24"/>
          <w:lang w:val="en-US" w:eastAsia="zh-CN"/>
        </w:rPr>
        <w:tab/>
      </w:r>
      <w:r>
        <w:rPr>
          <w:rFonts w:hint="eastAsia" w:ascii="仿宋" w:hAnsi="仿宋" w:cs="仿宋"/>
          <w:sz w:val="24"/>
          <w:szCs w:val="24"/>
          <w:lang w:val="en-US" w:eastAsia="zh-CN"/>
        </w:rPr>
        <w:t xml:space="preserve">erence Proceedins. San Francisco, California, USA, 1968, 32, 37-45 </w:t>
      </w:r>
    </w:p>
    <w:p>
      <w:pPr>
        <w:keepNext w:val="0"/>
        <w:keepLines w:val="0"/>
        <w:pageBreakBefore w:val="0"/>
        <w:widowControl w:val="0"/>
        <w:kinsoku/>
        <w:wordWrap w:val="0"/>
        <w:overflowPunct/>
        <w:topLinePunct w:val="0"/>
        <w:autoSpaceDE/>
        <w:autoSpaceDN/>
        <w:bidi w:val="0"/>
        <w:adjustRightInd/>
        <w:snapToGrid/>
        <w:spacing w:line="360" w:lineRule="auto"/>
        <w:ind w:right="0" w:rightChars="0"/>
        <w:jc w:val="both"/>
        <w:textAlignment w:val="auto"/>
        <w:outlineLvl w:val="9"/>
        <w:rPr>
          <w:rFonts w:hint="eastAsia" w:cs="仿宋"/>
          <w:sz w:val="24"/>
          <w:szCs w:val="24"/>
          <w:lang w:val="en-US" w:eastAsia="zh-CN"/>
        </w:rPr>
      </w:pPr>
      <w:r>
        <w:rPr>
          <w:rFonts w:hint="eastAsia" w:ascii="仿宋" w:hAnsi="仿宋" w:cs="仿宋"/>
          <w:sz w:val="24"/>
          <w:szCs w:val="24"/>
          <w:lang w:val="en-US" w:eastAsia="zh-CN"/>
        </w:rPr>
        <w:t xml:space="preserve">[3] </w:t>
      </w:r>
      <w:r>
        <w:rPr>
          <w:rFonts w:hint="eastAsia" w:cs="仿宋"/>
          <w:sz w:val="24"/>
          <w:szCs w:val="24"/>
          <w:lang w:val="en-US" w:eastAsia="zh-CN"/>
        </w:rPr>
        <w:t>Whitted J T. An improved illumination model for shaded display of curve</w:t>
      </w:r>
      <w:r>
        <w:rPr>
          <w:rFonts w:hint="eastAsia" w:cs="仿宋"/>
          <w:sz w:val="24"/>
          <w:szCs w:val="24"/>
          <w:lang w:val="en-US" w:eastAsia="zh-CN"/>
        </w:rPr>
        <w:tab/>
      </w:r>
      <w:r>
        <w:rPr>
          <w:rFonts w:hint="eastAsia" w:cs="仿宋"/>
          <w:sz w:val="24"/>
          <w:szCs w:val="24"/>
          <w:lang w:val="en-US" w:eastAsia="zh-CN"/>
        </w:rPr>
        <w:t>d surfaces. In: Proceedings of International Conference on Computer Gra</w:t>
      </w:r>
      <w:r>
        <w:rPr>
          <w:rFonts w:hint="eastAsia" w:cs="仿宋"/>
          <w:sz w:val="24"/>
          <w:szCs w:val="24"/>
          <w:lang w:val="en-US" w:eastAsia="zh-CN"/>
        </w:rPr>
        <w:tab/>
      </w:r>
      <w:r>
        <w:rPr>
          <w:rFonts w:hint="eastAsia" w:cs="仿宋"/>
          <w:sz w:val="24"/>
          <w:szCs w:val="24"/>
          <w:lang w:val="en-US" w:eastAsia="zh-CN"/>
        </w:rPr>
        <w:t>phics and Interactive Techniques. Atlanta, GA, USA, 1980, 26-27</w:t>
      </w:r>
    </w:p>
    <w:p>
      <w:pPr>
        <w:keepNext w:val="0"/>
        <w:keepLines w:val="0"/>
        <w:pageBreakBefore w:val="0"/>
        <w:widowControl w:val="0"/>
        <w:kinsoku/>
        <w:wordWrap w:val="0"/>
        <w:overflowPunct/>
        <w:topLinePunct w:val="0"/>
        <w:autoSpaceDE/>
        <w:autoSpaceDN/>
        <w:bidi w:val="0"/>
        <w:adjustRightInd/>
        <w:snapToGrid/>
        <w:spacing w:line="360" w:lineRule="auto"/>
        <w:ind w:right="0" w:rightChars="0"/>
        <w:jc w:val="both"/>
        <w:textAlignment w:val="auto"/>
        <w:outlineLvl w:val="9"/>
        <w:rPr>
          <w:rFonts w:hint="eastAsia" w:cs="仿宋"/>
          <w:sz w:val="24"/>
          <w:szCs w:val="24"/>
          <w:lang w:val="en-US" w:eastAsia="zh-CN"/>
        </w:rPr>
      </w:pPr>
      <w:r>
        <w:rPr>
          <w:rFonts w:hint="eastAsia" w:cs="仿宋"/>
          <w:sz w:val="24"/>
          <w:szCs w:val="24"/>
          <w:lang w:val="en-US" w:eastAsia="zh-CN"/>
        </w:rPr>
        <w:t xml:space="preserve">[4] </w:t>
      </w:r>
      <w:r>
        <w:rPr>
          <w:rFonts w:hint="eastAsia" w:cs="仿宋"/>
          <w:sz w:val="24"/>
          <w:szCs w:val="24"/>
          <w:lang w:val="en-US" w:eastAsia="zh-CN"/>
        </w:rPr>
        <w:tab/>
        <w:t>PURCELL , T.J., BUCK , I., MARK , W.R., AND HANRAHAN, P.2002. Ray traci</w:t>
      </w:r>
      <w:r>
        <w:rPr>
          <w:rFonts w:hint="eastAsia" w:cs="仿宋"/>
          <w:sz w:val="24"/>
          <w:szCs w:val="24"/>
          <w:lang w:val="en-US" w:eastAsia="zh-CN"/>
        </w:rPr>
        <w:tab/>
        <w:t>ng on programmable graphics hardware. ACM Trans. Graph. 21, 3, 703–712.</w:t>
      </w:r>
    </w:p>
    <w:p>
      <w:pPr>
        <w:keepNext w:val="0"/>
        <w:keepLines w:val="0"/>
        <w:pageBreakBefore w:val="0"/>
        <w:widowControl w:val="0"/>
        <w:kinsoku/>
        <w:wordWrap w:val="0"/>
        <w:overflowPunct/>
        <w:topLinePunct w:val="0"/>
        <w:autoSpaceDE/>
        <w:autoSpaceDN/>
        <w:bidi w:val="0"/>
        <w:adjustRightInd/>
        <w:snapToGrid/>
        <w:spacing w:line="360" w:lineRule="auto"/>
        <w:ind w:right="0" w:rightChars="0"/>
        <w:jc w:val="both"/>
        <w:textAlignment w:val="auto"/>
        <w:outlineLvl w:val="9"/>
        <w:rPr>
          <w:rFonts w:hint="eastAsia" w:cs="仿宋"/>
          <w:sz w:val="24"/>
          <w:szCs w:val="24"/>
          <w:lang w:val="en-US" w:eastAsia="zh-CN"/>
        </w:rPr>
      </w:pPr>
      <w:r>
        <w:rPr>
          <w:rFonts w:hint="eastAsia" w:cs="仿宋"/>
          <w:sz w:val="24"/>
          <w:szCs w:val="24"/>
          <w:lang w:val="en-US" w:eastAsia="zh-CN"/>
        </w:rPr>
        <w:t xml:space="preserve">[5] FOLEY, T., AND SUGERMAN, J. 2005.Kd-tree acceleration structures for a </w:t>
      </w:r>
      <w:r>
        <w:rPr>
          <w:rFonts w:hint="eastAsia" w:cs="仿宋"/>
          <w:sz w:val="24"/>
          <w:szCs w:val="24"/>
          <w:lang w:val="en-US" w:eastAsia="zh-CN"/>
        </w:rPr>
        <w:tab/>
        <w:t xml:space="preserve">gpu raytracer.In HWWS’05: Proceedings of the ACM SIGGRAPH/EUROGRAPHICS </w:t>
      </w:r>
      <w:r>
        <w:rPr>
          <w:rFonts w:hint="eastAsia" w:cs="仿宋"/>
          <w:sz w:val="24"/>
          <w:szCs w:val="24"/>
          <w:lang w:val="en-US" w:eastAsia="zh-CN"/>
        </w:rPr>
        <w:tab/>
        <w:t>conference on Graphics hardware, ACM, New York, NY, USA, 15–22.</w:t>
      </w:r>
    </w:p>
    <w:p>
      <w:pPr>
        <w:keepNext w:val="0"/>
        <w:keepLines w:val="0"/>
        <w:pageBreakBefore w:val="0"/>
        <w:widowControl w:val="0"/>
        <w:kinsoku/>
        <w:wordWrap w:val="0"/>
        <w:overflowPunct/>
        <w:topLinePunct w:val="0"/>
        <w:autoSpaceDE/>
        <w:autoSpaceDN/>
        <w:bidi w:val="0"/>
        <w:adjustRightInd/>
        <w:snapToGrid/>
        <w:spacing w:line="360" w:lineRule="auto"/>
        <w:ind w:right="0" w:rightChars="0"/>
        <w:jc w:val="both"/>
        <w:textAlignment w:val="auto"/>
        <w:outlineLvl w:val="9"/>
        <w:rPr>
          <w:rFonts w:hint="eastAsia" w:cs="仿宋"/>
          <w:sz w:val="24"/>
          <w:szCs w:val="24"/>
          <w:lang w:val="en-US" w:eastAsia="zh-CN"/>
        </w:rPr>
      </w:pPr>
      <w:r>
        <w:rPr>
          <w:rFonts w:hint="eastAsia" w:cs="仿宋"/>
          <w:sz w:val="24"/>
          <w:szCs w:val="24"/>
          <w:lang w:val="en-US" w:eastAsia="zh-CN"/>
        </w:rPr>
        <w:t>[6] THRANE , N., AND SIMONSEN, L.O.2005.A comparison of acceleration struct</w:t>
      </w:r>
      <w:r>
        <w:rPr>
          <w:rFonts w:hint="eastAsia" w:cs="仿宋"/>
          <w:sz w:val="24"/>
          <w:szCs w:val="24"/>
          <w:lang w:val="en-US" w:eastAsia="zh-CN"/>
        </w:rPr>
        <w:tab/>
        <w:t>ures for GPU assisted ray tracing. Master</w:t>
      </w:r>
      <w:r>
        <w:rPr>
          <w:rFonts w:hint="default" w:cs="仿宋"/>
          <w:sz w:val="24"/>
          <w:szCs w:val="24"/>
          <w:lang w:val="en-US" w:eastAsia="zh-CN"/>
        </w:rPr>
        <w:t>’</w:t>
      </w:r>
      <w:r>
        <w:rPr>
          <w:rFonts w:hint="eastAsia" w:cs="仿宋"/>
          <w:sz w:val="24"/>
          <w:szCs w:val="24"/>
          <w:lang w:val="en-US" w:eastAsia="zh-CN"/>
        </w:rPr>
        <w:t>s thesis, University of Aarh</w:t>
      </w:r>
      <w:r>
        <w:rPr>
          <w:rFonts w:hint="eastAsia" w:cs="仿宋"/>
          <w:sz w:val="24"/>
          <w:szCs w:val="24"/>
          <w:lang w:val="en-US" w:eastAsia="zh-CN"/>
        </w:rPr>
        <w:tab/>
        <w:t>us.</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roman"/>
    <w:pitch w:val="default"/>
    <w:sig w:usb0="00000000" w:usb1="00000000" w:usb2="00000010" w:usb3="00000000" w:csb0="00040000" w:csb1="00000000"/>
  </w:font>
  <w:font w:name="Helvetica Neue">
    <w:altName w:val="Corbel"/>
    <w:panose1 w:val="02000503000000020004"/>
    <w:charset w:val="00"/>
    <w:family w:val="auto"/>
    <w:pitch w:val="default"/>
    <w:sig w:usb0="00000000" w:usb1="00000000" w:usb2="00000010" w:usb3="00000000" w:csb0="0000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0000019F" w:csb1="00000000"/>
  </w:font>
  <w:font w:name="仿宋">
    <w:panose1 w:val="02010609060101010101"/>
    <w:charset w:val="86"/>
    <w:family w:val="roman"/>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Palatino Linotype">
    <w:panose1 w:val="02040502050505030304"/>
    <w:charset w:val="00"/>
    <w:family w:val="decorative"/>
    <w:pitch w:val="default"/>
    <w:sig w:usb0="E0000287" w:usb1="40000013"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Shruti">
    <w:panose1 w:val="020B0502040204020203"/>
    <w:charset w:val="00"/>
    <w:family w:val="auto"/>
    <w:pitch w:val="default"/>
    <w:sig w:usb0="0004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微软简隶书">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Palatino Linotype">
    <w:panose1 w:val="02040502050505030304"/>
    <w:charset w:val="00"/>
    <w:family w:val="swiss"/>
    <w:pitch w:val="default"/>
    <w:sig w:usb0="E0000287" w:usb1="40000013"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Palatino Linotype">
    <w:panose1 w:val="02040502050505030304"/>
    <w:charset w:val="00"/>
    <w:family w:val="modern"/>
    <w:pitch w:val="default"/>
    <w:sig w:usb0="E0000287" w:usb1="40000013"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195144">
    <w:nsid w:val="567038C8"/>
    <w:multiLevelType w:val="singleLevel"/>
    <w:tmpl w:val="567038C8"/>
    <w:lvl w:ilvl="0" w:tentative="1">
      <w:start w:val="3"/>
      <w:numFmt w:val="decimal"/>
      <w:suff w:val="nothing"/>
      <w:lvlText w:val="%1."/>
      <w:lvlJc w:val="left"/>
    </w:lvl>
  </w:abstractNum>
  <w:num w:numId="1">
    <w:abstractNumId w:val="1450195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9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69"/>
    <w:rsid w:val="000F5CC1"/>
    <w:rsid w:val="00221C69"/>
    <w:rsid w:val="002A43AB"/>
    <w:rsid w:val="004760F8"/>
    <w:rsid w:val="004E6E8D"/>
    <w:rsid w:val="00535B1B"/>
    <w:rsid w:val="00584D53"/>
    <w:rsid w:val="0060262A"/>
    <w:rsid w:val="007C540F"/>
    <w:rsid w:val="00824FCF"/>
    <w:rsid w:val="00A06C97"/>
    <w:rsid w:val="00B55DFF"/>
    <w:rsid w:val="00CD55C8"/>
    <w:rsid w:val="01B74261"/>
    <w:rsid w:val="01BA51E5"/>
    <w:rsid w:val="01C225F2"/>
    <w:rsid w:val="01D53811"/>
    <w:rsid w:val="0221260B"/>
    <w:rsid w:val="03094B07"/>
    <w:rsid w:val="032E14C4"/>
    <w:rsid w:val="034623EE"/>
    <w:rsid w:val="040F1E36"/>
    <w:rsid w:val="044D191B"/>
    <w:rsid w:val="06CA5532"/>
    <w:rsid w:val="074109F4"/>
    <w:rsid w:val="07514512"/>
    <w:rsid w:val="0763222E"/>
    <w:rsid w:val="07B332B2"/>
    <w:rsid w:val="07B73EB6"/>
    <w:rsid w:val="083A0C0C"/>
    <w:rsid w:val="084724A0"/>
    <w:rsid w:val="08487F22"/>
    <w:rsid w:val="08F85B47"/>
    <w:rsid w:val="092D4D1C"/>
    <w:rsid w:val="09D54231"/>
    <w:rsid w:val="09FF5075"/>
    <w:rsid w:val="0A2552B4"/>
    <w:rsid w:val="0A2D0142"/>
    <w:rsid w:val="0A434865"/>
    <w:rsid w:val="0AA55803"/>
    <w:rsid w:val="0B072024"/>
    <w:rsid w:val="0B3166EB"/>
    <w:rsid w:val="0BC301D9"/>
    <w:rsid w:val="0CC457FD"/>
    <w:rsid w:val="0CE473B7"/>
    <w:rsid w:val="0CED4443"/>
    <w:rsid w:val="0D6F3717"/>
    <w:rsid w:val="0DC679A9"/>
    <w:rsid w:val="0DE314D8"/>
    <w:rsid w:val="0DF97DF8"/>
    <w:rsid w:val="0E095E94"/>
    <w:rsid w:val="0E0C6E19"/>
    <w:rsid w:val="0E21353B"/>
    <w:rsid w:val="0E321257"/>
    <w:rsid w:val="0E920377"/>
    <w:rsid w:val="0EF37117"/>
    <w:rsid w:val="0F02192F"/>
    <w:rsid w:val="0FEC732E"/>
    <w:rsid w:val="0FF4473B"/>
    <w:rsid w:val="10300D1D"/>
    <w:rsid w:val="103E0032"/>
    <w:rsid w:val="104841C5"/>
    <w:rsid w:val="10BB2E7F"/>
    <w:rsid w:val="11D35ECA"/>
    <w:rsid w:val="122A215C"/>
    <w:rsid w:val="12386EF3"/>
    <w:rsid w:val="1248390A"/>
    <w:rsid w:val="125B4B29"/>
    <w:rsid w:val="125C25AB"/>
    <w:rsid w:val="12BF484E"/>
    <w:rsid w:val="12C82F5F"/>
    <w:rsid w:val="12E4700C"/>
    <w:rsid w:val="13C82B02"/>
    <w:rsid w:val="13F65598"/>
    <w:rsid w:val="141E3891"/>
    <w:rsid w:val="1446594F"/>
    <w:rsid w:val="147E4BAF"/>
    <w:rsid w:val="14E013D0"/>
    <w:rsid w:val="14E9425E"/>
    <w:rsid w:val="150D3199"/>
    <w:rsid w:val="152F114F"/>
    <w:rsid w:val="1571763A"/>
    <w:rsid w:val="15BB45B7"/>
    <w:rsid w:val="16124FC5"/>
    <w:rsid w:val="16AC3B3F"/>
    <w:rsid w:val="16C46FE7"/>
    <w:rsid w:val="16FD0446"/>
    <w:rsid w:val="17006E4C"/>
    <w:rsid w:val="175C3CE3"/>
    <w:rsid w:val="17C23687"/>
    <w:rsid w:val="18127F8E"/>
    <w:rsid w:val="184D106D"/>
    <w:rsid w:val="18A05273"/>
    <w:rsid w:val="18FD340F"/>
    <w:rsid w:val="19812363"/>
    <w:rsid w:val="19915E81"/>
    <w:rsid w:val="1A4A782D"/>
    <w:rsid w:val="1A6B35E5"/>
    <w:rsid w:val="1A6F1FEC"/>
    <w:rsid w:val="1A746473"/>
    <w:rsid w:val="1AD00D8B"/>
    <w:rsid w:val="1AF731C9"/>
    <w:rsid w:val="1AFB5453"/>
    <w:rsid w:val="1AFF18DB"/>
    <w:rsid w:val="1BED5CE0"/>
    <w:rsid w:val="1CA6768D"/>
    <w:rsid w:val="1CF3778C"/>
    <w:rsid w:val="1D0A51B3"/>
    <w:rsid w:val="1D3F1E0A"/>
    <w:rsid w:val="1D885A81"/>
    <w:rsid w:val="1DA608B4"/>
    <w:rsid w:val="1E2101FE"/>
    <w:rsid w:val="1E2C658F"/>
    <w:rsid w:val="1E48483A"/>
    <w:rsid w:val="1E620C67"/>
    <w:rsid w:val="1E754405"/>
    <w:rsid w:val="1E826F9E"/>
    <w:rsid w:val="1E8C402A"/>
    <w:rsid w:val="1ECE5D98"/>
    <w:rsid w:val="1F1D5B17"/>
    <w:rsid w:val="1F217DA1"/>
    <w:rsid w:val="1F597EFB"/>
    <w:rsid w:val="1F6F209E"/>
    <w:rsid w:val="1F7D4C37"/>
    <w:rsid w:val="1FCB27B8"/>
    <w:rsid w:val="204E750E"/>
    <w:rsid w:val="207A2CBA"/>
    <w:rsid w:val="20A4469A"/>
    <w:rsid w:val="21001530"/>
    <w:rsid w:val="21561F3F"/>
    <w:rsid w:val="21B34857"/>
    <w:rsid w:val="21E17924"/>
    <w:rsid w:val="220742E1"/>
    <w:rsid w:val="22081D62"/>
    <w:rsid w:val="22AE7F72"/>
    <w:rsid w:val="23551A04"/>
    <w:rsid w:val="235C4C12"/>
    <w:rsid w:val="236E03B0"/>
    <w:rsid w:val="23AA6F10"/>
    <w:rsid w:val="23D200D4"/>
    <w:rsid w:val="2430046E"/>
    <w:rsid w:val="24356AF4"/>
    <w:rsid w:val="24641BC2"/>
    <w:rsid w:val="246E5D54"/>
    <w:rsid w:val="249B7B1D"/>
    <w:rsid w:val="251406E0"/>
    <w:rsid w:val="25357D1C"/>
    <w:rsid w:val="253B1C25"/>
    <w:rsid w:val="25710A7A"/>
    <w:rsid w:val="257C6E0B"/>
    <w:rsid w:val="25BA46F2"/>
    <w:rsid w:val="25C65F86"/>
    <w:rsid w:val="26085AF6"/>
    <w:rsid w:val="266B7D98"/>
    <w:rsid w:val="271C4339"/>
    <w:rsid w:val="275A1C1F"/>
    <w:rsid w:val="27DB7BEF"/>
    <w:rsid w:val="28216165"/>
    <w:rsid w:val="28526934"/>
    <w:rsid w:val="288F0997"/>
    <w:rsid w:val="28932C21"/>
    <w:rsid w:val="2A3F4E5B"/>
    <w:rsid w:val="2A727C33"/>
    <w:rsid w:val="2AAE0992"/>
    <w:rsid w:val="2AF93390"/>
    <w:rsid w:val="2B102FB5"/>
    <w:rsid w:val="2B683643"/>
    <w:rsid w:val="2B6C58CD"/>
    <w:rsid w:val="2B6D334E"/>
    <w:rsid w:val="2C283A81"/>
    <w:rsid w:val="2C852B16"/>
    <w:rsid w:val="2C9640B5"/>
    <w:rsid w:val="2CAE5ED9"/>
    <w:rsid w:val="2DDC0B49"/>
    <w:rsid w:val="2DF055EB"/>
    <w:rsid w:val="2F2B79CC"/>
    <w:rsid w:val="2FDF2898"/>
    <w:rsid w:val="30372F27"/>
    <w:rsid w:val="30542857"/>
    <w:rsid w:val="315C5288"/>
    <w:rsid w:val="31CA58BC"/>
    <w:rsid w:val="32021299"/>
    <w:rsid w:val="3278255C"/>
    <w:rsid w:val="328F2182"/>
    <w:rsid w:val="32923106"/>
    <w:rsid w:val="32A233A1"/>
    <w:rsid w:val="32E00C87"/>
    <w:rsid w:val="32F0569E"/>
    <w:rsid w:val="33134959"/>
    <w:rsid w:val="334D5A38"/>
    <w:rsid w:val="33766BFC"/>
    <w:rsid w:val="33AB5DD1"/>
    <w:rsid w:val="33CC1B89"/>
    <w:rsid w:val="33CE728B"/>
    <w:rsid w:val="34093BEC"/>
    <w:rsid w:val="342D50A6"/>
    <w:rsid w:val="343D5340"/>
    <w:rsid w:val="3492284C"/>
    <w:rsid w:val="35121EA0"/>
    <w:rsid w:val="35522C8A"/>
    <w:rsid w:val="3598597D"/>
    <w:rsid w:val="35A35F0C"/>
    <w:rsid w:val="35B16527"/>
    <w:rsid w:val="35C209BF"/>
    <w:rsid w:val="35C9034A"/>
    <w:rsid w:val="35D5415D"/>
    <w:rsid w:val="35F44A12"/>
    <w:rsid w:val="365302AE"/>
    <w:rsid w:val="366A7ED3"/>
    <w:rsid w:val="36F90A3C"/>
    <w:rsid w:val="38733B2C"/>
    <w:rsid w:val="38953CE0"/>
    <w:rsid w:val="38CC1C3C"/>
    <w:rsid w:val="38EE3475"/>
    <w:rsid w:val="396D17C5"/>
    <w:rsid w:val="39C443D2"/>
    <w:rsid w:val="39C940DD"/>
    <w:rsid w:val="39E27206"/>
    <w:rsid w:val="39F32D23"/>
    <w:rsid w:val="39F60425"/>
    <w:rsid w:val="3A2556F1"/>
    <w:rsid w:val="3A6D1368"/>
    <w:rsid w:val="3AB3405B"/>
    <w:rsid w:val="3AE80CB2"/>
    <w:rsid w:val="3B0F6973"/>
    <w:rsid w:val="3B381D36"/>
    <w:rsid w:val="3B661580"/>
    <w:rsid w:val="3B965952"/>
    <w:rsid w:val="3BCF352E"/>
    <w:rsid w:val="3BD031AE"/>
    <w:rsid w:val="3C12749A"/>
    <w:rsid w:val="3C1C362D"/>
    <w:rsid w:val="3C907D69"/>
    <w:rsid w:val="3CE31D71"/>
    <w:rsid w:val="3CE861F9"/>
    <w:rsid w:val="3CF53310"/>
    <w:rsid w:val="3D022626"/>
    <w:rsid w:val="3D0D09B7"/>
    <w:rsid w:val="3D2F21F1"/>
    <w:rsid w:val="3D3F6C08"/>
    <w:rsid w:val="3DB520C9"/>
    <w:rsid w:val="3E104D62"/>
    <w:rsid w:val="3E120265"/>
    <w:rsid w:val="3E4C1343"/>
    <w:rsid w:val="3EE17638"/>
    <w:rsid w:val="3EF604D7"/>
    <w:rsid w:val="3F5056EE"/>
    <w:rsid w:val="3F705C23"/>
    <w:rsid w:val="3FD60E4A"/>
    <w:rsid w:val="3FF24EF7"/>
    <w:rsid w:val="40192BB8"/>
    <w:rsid w:val="401C02BA"/>
    <w:rsid w:val="40D554EA"/>
    <w:rsid w:val="40D8646E"/>
    <w:rsid w:val="41880811"/>
    <w:rsid w:val="4199432E"/>
    <w:rsid w:val="41BC57E8"/>
    <w:rsid w:val="42323228"/>
    <w:rsid w:val="426E308D"/>
    <w:rsid w:val="42FD5DF4"/>
    <w:rsid w:val="43212B30"/>
    <w:rsid w:val="435A070C"/>
    <w:rsid w:val="436C1CAB"/>
    <w:rsid w:val="44115CBC"/>
    <w:rsid w:val="44480394"/>
    <w:rsid w:val="44F617B2"/>
    <w:rsid w:val="453F7628"/>
    <w:rsid w:val="45B408EB"/>
    <w:rsid w:val="45C60805"/>
    <w:rsid w:val="4663778A"/>
    <w:rsid w:val="46B04006"/>
    <w:rsid w:val="4750610E"/>
    <w:rsid w:val="479C4F08"/>
    <w:rsid w:val="47BA7D3C"/>
    <w:rsid w:val="47E0217A"/>
    <w:rsid w:val="49395C2E"/>
    <w:rsid w:val="49AA2A6A"/>
    <w:rsid w:val="49EC0F55"/>
    <w:rsid w:val="4A077580"/>
    <w:rsid w:val="4A113713"/>
    <w:rsid w:val="4A1B1AA4"/>
    <w:rsid w:val="4A34714B"/>
    <w:rsid w:val="4A8017C9"/>
    <w:rsid w:val="4B2D2BE6"/>
    <w:rsid w:val="4B465D0E"/>
    <w:rsid w:val="4B881FFB"/>
    <w:rsid w:val="4B8D6483"/>
    <w:rsid w:val="4BA24DA3"/>
    <w:rsid w:val="4BBF2155"/>
    <w:rsid w:val="4C031945"/>
    <w:rsid w:val="4C274FFC"/>
    <w:rsid w:val="4C6A6D6A"/>
    <w:rsid w:val="4C870899"/>
    <w:rsid w:val="4CB64C6B"/>
    <w:rsid w:val="4CC01CF8"/>
    <w:rsid w:val="4D1D2091"/>
    <w:rsid w:val="4DB04E83"/>
    <w:rsid w:val="4E3E59EC"/>
    <w:rsid w:val="4E4D0205"/>
    <w:rsid w:val="4E9D3807"/>
    <w:rsid w:val="4EB878B4"/>
    <w:rsid w:val="4EEB3586"/>
    <w:rsid w:val="4F3C208C"/>
    <w:rsid w:val="4F4D2326"/>
    <w:rsid w:val="4F5145AF"/>
    <w:rsid w:val="4F562C35"/>
    <w:rsid w:val="4FB2334F"/>
    <w:rsid w:val="50082A59"/>
    <w:rsid w:val="505A2863"/>
    <w:rsid w:val="50C75416"/>
    <w:rsid w:val="50CE6F9F"/>
    <w:rsid w:val="51BD0E26"/>
    <w:rsid w:val="51C44034"/>
    <w:rsid w:val="52272A53"/>
    <w:rsid w:val="522917DA"/>
    <w:rsid w:val="522F36E3"/>
    <w:rsid w:val="529D3D17"/>
    <w:rsid w:val="52D93B7C"/>
    <w:rsid w:val="52DB707F"/>
    <w:rsid w:val="531C2067"/>
    <w:rsid w:val="532716FD"/>
    <w:rsid w:val="535B2E50"/>
    <w:rsid w:val="53722A75"/>
    <w:rsid w:val="53AF7057"/>
    <w:rsid w:val="53D8021B"/>
    <w:rsid w:val="53E64FB3"/>
    <w:rsid w:val="541D2F0E"/>
    <w:rsid w:val="544B2759"/>
    <w:rsid w:val="54D910C3"/>
    <w:rsid w:val="55137FA3"/>
    <w:rsid w:val="5542526F"/>
    <w:rsid w:val="55FD7BA1"/>
    <w:rsid w:val="56567336"/>
    <w:rsid w:val="57260908"/>
    <w:rsid w:val="574014B2"/>
    <w:rsid w:val="57780712"/>
    <w:rsid w:val="57836AA3"/>
    <w:rsid w:val="578909AC"/>
    <w:rsid w:val="579C1BCB"/>
    <w:rsid w:val="57A16053"/>
    <w:rsid w:val="57BE7B82"/>
    <w:rsid w:val="58067F76"/>
    <w:rsid w:val="581C2119"/>
    <w:rsid w:val="585225F3"/>
    <w:rsid w:val="588C14D4"/>
    <w:rsid w:val="58E575E4"/>
    <w:rsid w:val="59506C93"/>
    <w:rsid w:val="5A1866DC"/>
    <w:rsid w:val="5A48722B"/>
    <w:rsid w:val="5A9B1234"/>
    <w:rsid w:val="5BBD2610"/>
    <w:rsid w:val="5C056287"/>
    <w:rsid w:val="5C4D667C"/>
    <w:rsid w:val="5C580290"/>
    <w:rsid w:val="5C8C19E4"/>
    <w:rsid w:val="5CBB2533"/>
    <w:rsid w:val="5CCD244D"/>
    <w:rsid w:val="5CE7687A"/>
    <w:rsid w:val="5CEC2D02"/>
    <w:rsid w:val="5D4E7523"/>
    <w:rsid w:val="5DA96938"/>
    <w:rsid w:val="5DB858CE"/>
    <w:rsid w:val="5E1C33F4"/>
    <w:rsid w:val="5E413634"/>
    <w:rsid w:val="5E4E70C6"/>
    <w:rsid w:val="5EA57AD5"/>
    <w:rsid w:val="5EC13B82"/>
    <w:rsid w:val="5F4905E3"/>
    <w:rsid w:val="5F600208"/>
    <w:rsid w:val="5F8A104C"/>
    <w:rsid w:val="5FED10F1"/>
    <w:rsid w:val="60490185"/>
    <w:rsid w:val="60596221"/>
    <w:rsid w:val="60826D34"/>
    <w:rsid w:val="608C1EF4"/>
    <w:rsid w:val="60A62A9D"/>
    <w:rsid w:val="60AD7EAA"/>
    <w:rsid w:val="60B552B6"/>
    <w:rsid w:val="60B81ABE"/>
    <w:rsid w:val="610408B9"/>
    <w:rsid w:val="61304C00"/>
    <w:rsid w:val="616C473C"/>
    <w:rsid w:val="616C6FE3"/>
    <w:rsid w:val="61A813C7"/>
    <w:rsid w:val="626C4988"/>
    <w:rsid w:val="627D6E20"/>
    <w:rsid w:val="62934847"/>
    <w:rsid w:val="62DE1443"/>
    <w:rsid w:val="62E27E4A"/>
    <w:rsid w:val="62F12662"/>
    <w:rsid w:val="63FC3E19"/>
    <w:rsid w:val="63FE731D"/>
    <w:rsid w:val="64B66ACB"/>
    <w:rsid w:val="64E0408C"/>
    <w:rsid w:val="64EF46A6"/>
    <w:rsid w:val="657D778E"/>
    <w:rsid w:val="65A3544F"/>
    <w:rsid w:val="65ED0D46"/>
    <w:rsid w:val="66383744"/>
    <w:rsid w:val="6666770B"/>
    <w:rsid w:val="66DA76CA"/>
    <w:rsid w:val="67026690"/>
    <w:rsid w:val="6746007E"/>
    <w:rsid w:val="67631BAC"/>
    <w:rsid w:val="676818B7"/>
    <w:rsid w:val="67C11F46"/>
    <w:rsid w:val="680229AF"/>
    <w:rsid w:val="6841159B"/>
    <w:rsid w:val="68A47FBA"/>
    <w:rsid w:val="68CA01FA"/>
    <w:rsid w:val="68D11D83"/>
    <w:rsid w:val="690006D4"/>
    <w:rsid w:val="699D5FD4"/>
    <w:rsid w:val="69E90652"/>
    <w:rsid w:val="69F82E6A"/>
    <w:rsid w:val="6A0C6288"/>
    <w:rsid w:val="6A3A7157"/>
    <w:rsid w:val="6A3C265A"/>
    <w:rsid w:val="6A5269FC"/>
    <w:rsid w:val="6A68311E"/>
    <w:rsid w:val="6AD36051"/>
    <w:rsid w:val="6B2370D5"/>
    <w:rsid w:val="6B433D86"/>
    <w:rsid w:val="6B4E599A"/>
    <w:rsid w:val="6B500E9D"/>
    <w:rsid w:val="6BE02D0B"/>
    <w:rsid w:val="6C6E7FF0"/>
    <w:rsid w:val="6CB30AE5"/>
    <w:rsid w:val="6D1B140E"/>
    <w:rsid w:val="6D1E5C16"/>
    <w:rsid w:val="6D336AB4"/>
    <w:rsid w:val="6D342338"/>
    <w:rsid w:val="6D883FC0"/>
    <w:rsid w:val="6DE446DA"/>
    <w:rsid w:val="6E45347A"/>
    <w:rsid w:val="6F02382D"/>
    <w:rsid w:val="6F5867BA"/>
    <w:rsid w:val="6F811B7C"/>
    <w:rsid w:val="6FDC6A13"/>
    <w:rsid w:val="6FE70627"/>
    <w:rsid w:val="70614A6E"/>
    <w:rsid w:val="70DF533C"/>
    <w:rsid w:val="7110138E"/>
    <w:rsid w:val="712447AC"/>
    <w:rsid w:val="71602412"/>
    <w:rsid w:val="72BD6ACB"/>
    <w:rsid w:val="73116555"/>
    <w:rsid w:val="74977656"/>
    <w:rsid w:val="74B90E8F"/>
    <w:rsid w:val="74CC462D"/>
    <w:rsid w:val="751B7C2F"/>
    <w:rsid w:val="75E64D79"/>
    <w:rsid w:val="76446418"/>
    <w:rsid w:val="768C460E"/>
    <w:rsid w:val="76A34233"/>
    <w:rsid w:val="76A43EB3"/>
    <w:rsid w:val="76BF02E0"/>
    <w:rsid w:val="76D85607"/>
    <w:rsid w:val="77373422"/>
    <w:rsid w:val="775F45E6"/>
    <w:rsid w:val="77962542"/>
    <w:rsid w:val="77EF2BD0"/>
    <w:rsid w:val="77EF6453"/>
    <w:rsid w:val="78476AE2"/>
    <w:rsid w:val="78941160"/>
    <w:rsid w:val="79343267"/>
    <w:rsid w:val="79764FD6"/>
    <w:rsid w:val="7A2C59FE"/>
    <w:rsid w:val="7A315709"/>
    <w:rsid w:val="7A8E221F"/>
    <w:rsid w:val="7A9D283A"/>
    <w:rsid w:val="7AF763CB"/>
    <w:rsid w:val="7B743797"/>
    <w:rsid w:val="7B9D23DC"/>
    <w:rsid w:val="7CD5595C"/>
    <w:rsid w:val="7CFA4897"/>
    <w:rsid w:val="7CFB5B9C"/>
    <w:rsid w:val="7DAF30C1"/>
    <w:rsid w:val="7DE30098"/>
    <w:rsid w:val="7DE65799"/>
    <w:rsid w:val="7E5C44DF"/>
    <w:rsid w:val="7E5E415E"/>
    <w:rsid w:val="7F222FA3"/>
    <w:rsid w:val="7F9035D7"/>
    <w:rsid w:val="7FFF388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仿宋" w:hAnsi="仿宋" w:eastAsia="仿宋" w:cs="Times New Roman"/>
      <w:kern w:val="2"/>
      <w:sz w:val="24"/>
      <w:szCs w:val="24"/>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outlineLvl w:val="0"/>
    </w:pPr>
    <w:rPr>
      <w:rFonts w:ascii="仿宋" w:hAnsi="仿宋" w:eastAsia="仿宋"/>
      <w:b/>
      <w:kern w:val="44"/>
      <w:sz w:val="30"/>
    </w:rPr>
  </w:style>
  <w:style w:type="paragraph" w:styleId="3">
    <w:name w:val="heading 2"/>
    <w:basedOn w:val="1"/>
    <w:next w:val="1"/>
    <w:unhideWhenUsed/>
    <w:qFormat/>
    <w:uiPriority w:val="9"/>
    <w:pPr>
      <w:keepNext/>
      <w:keepLines/>
      <w:spacing w:beforeLines="0" w:beforeAutospacing="0" w:afterLines="0" w:afterAutospacing="0" w:line="360" w:lineRule="auto"/>
      <w:outlineLvl w:val="1"/>
    </w:pPr>
    <w:rPr>
      <w:b/>
      <w:sz w:val="30"/>
    </w:rPr>
  </w:style>
  <w:style w:type="paragraph" w:styleId="4">
    <w:name w:val="heading 3"/>
    <w:basedOn w:val="1"/>
    <w:next w:val="1"/>
    <w:unhideWhenUsed/>
    <w:qFormat/>
    <w:uiPriority w:val="9"/>
    <w:pPr>
      <w:keepNext/>
      <w:keepLines/>
      <w:spacing w:beforeLines="0" w:beforeAutospacing="0" w:afterLines="0" w:afterAutospacing="0" w:line="360" w:lineRule="auto"/>
      <w:outlineLvl w:val="2"/>
    </w:pPr>
    <w:rPr>
      <w:b/>
      <w:sz w:val="30"/>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Body Text"/>
    <w:basedOn w:val="1"/>
    <w:unhideWhenUsed/>
    <w:uiPriority w:val="99"/>
    <w:pPr>
      <w:spacing w:after="120" w:afterLines="0" w:afterAutospacing="0"/>
    </w:pPr>
  </w:style>
  <w:style w:type="paragraph" w:styleId="7">
    <w:name w:val="Title"/>
    <w:basedOn w:val="1"/>
    <w:next w:val="1"/>
    <w:link w:val="11"/>
    <w:qFormat/>
    <w:uiPriority w:val="10"/>
    <w:pPr>
      <w:contextualSpacing/>
    </w:pPr>
    <w:rPr>
      <w:rFonts w:ascii="仿宋" w:hAnsi="仿宋" w:eastAsiaTheme="majorEastAsia" w:cstheme="majorBidi"/>
      <w:spacing w:val="-10"/>
      <w:kern w:val="28"/>
      <w:sz w:val="32"/>
      <w:szCs w:val="56"/>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Title Char"/>
    <w:basedOn w:val="8"/>
    <w:link w:val="7"/>
    <w:qFormat/>
    <w:uiPriority w:val="10"/>
    <w:rPr>
      <w:rFonts w:ascii="仿宋" w:hAnsi="仿宋" w:eastAsiaTheme="majorEastAsia" w:cstheme="majorBidi"/>
      <w:spacing w:val="-10"/>
      <w:kern w:val="28"/>
      <w:sz w:val="32"/>
      <w:szCs w:val="56"/>
      <w:lang w:eastAsia="zh-CN"/>
    </w:rPr>
  </w:style>
  <w:style w:type="paragraph" w:customStyle="1" w:styleId="12">
    <w:name w:val="中文摘要标题"/>
    <w:basedOn w:val="6"/>
    <w:uiPriority w:val="0"/>
    <w:rPr>
      <w:rFonts w:eastAsia="仿宋"/>
      <w:sz w:val="30"/>
    </w:rPr>
  </w:style>
  <w:style w:type="paragraph" w:customStyle="1" w:styleId="13">
    <w:name w:val="中文摘要内容"/>
    <w:basedOn w:val="1"/>
    <w:uiPriority w:val="0"/>
    <w:rPr>
      <w:rFonts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Words>
  <Characters>194</Characters>
  <Lines>1</Lines>
  <Paragraphs>1</Paragraphs>
  <ScaleCrop>false</ScaleCrop>
  <LinksUpToDate>false</LinksUpToDate>
  <CharactersWithSpaces>226</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2015-12-14T14:06:00Z</dcterms:created>
  <dc:creator>lumia john</dc:creator>
  <cp:lastModifiedBy>张焕</cp:lastModifiedBy>
  <dcterms:modified xsi:type="dcterms:W3CDTF">2015-12-17T14:59:49Z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