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7AFC" w:rsidRPr="000434A5" w:rsidRDefault="00B47AFC" w:rsidP="00B47AFC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32"/>
          <w:szCs w:val="32"/>
        </w:rPr>
      </w:pPr>
      <w:r w:rsidRPr="000434A5">
        <w:rPr>
          <w:rFonts w:ascii="仿宋_GB2312" w:eastAsia="仿宋_GB2312" w:hAnsi="宋体" w:hint="eastAsia"/>
          <w:spacing w:val="5"/>
          <w:kern w:val="0"/>
          <w:sz w:val="32"/>
          <w:szCs w:val="32"/>
        </w:rPr>
        <w:t>题目</w:t>
      </w:r>
      <w:r w:rsidR="00CF1CA5" w:rsidRPr="00CF1CA5">
        <w:rPr>
          <w:rFonts w:ascii="仿宋_GB2312" w:eastAsia="仿宋_GB2312" w:hAnsi="宋体"/>
          <w:spacing w:val="5"/>
          <w:kern w:val="0"/>
          <w:sz w:val="32"/>
          <w:szCs w:val="32"/>
          <w:u w:val="single"/>
        </w:rPr>
        <w:t>From 3D Sensing to Printing: A Survey</w:t>
      </w:r>
    </w:p>
    <w:p w:rsidR="00CF1CA5" w:rsidRPr="00CF1CA5" w:rsidRDefault="00CF1CA5" w:rsidP="00CF1CA5">
      <w:pPr>
        <w:pStyle w:val="a4"/>
        <w:spacing w:line="360" w:lineRule="auto"/>
        <w:ind w:firstLineChars="196" w:firstLine="472"/>
        <w:rPr>
          <w:rFonts w:ascii="仿宋_GB2312" w:eastAsia="仿宋_GB2312"/>
          <w:sz w:val="24"/>
        </w:rPr>
      </w:pPr>
      <w:r>
        <w:rPr>
          <w:rFonts w:ascii="仿宋_GB2312" w:eastAsia="仿宋_GB2312"/>
          <w:b/>
          <w:sz w:val="24"/>
        </w:rPr>
        <w:t>Title</w:t>
      </w:r>
      <w:r>
        <w:rPr>
          <w:rFonts w:asciiTheme="minorHAnsi" w:eastAsia="仿宋_GB2312" w:hAnsiTheme="minorHAnsi" w:hint="eastAsia"/>
          <w:b/>
          <w:sz w:val="24"/>
        </w:rPr>
        <w:t>：</w:t>
      </w:r>
      <w:r w:rsidRPr="00CF1CA5">
        <w:rPr>
          <w:rFonts w:ascii="仿宋_GB2312" w:eastAsia="仿宋_GB2312"/>
          <w:sz w:val="24"/>
        </w:rPr>
        <w:t>ACM Transactions on Multimedia Computing, Communications, and Applications (TOMM) TOMM Homepage table of contents archive</w:t>
      </w:r>
    </w:p>
    <w:p w:rsidR="00CF1CA5" w:rsidRDefault="00CF1CA5" w:rsidP="00CF1CA5">
      <w:pPr>
        <w:pStyle w:val="a4"/>
        <w:spacing w:line="360" w:lineRule="auto"/>
        <w:ind w:firstLineChars="196" w:firstLine="470"/>
        <w:rPr>
          <w:rFonts w:ascii="仿宋_GB2312" w:eastAsia="仿宋_GB2312" w:hint="eastAsia"/>
          <w:sz w:val="24"/>
        </w:rPr>
      </w:pPr>
      <w:r w:rsidRPr="00CF1CA5">
        <w:rPr>
          <w:rFonts w:ascii="仿宋_GB2312" w:eastAsia="仿宋_GB2312"/>
          <w:sz w:val="24"/>
        </w:rPr>
        <w:t>Volume 12 Issue 2, November 2015 Issue-in-Progress</w:t>
      </w:r>
    </w:p>
    <w:p w:rsidR="00CF1CA5" w:rsidRPr="00CF1CA5" w:rsidRDefault="00CF1CA5" w:rsidP="00CF1CA5">
      <w:pPr>
        <w:pStyle w:val="a4"/>
        <w:spacing w:line="360" w:lineRule="auto"/>
        <w:ind w:firstLineChars="196" w:firstLine="472"/>
        <w:rPr>
          <w:rFonts w:ascii="仿宋_GB2312" w:eastAsia="仿宋_GB2312"/>
          <w:sz w:val="24"/>
        </w:rPr>
      </w:pPr>
      <w:r w:rsidRPr="00CF1CA5">
        <w:rPr>
          <w:rFonts w:ascii="仿宋_GB2312" w:eastAsia="仿宋_GB2312"/>
          <w:b/>
          <w:sz w:val="24"/>
        </w:rPr>
        <w:t>Authors:</w:t>
      </w:r>
      <w:r>
        <w:rPr>
          <w:rFonts w:ascii="仿宋_GB2312" w:eastAsia="仿宋_GB2312"/>
          <w:sz w:val="24"/>
        </w:rPr>
        <w:tab/>
      </w:r>
      <w:proofErr w:type="spellStart"/>
      <w:r>
        <w:rPr>
          <w:rFonts w:ascii="仿宋_GB2312" w:eastAsia="仿宋_GB2312"/>
          <w:sz w:val="24"/>
        </w:rPr>
        <w:t>Longyu</w:t>
      </w:r>
      <w:proofErr w:type="spellEnd"/>
      <w:r>
        <w:rPr>
          <w:rFonts w:ascii="仿宋_GB2312" w:eastAsia="仿宋_GB2312"/>
          <w:sz w:val="24"/>
        </w:rPr>
        <w:t xml:space="preserve"> Zhang</w:t>
      </w:r>
      <w:r>
        <w:rPr>
          <w:rFonts w:ascii="仿宋_GB2312" w:eastAsia="仿宋_GB2312" w:hint="eastAsia"/>
          <w:sz w:val="24"/>
        </w:rPr>
        <w:t>，</w:t>
      </w:r>
      <w:proofErr w:type="spellStart"/>
      <w:r w:rsidRPr="00CF1CA5">
        <w:rPr>
          <w:rFonts w:ascii="仿宋_GB2312" w:eastAsia="仿宋_GB2312"/>
          <w:sz w:val="24"/>
        </w:rPr>
        <w:t>Haiwei</w:t>
      </w:r>
      <w:proofErr w:type="spellEnd"/>
      <w:r w:rsidRPr="00CF1CA5">
        <w:rPr>
          <w:rFonts w:ascii="仿宋_GB2312" w:eastAsia="仿宋_GB2312"/>
          <w:sz w:val="24"/>
        </w:rPr>
        <w:t xml:space="preserve"> Dong</w:t>
      </w:r>
      <w:r>
        <w:rPr>
          <w:rFonts w:ascii="仿宋_GB2312" w:eastAsia="仿宋_GB2312" w:hint="eastAsia"/>
          <w:sz w:val="24"/>
        </w:rPr>
        <w:t>，</w:t>
      </w:r>
      <w:proofErr w:type="spellStart"/>
      <w:r w:rsidRPr="00CF1CA5">
        <w:rPr>
          <w:rFonts w:ascii="仿宋_GB2312" w:eastAsia="仿宋_GB2312"/>
          <w:sz w:val="24"/>
        </w:rPr>
        <w:t>Abdulmotaleb</w:t>
      </w:r>
      <w:proofErr w:type="spellEnd"/>
      <w:r w:rsidRPr="00CF1CA5">
        <w:rPr>
          <w:rFonts w:ascii="仿宋_GB2312" w:eastAsia="仿宋_GB2312"/>
          <w:sz w:val="24"/>
        </w:rPr>
        <w:t xml:space="preserve"> El </w:t>
      </w:r>
      <w:proofErr w:type="spellStart"/>
      <w:r w:rsidRPr="00CF1CA5">
        <w:rPr>
          <w:rFonts w:ascii="仿宋_GB2312" w:eastAsia="仿宋_GB2312"/>
          <w:sz w:val="24"/>
        </w:rPr>
        <w:t>Saddik</w:t>
      </w:r>
      <w:proofErr w:type="spellEnd"/>
    </w:p>
    <w:p w:rsidR="00CF1CA5" w:rsidRPr="00CF1CA5" w:rsidRDefault="00CF1CA5" w:rsidP="00CF1CA5">
      <w:pPr>
        <w:pStyle w:val="a4"/>
        <w:spacing w:line="360" w:lineRule="auto"/>
        <w:ind w:firstLineChars="196" w:firstLine="472"/>
        <w:rPr>
          <w:rFonts w:ascii="仿宋_GB2312" w:eastAsia="仿宋_GB2312"/>
          <w:b/>
          <w:sz w:val="24"/>
        </w:rPr>
      </w:pPr>
      <w:r>
        <w:rPr>
          <w:rFonts w:ascii="仿宋_GB2312" w:eastAsia="仿宋_GB2312"/>
          <w:b/>
          <w:sz w:val="24"/>
        </w:rPr>
        <w:t>Article</w:t>
      </w:r>
      <w:r>
        <w:rPr>
          <w:rFonts w:ascii="仿宋_GB2312" w:eastAsia="仿宋_GB2312" w:hint="eastAsia"/>
          <w:b/>
          <w:sz w:val="24"/>
        </w:rPr>
        <w:t>：</w:t>
      </w:r>
      <w:r w:rsidRPr="00CF1CA5">
        <w:rPr>
          <w:rFonts w:ascii="仿宋_GB2312" w:eastAsia="仿宋_GB2312"/>
          <w:sz w:val="24"/>
        </w:rPr>
        <w:t>No.</w:t>
      </w:r>
      <w:r w:rsidRPr="00CF1CA5">
        <w:rPr>
          <w:rFonts w:ascii="仿宋_GB2312" w:eastAsia="仿宋_GB2312"/>
          <w:sz w:val="24"/>
        </w:rPr>
        <w:tab/>
        <w:t>27</w:t>
      </w:r>
    </w:p>
    <w:p w:rsidR="00CF1CA5" w:rsidRPr="00CF1CA5" w:rsidRDefault="00CF1CA5" w:rsidP="00CF1CA5">
      <w:pPr>
        <w:pStyle w:val="a4"/>
        <w:spacing w:line="360" w:lineRule="auto"/>
        <w:ind w:firstLineChars="196" w:firstLine="472"/>
        <w:rPr>
          <w:rFonts w:ascii="仿宋_GB2312" w:eastAsia="仿宋_GB2312"/>
          <w:b/>
          <w:sz w:val="24"/>
        </w:rPr>
      </w:pPr>
      <w:r w:rsidRPr="00CF1CA5">
        <w:rPr>
          <w:rFonts w:ascii="仿宋_GB2312" w:eastAsia="仿宋_GB2312"/>
          <w:b/>
          <w:sz w:val="24"/>
        </w:rPr>
        <w:t>Publication Date</w:t>
      </w:r>
      <w:r>
        <w:rPr>
          <w:rFonts w:ascii="仿宋_GB2312" w:eastAsia="仿宋_GB2312" w:hint="eastAsia"/>
          <w:b/>
          <w:sz w:val="24"/>
        </w:rPr>
        <w:t>：</w:t>
      </w:r>
      <w:r w:rsidRPr="00CF1CA5">
        <w:rPr>
          <w:rFonts w:ascii="仿宋_GB2312" w:eastAsia="仿宋_GB2312"/>
          <w:sz w:val="24"/>
        </w:rPr>
        <w:t>2015-11-02 (</w:t>
      </w:r>
      <w:proofErr w:type="spellStart"/>
      <w:r w:rsidRPr="00CF1CA5">
        <w:rPr>
          <w:rFonts w:ascii="仿宋_GB2312" w:eastAsia="仿宋_GB2312"/>
          <w:sz w:val="24"/>
        </w:rPr>
        <w:t>yyyy</w:t>
      </w:r>
      <w:proofErr w:type="spellEnd"/>
      <w:r w:rsidRPr="00CF1CA5">
        <w:rPr>
          <w:rFonts w:ascii="仿宋_GB2312" w:eastAsia="仿宋_GB2312"/>
          <w:sz w:val="24"/>
        </w:rPr>
        <w:t>-mm-</w:t>
      </w:r>
      <w:proofErr w:type="spellStart"/>
      <w:r w:rsidRPr="00CF1CA5">
        <w:rPr>
          <w:rFonts w:ascii="仿宋_GB2312" w:eastAsia="仿宋_GB2312"/>
          <w:sz w:val="24"/>
        </w:rPr>
        <w:t>dd</w:t>
      </w:r>
      <w:proofErr w:type="spellEnd"/>
      <w:r w:rsidRPr="00CF1CA5">
        <w:rPr>
          <w:rFonts w:ascii="仿宋_GB2312" w:eastAsia="仿宋_GB2312"/>
          <w:sz w:val="24"/>
        </w:rPr>
        <w:t>)</w:t>
      </w:r>
    </w:p>
    <w:p w:rsidR="00CF1CA5" w:rsidRPr="00CF1CA5" w:rsidRDefault="00CF1CA5" w:rsidP="00CF1CA5">
      <w:pPr>
        <w:pStyle w:val="a4"/>
        <w:spacing w:line="360" w:lineRule="auto"/>
        <w:ind w:firstLineChars="196" w:firstLine="472"/>
        <w:rPr>
          <w:rFonts w:ascii="仿宋_GB2312" w:eastAsia="仿宋_GB2312"/>
          <w:b/>
          <w:sz w:val="24"/>
        </w:rPr>
      </w:pPr>
      <w:r>
        <w:rPr>
          <w:rFonts w:ascii="仿宋_GB2312" w:eastAsia="仿宋_GB2312"/>
          <w:b/>
          <w:sz w:val="24"/>
        </w:rPr>
        <w:t>Publisher</w:t>
      </w:r>
      <w:r>
        <w:rPr>
          <w:rFonts w:ascii="仿宋_GB2312" w:eastAsia="仿宋_GB2312" w:hint="eastAsia"/>
          <w:b/>
          <w:sz w:val="24"/>
        </w:rPr>
        <w:t>：</w:t>
      </w:r>
      <w:r w:rsidRPr="00CF1CA5">
        <w:rPr>
          <w:rFonts w:ascii="仿宋_GB2312" w:eastAsia="仿宋_GB2312"/>
          <w:sz w:val="24"/>
        </w:rPr>
        <w:t>ACM New York, NY, USA</w:t>
      </w:r>
    </w:p>
    <w:p w:rsidR="00B47AFC" w:rsidRPr="00C5372B" w:rsidRDefault="00CF1CA5" w:rsidP="00CF1CA5">
      <w:pPr>
        <w:pStyle w:val="a4"/>
        <w:spacing w:after="0" w:line="360" w:lineRule="auto"/>
        <w:ind w:firstLineChars="196" w:firstLine="472"/>
        <w:rPr>
          <w:rFonts w:ascii="仿宋_GB2312" w:eastAsia="仿宋_GB2312" w:hAnsi="宋体"/>
          <w:b/>
          <w:sz w:val="24"/>
        </w:rPr>
      </w:pPr>
      <w:r w:rsidRPr="00CF1CA5">
        <w:rPr>
          <w:rFonts w:ascii="仿宋_GB2312" w:eastAsia="仿宋_GB2312"/>
          <w:b/>
          <w:sz w:val="24"/>
        </w:rPr>
        <w:t xml:space="preserve">ISSN: </w:t>
      </w:r>
      <w:r w:rsidRPr="00CF1CA5">
        <w:rPr>
          <w:rFonts w:ascii="仿宋_GB2312" w:eastAsia="仿宋_GB2312"/>
          <w:sz w:val="24"/>
        </w:rPr>
        <w:t xml:space="preserve">1551-6857 EISSN: 1551-6865 </w:t>
      </w:r>
      <w:proofErr w:type="spellStart"/>
      <w:r w:rsidRPr="00CF1CA5">
        <w:rPr>
          <w:rFonts w:ascii="仿宋_GB2312" w:eastAsia="仿宋_GB2312"/>
          <w:sz w:val="24"/>
        </w:rPr>
        <w:t>doi</w:t>
      </w:r>
      <w:proofErr w:type="spellEnd"/>
      <w:r w:rsidRPr="00CF1CA5">
        <w:rPr>
          <w:rFonts w:ascii="仿宋_GB2312" w:eastAsia="仿宋_GB2312"/>
          <w:sz w:val="24"/>
        </w:rPr>
        <w:t>&gt;10.1145/2818710</w:t>
      </w:r>
    </w:p>
    <w:p w:rsidR="00B47AFC" w:rsidRPr="000434A5" w:rsidRDefault="00B47AFC" w:rsidP="00B47AFC">
      <w:pPr>
        <w:tabs>
          <w:tab w:val="left" w:pos="1980"/>
        </w:tabs>
        <w:ind w:leftChars="1012" w:left="2125"/>
        <w:rPr>
          <w:rFonts w:ascii="仿宋_GB2312" w:eastAsia="仿宋_GB2312" w:hAnsi="宋体"/>
          <w:spacing w:val="5"/>
          <w:kern w:val="0"/>
          <w:sz w:val="28"/>
          <w:szCs w:val="28"/>
        </w:rPr>
      </w:pPr>
    </w:p>
    <w:p w:rsidR="00B47AFC" w:rsidRDefault="00B47AFC" w:rsidP="00B47AFC">
      <w:pPr>
        <w:rPr>
          <w:kern w:val="0"/>
          <w:u w:val="single"/>
        </w:rPr>
      </w:pPr>
    </w:p>
    <w:p w:rsidR="00B47AFC" w:rsidRDefault="00B47AFC" w:rsidP="00B47AFC">
      <w:pPr>
        <w:spacing w:line="360" w:lineRule="auto"/>
      </w:pPr>
    </w:p>
    <w:p w:rsidR="00EA0AE9" w:rsidRDefault="00EA0AE9"/>
    <w:sectPr w:rsidR="00EA0AE9" w:rsidSect="00982307">
      <w:pgSz w:w="11900" w:h="16840"/>
      <w:pgMar w:top="1418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F1CA5" w:rsidRDefault="00CF1CA5" w:rsidP="00CF1CA5">
      <w:r>
        <w:separator/>
      </w:r>
    </w:p>
  </w:endnote>
  <w:endnote w:type="continuationSeparator" w:id="1">
    <w:p w:rsidR="00CF1CA5" w:rsidRDefault="00CF1CA5" w:rsidP="00CF1CA5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仿宋_GB2312">
    <w:altName w:val="黑体"/>
    <w:charset w:val="86"/>
    <w:family w:val="modern"/>
    <w:pitch w:val="fixed"/>
    <w:sig w:usb0="00000001" w:usb1="080E0000" w:usb2="00000010" w:usb3="00000000" w:csb0="0004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F1CA5" w:rsidRDefault="00CF1CA5" w:rsidP="00CF1CA5">
      <w:r>
        <w:separator/>
      </w:r>
    </w:p>
  </w:footnote>
  <w:footnote w:type="continuationSeparator" w:id="1">
    <w:p w:rsidR="00CF1CA5" w:rsidRDefault="00CF1CA5" w:rsidP="00CF1CA5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47AFC"/>
    <w:rsid w:val="007B3CA3"/>
    <w:rsid w:val="00AB0282"/>
    <w:rsid w:val="00B47AFC"/>
    <w:rsid w:val="00CF1CA5"/>
    <w:rsid w:val="00EA0AE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First Indent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47AFC"/>
    <w:pPr>
      <w:widowControl w:val="0"/>
      <w:jc w:val="both"/>
    </w:pPr>
    <w:rPr>
      <w:rFonts w:ascii="Times New Roman" w:eastAsia="宋体" w:hAnsi="Times New Roman" w:cs="Times New Roman"/>
      <w:sz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Char"/>
    <w:uiPriority w:val="99"/>
    <w:semiHidden/>
    <w:unhideWhenUsed/>
    <w:rsid w:val="00B47AFC"/>
    <w:pPr>
      <w:spacing w:after="120"/>
    </w:pPr>
  </w:style>
  <w:style w:type="character" w:customStyle="1" w:styleId="Char">
    <w:name w:val="正文文本 Char"/>
    <w:basedOn w:val="a0"/>
    <w:link w:val="a3"/>
    <w:uiPriority w:val="99"/>
    <w:semiHidden/>
    <w:rsid w:val="00B47AFC"/>
    <w:rPr>
      <w:rFonts w:ascii="Times New Roman" w:eastAsia="宋体" w:hAnsi="Times New Roman" w:cs="Times New Roman"/>
      <w:sz w:val="21"/>
    </w:rPr>
  </w:style>
  <w:style w:type="paragraph" w:styleId="a4">
    <w:name w:val="Body Text First Indent"/>
    <w:basedOn w:val="a3"/>
    <w:link w:val="Char0"/>
    <w:rsid w:val="00B47AFC"/>
    <w:pPr>
      <w:ind w:firstLineChars="100" w:firstLine="420"/>
    </w:pPr>
  </w:style>
  <w:style w:type="character" w:customStyle="1" w:styleId="Char0">
    <w:name w:val="正文首行缩进 Char"/>
    <w:basedOn w:val="Char"/>
    <w:link w:val="a4"/>
    <w:rsid w:val="00B47AFC"/>
    <w:rPr>
      <w:rFonts w:ascii="Times New Roman" w:eastAsia="宋体" w:hAnsi="Times New Roman" w:cs="Times New Roman"/>
      <w:sz w:val="21"/>
    </w:rPr>
  </w:style>
  <w:style w:type="paragraph" w:styleId="a5">
    <w:name w:val="header"/>
    <w:basedOn w:val="a"/>
    <w:link w:val="Char1"/>
    <w:uiPriority w:val="99"/>
    <w:semiHidden/>
    <w:unhideWhenUsed/>
    <w:rsid w:val="00CF1C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1">
    <w:name w:val="页眉 Char"/>
    <w:basedOn w:val="a0"/>
    <w:link w:val="a5"/>
    <w:uiPriority w:val="99"/>
    <w:semiHidden/>
    <w:rsid w:val="00CF1CA5"/>
    <w:rPr>
      <w:rFonts w:ascii="Times New Roman" w:eastAsia="宋体" w:hAnsi="Times New Roman" w:cs="Times New Roman"/>
      <w:sz w:val="18"/>
      <w:szCs w:val="18"/>
    </w:rPr>
  </w:style>
  <w:style w:type="paragraph" w:styleId="a6">
    <w:name w:val="footer"/>
    <w:basedOn w:val="a"/>
    <w:link w:val="Char2"/>
    <w:uiPriority w:val="99"/>
    <w:semiHidden/>
    <w:unhideWhenUsed/>
    <w:rsid w:val="00CF1C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2">
    <w:name w:val="页脚 Char"/>
    <w:basedOn w:val="a0"/>
    <w:link w:val="a6"/>
    <w:uiPriority w:val="99"/>
    <w:semiHidden/>
    <w:rsid w:val="00CF1CA5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820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Qt</cp:lastModifiedBy>
  <cp:revision>2</cp:revision>
  <dcterms:created xsi:type="dcterms:W3CDTF">2015-12-16T06:28:00Z</dcterms:created>
  <dcterms:modified xsi:type="dcterms:W3CDTF">2015-12-23T01:29:00Z</dcterms:modified>
</cp:coreProperties>
</file>