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W w:w="402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9"/>
        <w:gridCol w:w="2372"/>
      </w:tblGrid>
      <w:tr w14:paraId="47F7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4" w:hRule="atLeast"/>
        </w:trPr>
        <w:tc>
          <w:tcPr>
            <w:tcW w:w="1649" w:type="dxa"/>
            <w:vAlign w:val="center"/>
          </w:tcPr>
          <w:p w14:paraId="66622358">
            <w:pPr>
              <w:jc w:val="center"/>
            </w:pPr>
            <w:r>
              <w:rPr>
                <w:rFonts w:hint="eastAsia" w:ascii="黑体" w:eastAsia="黑体"/>
                <w:b/>
                <w:bCs/>
              </w:rPr>
              <w:t>学   号：</w:t>
            </w:r>
          </w:p>
        </w:tc>
        <w:tc>
          <w:tcPr>
            <w:tcW w:w="2372" w:type="dxa"/>
            <w:tcBorders>
              <w:bottom w:val="single" w:color="auto" w:sz="4" w:space="0"/>
            </w:tcBorders>
            <w:vAlign w:val="center"/>
          </w:tcPr>
          <w:p w14:paraId="34F6274C">
            <w:pPr>
              <w:jc w:val="center"/>
              <w:rPr>
                <w:rFonts w:hint="eastAsia" w:ascii="Arial" w:hAnsi="Arial" w:cs="Arial"/>
                <w:sz w:val="24"/>
                <w:lang w:val="en-US" w:eastAsia="zh-CN"/>
              </w:rPr>
            </w:pPr>
            <w:r>
              <w:rPr>
                <w:rFonts w:hint="eastAsia" w:ascii="Arial" w:hAnsi="Arial" w:cs="Arial"/>
                <w:sz w:val="24"/>
                <w:lang w:val="en-US" w:eastAsia="zh-CN"/>
              </w:rPr>
              <w:t>1023000239</w:t>
            </w:r>
          </w:p>
          <w:p w14:paraId="72D62DE7">
            <w:pPr>
              <w:jc w:val="center"/>
              <w:rPr>
                <w:rFonts w:hint="default" w:ascii="Arial" w:hAnsi="Arial" w:cs="Arial"/>
                <w:sz w:val="24"/>
                <w:lang w:val="en-US" w:eastAsia="zh-CN"/>
              </w:rPr>
            </w:pPr>
            <w:r>
              <w:rPr>
                <w:rFonts w:hint="eastAsia" w:ascii="Arial" w:hAnsi="Arial" w:cs="Arial"/>
                <w:sz w:val="24"/>
                <w:lang w:val="en-US" w:eastAsia="zh-CN"/>
              </w:rPr>
              <w:t>1023004493</w:t>
            </w:r>
          </w:p>
          <w:p w14:paraId="5DF2D590">
            <w:pPr>
              <w:jc w:val="center"/>
              <w:rPr>
                <w:rFonts w:hint="default" w:ascii="Arial" w:hAnsi="Arial" w:eastAsia="宋体" w:cs="Arial"/>
                <w:sz w:val="24"/>
                <w:lang w:val="en-US" w:eastAsia="zh-CN"/>
              </w:rPr>
            </w:pPr>
            <w:r>
              <w:rPr>
                <w:rFonts w:hint="eastAsia" w:ascii="Arial" w:hAnsi="Arial" w:cs="Arial"/>
                <w:sz w:val="24"/>
                <w:lang w:val="en-US" w:eastAsia="zh-CN"/>
              </w:rPr>
              <w:t>1023004345</w:t>
            </w:r>
          </w:p>
        </w:tc>
      </w:tr>
    </w:tbl>
    <w:p w14:paraId="0968561E">
      <w:pPr>
        <w:jc w:val="center"/>
        <w:rPr>
          <w:b/>
          <w:bCs/>
          <w:sz w:val="52"/>
        </w:rPr>
      </w:pPr>
      <w:r>
        <w:rPr>
          <w:b/>
          <w:bCs/>
          <w:sz w:val="84"/>
          <w:szCs w:val="84"/>
        </w:rPr>
        <w:drawing>
          <wp:anchor distT="0" distB="0" distL="114300" distR="114300" simplePos="0" relativeHeight="251659264" behindDoc="0" locked="0" layoutInCell="1" allowOverlap="1">
            <wp:simplePos x="0" y="0"/>
            <wp:positionH relativeFrom="column">
              <wp:posOffset>685800</wp:posOffset>
            </wp:positionH>
            <wp:positionV relativeFrom="paragraph">
              <wp:posOffset>581660</wp:posOffset>
            </wp:positionV>
            <wp:extent cx="4229100" cy="981710"/>
            <wp:effectExtent l="0" t="0" r="0" b="0"/>
            <wp:wrapTopAndBottom/>
            <wp:docPr id="6" name="图片 2" desc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G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4229100" cy="981710"/>
                    </a:xfrm>
                    <a:prstGeom prst="rect">
                      <a:avLst/>
                    </a:prstGeom>
                    <a:noFill/>
                    <a:ln>
                      <a:noFill/>
                    </a:ln>
                  </pic:spPr>
                </pic:pic>
              </a:graphicData>
            </a:graphic>
          </wp:anchor>
        </w:drawing>
      </w:r>
    </w:p>
    <w:p w14:paraId="02BC7FD0">
      <w:pPr>
        <w:jc w:val="center"/>
        <w:rPr>
          <w:b/>
          <w:bCs/>
          <w:sz w:val="52"/>
        </w:rPr>
      </w:pPr>
      <w:r>
        <w:rPr>
          <w:rFonts w:hint="eastAsia"/>
          <w:b/>
          <w:bCs/>
          <w:sz w:val="52"/>
        </w:rPr>
        <w:t>软件工程实践（二）</w:t>
      </w:r>
    </w:p>
    <w:p w14:paraId="148009E9">
      <w:pPr>
        <w:ind w:firstLine="1044" w:firstLineChars="200"/>
        <w:rPr>
          <w:b/>
          <w:bCs/>
          <w:sz w:val="52"/>
        </w:rPr>
      </w:pPr>
      <w:bookmarkStart w:id="28" w:name="_GoBack"/>
      <w:bookmarkEnd w:id="28"/>
    </w:p>
    <w:p w14:paraId="0F08DDBB">
      <w:pPr>
        <w:ind w:firstLine="720" w:firstLineChars="200"/>
        <w:rPr>
          <w:rFonts w:ascii="黑体" w:eastAsia="黑体"/>
          <w:sz w:val="36"/>
          <w:szCs w:val="36"/>
        </w:rPr>
      </w:pPr>
    </w:p>
    <w:p w14:paraId="622F0E3F">
      <w:pPr>
        <w:ind w:firstLine="720" w:firstLineChars="200"/>
        <w:rPr>
          <w:rFonts w:ascii="黑体" w:eastAsia="黑体"/>
          <w:sz w:val="36"/>
          <w:szCs w:val="36"/>
        </w:rPr>
      </w:pPr>
    </w:p>
    <w:tbl>
      <w:tblPr>
        <w:tblStyle w:val="14"/>
        <w:tblW w:w="52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1"/>
        <w:gridCol w:w="3765"/>
      </w:tblGrid>
      <w:tr w14:paraId="57BE0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21" w:type="dxa"/>
            <w:tcBorders>
              <w:top w:val="nil"/>
              <w:left w:val="nil"/>
              <w:bottom w:val="nil"/>
              <w:right w:val="nil"/>
            </w:tcBorders>
            <w:vAlign w:val="center"/>
          </w:tcPr>
          <w:p w14:paraId="239271B9">
            <w:pPr>
              <w:jc w:val="center"/>
              <w:rPr>
                <w:b/>
                <w:bCs/>
                <w:sz w:val="28"/>
              </w:rPr>
            </w:pPr>
            <w:r>
              <w:rPr>
                <w:rFonts w:hint="eastAsia"/>
                <w:b/>
                <w:bCs/>
                <w:sz w:val="28"/>
              </w:rPr>
              <w:t>学    院</w:t>
            </w:r>
          </w:p>
        </w:tc>
        <w:tc>
          <w:tcPr>
            <w:tcW w:w="3765" w:type="dxa"/>
            <w:tcBorders>
              <w:top w:val="nil"/>
              <w:left w:val="nil"/>
              <w:bottom w:val="single" w:color="auto" w:sz="4" w:space="0"/>
              <w:right w:val="nil"/>
            </w:tcBorders>
            <w:vAlign w:val="center"/>
          </w:tcPr>
          <w:p w14:paraId="44219781">
            <w:pPr>
              <w:jc w:val="center"/>
              <w:rPr>
                <w:b/>
                <w:bCs/>
              </w:rPr>
            </w:pPr>
            <w:r>
              <w:rPr>
                <w:rFonts w:hint="eastAsia"/>
                <w:b/>
                <w:bCs/>
              </w:rPr>
              <w:t>计算机与人工智能学院</w:t>
            </w:r>
          </w:p>
        </w:tc>
      </w:tr>
      <w:tr w14:paraId="7B0C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21" w:type="dxa"/>
            <w:tcBorders>
              <w:top w:val="nil"/>
              <w:left w:val="nil"/>
              <w:bottom w:val="nil"/>
              <w:right w:val="nil"/>
            </w:tcBorders>
            <w:vAlign w:val="center"/>
          </w:tcPr>
          <w:p w14:paraId="30FCEAC3">
            <w:pPr>
              <w:jc w:val="center"/>
            </w:pPr>
            <w:r>
              <w:rPr>
                <w:rFonts w:hint="eastAsia"/>
                <w:b/>
                <w:bCs/>
                <w:sz w:val="28"/>
              </w:rPr>
              <w:t>专    业</w:t>
            </w:r>
          </w:p>
        </w:tc>
        <w:tc>
          <w:tcPr>
            <w:tcW w:w="3765" w:type="dxa"/>
            <w:tcBorders>
              <w:top w:val="single" w:color="auto" w:sz="4" w:space="0"/>
              <w:left w:val="nil"/>
              <w:bottom w:val="single" w:color="auto" w:sz="4" w:space="0"/>
              <w:right w:val="nil"/>
            </w:tcBorders>
            <w:vAlign w:val="center"/>
          </w:tcPr>
          <w:p w14:paraId="71C704B7">
            <w:pPr>
              <w:jc w:val="center"/>
              <w:rPr>
                <w:b/>
                <w:bCs/>
              </w:rPr>
            </w:pPr>
            <w:r>
              <w:rPr>
                <w:rFonts w:hint="eastAsia"/>
                <w:b/>
                <w:bCs/>
              </w:rPr>
              <w:t>软件工程</w:t>
            </w:r>
          </w:p>
        </w:tc>
      </w:tr>
      <w:tr w14:paraId="44644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21" w:type="dxa"/>
            <w:tcBorders>
              <w:top w:val="nil"/>
              <w:left w:val="nil"/>
              <w:bottom w:val="nil"/>
              <w:right w:val="nil"/>
            </w:tcBorders>
            <w:vAlign w:val="center"/>
          </w:tcPr>
          <w:p w14:paraId="38A424DB">
            <w:pPr>
              <w:jc w:val="center"/>
            </w:pPr>
            <w:r>
              <w:rPr>
                <w:rFonts w:hint="eastAsia"/>
                <w:b/>
                <w:bCs/>
                <w:sz w:val="28"/>
              </w:rPr>
              <w:t>班    级</w:t>
            </w:r>
          </w:p>
        </w:tc>
        <w:tc>
          <w:tcPr>
            <w:tcW w:w="3765" w:type="dxa"/>
            <w:tcBorders>
              <w:top w:val="single" w:color="auto" w:sz="4" w:space="0"/>
              <w:left w:val="nil"/>
              <w:bottom w:val="single" w:color="auto" w:sz="4" w:space="0"/>
              <w:right w:val="nil"/>
            </w:tcBorders>
            <w:vAlign w:val="center"/>
          </w:tcPr>
          <w:p w14:paraId="0C26B7C2">
            <w:pPr>
              <w:jc w:val="center"/>
              <w:rPr>
                <w:rFonts w:hint="default" w:eastAsia="宋体"/>
                <w:b/>
                <w:bCs/>
                <w:lang w:val="en-US" w:eastAsia="zh-CN"/>
              </w:rPr>
            </w:pPr>
            <w:r>
              <w:rPr>
                <w:rFonts w:hint="eastAsia"/>
                <w:b/>
                <w:bCs/>
                <w:lang w:val="en-US" w:eastAsia="zh-CN"/>
              </w:rPr>
              <w:t>软件2301班</w:t>
            </w:r>
          </w:p>
        </w:tc>
      </w:tr>
      <w:tr w14:paraId="2EA2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21" w:type="dxa"/>
            <w:tcBorders>
              <w:top w:val="nil"/>
              <w:left w:val="nil"/>
              <w:bottom w:val="nil"/>
              <w:right w:val="nil"/>
            </w:tcBorders>
            <w:vAlign w:val="center"/>
          </w:tcPr>
          <w:p w14:paraId="569AF11C">
            <w:pPr>
              <w:jc w:val="center"/>
              <w:rPr>
                <w:b/>
                <w:bCs/>
                <w:sz w:val="28"/>
              </w:rPr>
            </w:pPr>
            <w:r>
              <w:rPr>
                <w:rFonts w:hint="eastAsia"/>
                <w:b/>
                <w:bCs/>
                <w:sz w:val="28"/>
              </w:rPr>
              <w:t>姓    名</w:t>
            </w:r>
          </w:p>
        </w:tc>
        <w:tc>
          <w:tcPr>
            <w:tcW w:w="3765" w:type="dxa"/>
            <w:tcBorders>
              <w:top w:val="single" w:color="auto" w:sz="4" w:space="0"/>
              <w:left w:val="nil"/>
              <w:bottom w:val="single" w:color="auto" w:sz="4" w:space="0"/>
              <w:right w:val="nil"/>
            </w:tcBorders>
            <w:vAlign w:val="center"/>
          </w:tcPr>
          <w:p w14:paraId="1120B3EA">
            <w:pPr>
              <w:jc w:val="center"/>
              <w:rPr>
                <w:rFonts w:hint="default" w:eastAsia="宋体"/>
                <w:b/>
                <w:bCs/>
                <w:lang w:val="en-US" w:eastAsia="zh-CN"/>
              </w:rPr>
            </w:pPr>
            <w:r>
              <w:rPr>
                <w:rFonts w:hint="eastAsia"/>
                <w:b/>
                <w:bCs/>
                <w:lang w:val="en-US" w:eastAsia="zh-CN"/>
              </w:rPr>
              <w:t>时宝晗、罗雨婧、沈杨</w:t>
            </w:r>
          </w:p>
        </w:tc>
      </w:tr>
      <w:tr w14:paraId="5D04D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21" w:type="dxa"/>
            <w:tcBorders>
              <w:top w:val="nil"/>
              <w:left w:val="nil"/>
              <w:bottom w:val="nil"/>
              <w:right w:val="nil"/>
            </w:tcBorders>
            <w:vAlign w:val="center"/>
          </w:tcPr>
          <w:p w14:paraId="67276504">
            <w:pPr>
              <w:jc w:val="center"/>
              <w:rPr>
                <w:b/>
                <w:bCs/>
                <w:sz w:val="28"/>
              </w:rPr>
            </w:pPr>
            <w:r>
              <w:rPr>
                <w:rFonts w:hint="eastAsia"/>
                <w:b/>
                <w:bCs/>
                <w:sz w:val="28"/>
              </w:rPr>
              <w:t>编    号</w:t>
            </w:r>
          </w:p>
        </w:tc>
        <w:tc>
          <w:tcPr>
            <w:tcW w:w="3765" w:type="dxa"/>
            <w:tcBorders>
              <w:top w:val="single" w:color="auto" w:sz="4" w:space="0"/>
              <w:left w:val="nil"/>
              <w:bottom w:val="single" w:color="auto" w:sz="4" w:space="0"/>
              <w:right w:val="nil"/>
            </w:tcBorders>
            <w:vAlign w:val="center"/>
          </w:tcPr>
          <w:p w14:paraId="6D5B2770">
            <w:pPr>
              <w:jc w:val="center"/>
              <w:rPr>
                <w:b/>
                <w:bCs/>
              </w:rPr>
            </w:pPr>
          </w:p>
        </w:tc>
      </w:tr>
      <w:tr w14:paraId="6EEF7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21" w:type="dxa"/>
            <w:tcBorders>
              <w:top w:val="nil"/>
              <w:left w:val="nil"/>
              <w:bottom w:val="nil"/>
              <w:right w:val="nil"/>
            </w:tcBorders>
            <w:vAlign w:val="center"/>
          </w:tcPr>
          <w:p w14:paraId="365F65FA">
            <w:pPr>
              <w:jc w:val="center"/>
              <w:rPr>
                <w:b/>
                <w:bCs/>
                <w:sz w:val="28"/>
              </w:rPr>
            </w:pPr>
            <w:r>
              <w:rPr>
                <w:rFonts w:hint="eastAsia"/>
                <w:b/>
                <w:bCs/>
                <w:sz w:val="28"/>
              </w:rPr>
              <w:t>指导教师</w:t>
            </w:r>
          </w:p>
        </w:tc>
        <w:tc>
          <w:tcPr>
            <w:tcW w:w="3765" w:type="dxa"/>
            <w:tcBorders>
              <w:top w:val="single" w:color="auto" w:sz="4" w:space="0"/>
              <w:left w:val="nil"/>
              <w:bottom w:val="single" w:color="auto" w:sz="4" w:space="0"/>
              <w:right w:val="nil"/>
            </w:tcBorders>
            <w:vAlign w:val="center"/>
          </w:tcPr>
          <w:p w14:paraId="04D80975">
            <w:pPr>
              <w:jc w:val="center"/>
              <w:rPr>
                <w:b/>
                <w:bCs/>
              </w:rPr>
            </w:pPr>
          </w:p>
        </w:tc>
      </w:tr>
    </w:tbl>
    <w:p w14:paraId="7359A431">
      <w:pPr>
        <w:ind w:firstLine="480" w:firstLineChars="200"/>
      </w:pPr>
    </w:p>
    <w:p w14:paraId="50FCE110">
      <w:pPr>
        <w:ind w:firstLine="480" w:firstLineChars="200"/>
      </w:pPr>
    </w:p>
    <w:p w14:paraId="105306FF">
      <w:pPr>
        <w:ind w:firstLine="480" w:firstLineChars="200"/>
      </w:pPr>
    </w:p>
    <w:p w14:paraId="5C40127E">
      <w:pPr>
        <w:ind w:firstLine="480" w:firstLineChars="200"/>
      </w:pPr>
    </w:p>
    <w:p w14:paraId="21124BE9">
      <w:pPr>
        <w:ind w:firstLine="560" w:firstLineChars="200"/>
        <w:jc w:val="center"/>
        <w:rPr>
          <w:sz w:val="28"/>
        </w:rPr>
      </w:pPr>
    </w:p>
    <w:tbl>
      <w:tblPr>
        <w:tblStyle w:val="14"/>
        <w:tblW w:w="3692" w:type="dxa"/>
        <w:jc w:val="center"/>
        <w:tblLayout w:type="fixed"/>
        <w:tblCellMar>
          <w:top w:w="0" w:type="dxa"/>
          <w:left w:w="108" w:type="dxa"/>
          <w:bottom w:w="0" w:type="dxa"/>
          <w:right w:w="108" w:type="dxa"/>
        </w:tblCellMar>
      </w:tblPr>
      <w:tblGrid>
        <w:gridCol w:w="1000"/>
        <w:gridCol w:w="400"/>
        <w:gridCol w:w="700"/>
        <w:gridCol w:w="400"/>
        <w:gridCol w:w="700"/>
        <w:gridCol w:w="492"/>
      </w:tblGrid>
      <w:tr w14:paraId="489013D3">
        <w:tblPrEx>
          <w:tblCellMar>
            <w:top w:w="0" w:type="dxa"/>
            <w:left w:w="108" w:type="dxa"/>
            <w:bottom w:w="0" w:type="dxa"/>
            <w:right w:w="108" w:type="dxa"/>
          </w:tblCellMar>
        </w:tblPrEx>
        <w:trPr>
          <w:cantSplit/>
          <w:trHeight w:val="314" w:hRule="atLeast"/>
          <w:jc w:val="center"/>
        </w:trPr>
        <w:tc>
          <w:tcPr>
            <w:tcW w:w="1000" w:type="dxa"/>
            <w:tcBorders>
              <w:left w:val="nil"/>
              <w:bottom w:val="single" w:color="auto" w:sz="12" w:space="0"/>
            </w:tcBorders>
            <w:vAlign w:val="bottom"/>
          </w:tcPr>
          <w:p w14:paraId="55F6DED8">
            <w:pPr>
              <w:ind w:right="-120" w:rightChars="-50"/>
              <w:jc w:val="center"/>
              <w:rPr>
                <w:rFonts w:hint="default" w:ascii="Arial" w:hAnsi="Arial" w:eastAsia="黑体" w:cs="Arial"/>
                <w:sz w:val="28"/>
                <w:szCs w:val="28"/>
                <w:lang w:val="en-US" w:eastAsia="zh-CN"/>
              </w:rPr>
            </w:pPr>
            <w:r>
              <w:rPr>
                <w:rFonts w:hint="eastAsia" w:ascii="Arial" w:hAnsi="Arial" w:eastAsia="黑体" w:cs="Arial"/>
                <w:sz w:val="28"/>
                <w:szCs w:val="28"/>
                <w:lang w:val="en-US" w:eastAsia="zh-CN"/>
              </w:rPr>
              <w:t>2026</w:t>
            </w:r>
          </w:p>
        </w:tc>
        <w:tc>
          <w:tcPr>
            <w:tcW w:w="400" w:type="dxa"/>
            <w:vAlign w:val="bottom"/>
          </w:tcPr>
          <w:p w14:paraId="7ACFDCF5">
            <w:pPr>
              <w:ind w:left="-120" w:leftChars="-50" w:right="-120" w:rightChars="-50"/>
              <w:jc w:val="center"/>
              <w:rPr>
                <w:rFonts w:ascii="黑体" w:eastAsia="黑体"/>
                <w:sz w:val="28"/>
                <w:szCs w:val="28"/>
              </w:rPr>
            </w:pPr>
            <w:r>
              <w:rPr>
                <w:rFonts w:hint="eastAsia" w:ascii="黑体" w:eastAsia="黑体"/>
                <w:sz w:val="28"/>
                <w:szCs w:val="28"/>
              </w:rPr>
              <w:t>年</w:t>
            </w:r>
          </w:p>
        </w:tc>
        <w:tc>
          <w:tcPr>
            <w:tcW w:w="700" w:type="dxa"/>
            <w:tcBorders>
              <w:bottom w:val="single" w:color="auto" w:sz="12" w:space="0"/>
            </w:tcBorders>
            <w:vAlign w:val="bottom"/>
          </w:tcPr>
          <w:p w14:paraId="135C90B4">
            <w:pPr>
              <w:ind w:right="-120" w:rightChars="-50"/>
              <w:jc w:val="center"/>
              <w:rPr>
                <w:rFonts w:ascii="Arial" w:hAnsi="Arial" w:eastAsia="黑体" w:cs="Arial"/>
                <w:sz w:val="28"/>
                <w:szCs w:val="28"/>
              </w:rPr>
            </w:pPr>
            <w:r>
              <w:rPr>
                <w:rFonts w:hint="eastAsia" w:ascii="Arial" w:hAnsi="Arial" w:eastAsia="黑体" w:cs="Arial"/>
                <w:sz w:val="28"/>
                <w:szCs w:val="28"/>
                <w:lang w:val="en-US" w:eastAsia="zh-CN"/>
              </w:rPr>
              <w:t>6</w:t>
            </w:r>
            <w:r>
              <w:rPr>
                <w:rFonts w:hint="eastAsia" w:ascii="Arial" w:hAnsi="Arial" w:eastAsia="黑体" w:cs="Arial"/>
                <w:sz w:val="28"/>
                <w:szCs w:val="28"/>
              </w:rPr>
              <w:t xml:space="preserve"> </w:t>
            </w:r>
          </w:p>
        </w:tc>
        <w:tc>
          <w:tcPr>
            <w:tcW w:w="400" w:type="dxa"/>
            <w:vAlign w:val="bottom"/>
          </w:tcPr>
          <w:p w14:paraId="6127F9DE">
            <w:pPr>
              <w:ind w:left="-120" w:leftChars="-50" w:right="-120" w:rightChars="-50"/>
              <w:jc w:val="center"/>
              <w:rPr>
                <w:rFonts w:ascii="黑体" w:eastAsia="黑体"/>
                <w:sz w:val="28"/>
                <w:szCs w:val="28"/>
              </w:rPr>
            </w:pPr>
            <w:r>
              <w:rPr>
                <w:rFonts w:hint="eastAsia" w:ascii="黑体" w:eastAsia="黑体"/>
                <w:sz w:val="28"/>
                <w:szCs w:val="28"/>
              </w:rPr>
              <w:t>月</w:t>
            </w:r>
          </w:p>
        </w:tc>
        <w:tc>
          <w:tcPr>
            <w:tcW w:w="700" w:type="dxa"/>
            <w:tcBorders>
              <w:bottom w:val="single" w:color="auto" w:sz="12" w:space="0"/>
            </w:tcBorders>
            <w:vAlign w:val="bottom"/>
          </w:tcPr>
          <w:p w14:paraId="55A9A77E">
            <w:pPr>
              <w:ind w:right="-120" w:rightChars="-50"/>
              <w:jc w:val="center"/>
              <w:rPr>
                <w:rFonts w:ascii="Arial" w:hAnsi="Arial" w:eastAsia="黑体" w:cs="Arial"/>
                <w:sz w:val="28"/>
                <w:szCs w:val="28"/>
              </w:rPr>
            </w:pPr>
            <w:r>
              <w:rPr>
                <w:rFonts w:hint="eastAsia" w:ascii="Arial" w:hAnsi="Arial" w:eastAsia="黑体" w:cs="Arial"/>
                <w:sz w:val="28"/>
                <w:szCs w:val="28"/>
                <w:lang w:val="en-US" w:eastAsia="zh-CN"/>
              </w:rPr>
              <w:t>20</w:t>
            </w:r>
            <w:r>
              <w:rPr>
                <w:rFonts w:hint="eastAsia" w:ascii="Arial" w:hAnsi="Arial" w:eastAsia="黑体" w:cs="Arial"/>
                <w:sz w:val="28"/>
                <w:szCs w:val="28"/>
              </w:rPr>
              <w:t xml:space="preserve">   </w:t>
            </w:r>
          </w:p>
        </w:tc>
        <w:tc>
          <w:tcPr>
            <w:tcW w:w="492" w:type="dxa"/>
            <w:vAlign w:val="bottom"/>
          </w:tcPr>
          <w:p w14:paraId="688B718D">
            <w:pPr>
              <w:ind w:left="-120" w:leftChars="-50" w:right="-120" w:rightChars="-50"/>
              <w:jc w:val="center"/>
              <w:rPr>
                <w:rFonts w:ascii="黑体" w:eastAsia="黑体"/>
                <w:sz w:val="28"/>
                <w:szCs w:val="28"/>
              </w:rPr>
            </w:pPr>
            <w:r>
              <w:rPr>
                <w:rFonts w:hint="eastAsia" w:ascii="黑体" w:eastAsia="黑体"/>
                <w:sz w:val="28"/>
                <w:szCs w:val="28"/>
              </w:rPr>
              <w:t>日</w:t>
            </w:r>
          </w:p>
        </w:tc>
      </w:tr>
    </w:tbl>
    <w:p w14:paraId="5A556B2E"/>
    <w:p w14:paraId="19FDA246"/>
    <w:p w14:paraId="324713C0">
      <w:pPr>
        <w:pStyle w:val="7"/>
        <w:ind w:firstLine="883" w:firstLineChars="200"/>
        <w:jc w:val="center"/>
        <w:rPr>
          <w:b/>
          <w:bCs/>
          <w:sz w:val="44"/>
        </w:rPr>
      </w:pPr>
    </w:p>
    <w:sdt>
      <w:sdtPr>
        <w:rPr>
          <w:rFonts w:ascii="Times New Roman" w:hAnsi="Times New Roman" w:eastAsia="宋体"/>
          <w:color w:val="auto"/>
          <w:kern w:val="2"/>
          <w:sz w:val="21"/>
          <w:szCs w:val="24"/>
          <w:lang w:val="zh-CN" w:eastAsia="zh-CN"/>
        </w:rPr>
        <w:id w:val="1021203120"/>
        <w:docPartObj>
          <w:docPartGallery w:val="Table of Contents"/>
          <w:docPartUnique/>
        </w:docPartObj>
      </w:sdtPr>
      <w:sdtEndPr>
        <w:rPr>
          <w:rFonts w:ascii="Times New Roman" w:hAnsi="Times New Roman" w:eastAsia="宋体"/>
          <w:b/>
          <w:bCs/>
          <w:color w:val="auto"/>
          <w:kern w:val="2"/>
          <w:sz w:val="21"/>
          <w:szCs w:val="24"/>
          <w:lang w:val="zh-CN" w:eastAsia="zh-CN"/>
        </w:rPr>
      </w:sdtEndPr>
      <w:sdtContent>
        <w:p w14:paraId="37622ABD">
          <w:pPr>
            <w:pStyle w:val="21"/>
            <w:spacing w:before="312" w:beforeLines="100" w:after="156" w:afterLines="50" w:line="520" w:lineRule="exact"/>
            <w:jc w:val="center"/>
            <w:rPr>
              <w:rFonts w:ascii="方正小标宋简体" w:hAnsi="黑体" w:eastAsia="方正小标宋简体"/>
              <w:b/>
              <w:bCs/>
              <w:color w:val="000000" w:themeColor="text1"/>
              <w:sz w:val="36"/>
              <w:szCs w:val="36"/>
              <w14:textFill>
                <w14:solidFill>
                  <w14:schemeClr w14:val="tx1"/>
                </w14:solidFill>
              </w14:textFill>
            </w:rPr>
          </w:pPr>
          <w:r>
            <w:rPr>
              <w:rFonts w:hint="eastAsia" w:ascii="方正小标宋简体" w:hAnsi="黑体" w:eastAsia="方正小标宋简体"/>
              <w:b/>
              <w:bCs/>
              <w:color w:val="000000" w:themeColor="text1"/>
              <w:sz w:val="36"/>
              <w:szCs w:val="36"/>
              <w:lang w:val="zh-CN" w:eastAsia="zh-CN"/>
              <w14:textFill>
                <w14:solidFill>
                  <w14:schemeClr w14:val="tx1"/>
                </w14:solidFill>
              </w14:textFill>
            </w:rPr>
            <w:t>目录</w:t>
          </w:r>
        </w:p>
        <w:p w14:paraId="5F69F417">
          <w:pPr>
            <w:pStyle w:val="10"/>
            <w:tabs>
              <w:tab w:val="right" w:leader="dot" w:pos="9072"/>
              <w:tab w:val="clear" w:pos="9062"/>
            </w:tabs>
          </w:pPr>
          <w:r>
            <w:rPr>
              <w:rFonts w:ascii="黑体" w:hAnsi="黑体" w:eastAsia="黑体"/>
            </w:rPr>
            <w:fldChar w:fldCharType="begin"/>
          </w:r>
          <w:r>
            <w:rPr>
              <w:rFonts w:ascii="黑体" w:hAnsi="黑体" w:eastAsia="黑体"/>
            </w:rPr>
            <w:instrText xml:space="preserve"> TOC \o "1-3" \h \z \u </w:instrText>
          </w:r>
          <w:r>
            <w:rPr>
              <w:rFonts w:ascii="黑体" w:hAnsi="黑体" w:eastAsia="黑体"/>
            </w:rPr>
            <w:fldChar w:fldCharType="separate"/>
          </w:r>
          <w:r>
            <w:rPr>
              <w:rFonts w:ascii="黑体" w:hAnsi="黑体" w:eastAsia="黑体"/>
            </w:rPr>
            <w:fldChar w:fldCharType="begin"/>
          </w:r>
          <w:r>
            <w:rPr>
              <w:rFonts w:ascii="黑体" w:hAnsi="黑体" w:eastAsia="黑体"/>
            </w:rPr>
            <w:instrText xml:space="preserve"> HYPERLINK \l _Toc14536 </w:instrText>
          </w:r>
          <w:r>
            <w:rPr>
              <w:rFonts w:ascii="黑体" w:hAnsi="黑体" w:eastAsia="黑体"/>
            </w:rPr>
            <w:fldChar w:fldCharType="separate"/>
          </w:r>
          <w:r>
            <w:t xml:space="preserve">1. </w:t>
          </w:r>
          <w:r>
            <w:rPr>
              <w:rFonts w:hint="eastAsia"/>
              <w:lang w:eastAsia="zh-CN"/>
            </w:rPr>
            <w:t>任务</w:t>
          </w:r>
          <w:r>
            <w:rPr>
              <w:rFonts w:hint="eastAsia"/>
            </w:rPr>
            <w:t>概述</w:t>
          </w:r>
          <w:r>
            <w:tab/>
          </w:r>
          <w:r>
            <w:fldChar w:fldCharType="begin"/>
          </w:r>
          <w:r>
            <w:instrText xml:space="preserve"> PAGEREF _Toc14536 \h </w:instrText>
          </w:r>
          <w:r>
            <w:fldChar w:fldCharType="separate"/>
          </w:r>
          <w:r>
            <w:t>1</w:t>
          </w:r>
          <w:r>
            <w:fldChar w:fldCharType="end"/>
          </w:r>
          <w:r>
            <w:rPr>
              <w:rFonts w:ascii="黑体" w:hAnsi="黑体" w:eastAsia="黑体"/>
            </w:rPr>
            <w:fldChar w:fldCharType="end"/>
          </w:r>
        </w:p>
        <w:p w14:paraId="7F4A59EA">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_Toc28280 </w:instrText>
          </w:r>
          <w:r>
            <w:rPr>
              <w:rFonts w:ascii="黑体" w:hAnsi="黑体" w:eastAsia="黑体"/>
              <w:bCs/>
              <w:lang w:val="zh-CN"/>
            </w:rPr>
            <w:fldChar w:fldCharType="separate"/>
          </w:r>
          <w:r>
            <w:rPr>
              <w:rFonts w:hint="default"/>
              <w:lang w:val="en-US" w:eastAsia="zh-CN"/>
            </w:rPr>
            <w:t xml:space="preserve">1.1 </w:t>
          </w:r>
          <w:r>
            <w:rPr>
              <w:rFonts w:hint="eastAsia"/>
              <w:lang w:val="en-US" w:eastAsia="zh-CN"/>
            </w:rPr>
            <w:t>项目内容</w:t>
          </w:r>
          <w:r>
            <w:tab/>
          </w:r>
          <w:r>
            <w:fldChar w:fldCharType="begin"/>
          </w:r>
          <w:r>
            <w:instrText xml:space="preserve"> PAGEREF _Toc28280 \h </w:instrText>
          </w:r>
          <w:r>
            <w:fldChar w:fldCharType="separate"/>
          </w:r>
          <w:r>
            <w:t>1</w:t>
          </w:r>
          <w:r>
            <w:fldChar w:fldCharType="end"/>
          </w:r>
          <w:r>
            <w:rPr>
              <w:rFonts w:ascii="黑体" w:hAnsi="黑体" w:eastAsia="黑体"/>
              <w:bCs/>
              <w:lang w:val="zh-CN"/>
            </w:rPr>
            <w:fldChar w:fldCharType="end"/>
          </w:r>
        </w:p>
        <w:p w14:paraId="176F2438">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_Toc19996 </w:instrText>
          </w:r>
          <w:r>
            <w:rPr>
              <w:rFonts w:ascii="黑体" w:hAnsi="黑体" w:eastAsia="黑体"/>
              <w:bCs/>
              <w:lang w:val="zh-CN"/>
            </w:rPr>
            <w:fldChar w:fldCharType="separate"/>
          </w:r>
          <w:r>
            <w:rPr>
              <w:rFonts w:hint="eastAsia"/>
              <w:lang w:val="en-US" w:eastAsia="zh-CN"/>
            </w:rPr>
            <w:t>1.2 任务目的</w:t>
          </w:r>
          <w:r>
            <w:tab/>
          </w:r>
          <w:r>
            <w:fldChar w:fldCharType="begin"/>
          </w:r>
          <w:r>
            <w:instrText xml:space="preserve"> PAGEREF _Toc19996 \h </w:instrText>
          </w:r>
          <w:r>
            <w:fldChar w:fldCharType="separate"/>
          </w:r>
          <w:r>
            <w:t>1</w:t>
          </w:r>
          <w:r>
            <w:fldChar w:fldCharType="end"/>
          </w:r>
          <w:r>
            <w:rPr>
              <w:rFonts w:ascii="黑体" w:hAnsi="黑体" w:eastAsia="黑体"/>
              <w:bCs/>
              <w:lang w:val="zh-CN"/>
            </w:rPr>
            <w:fldChar w:fldCharType="end"/>
          </w:r>
        </w:p>
        <w:p w14:paraId="20DB2097">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_Toc17286 </w:instrText>
          </w:r>
          <w:r>
            <w:rPr>
              <w:rFonts w:ascii="黑体" w:hAnsi="黑体" w:eastAsia="黑体"/>
              <w:bCs/>
              <w:lang w:val="zh-CN"/>
            </w:rPr>
            <w:fldChar w:fldCharType="separate"/>
          </w:r>
          <w:r>
            <w:rPr>
              <w:rFonts w:hint="eastAsia"/>
              <w:lang w:val="zh-CN"/>
            </w:rPr>
            <w:t xml:space="preserve">2. </w:t>
          </w:r>
          <w:r>
            <w:rPr>
              <w:rFonts w:hint="eastAsia"/>
              <w:lang w:eastAsia="zh-CN"/>
            </w:rPr>
            <w:t>小组任务计划</w:t>
          </w:r>
          <w:r>
            <w:tab/>
          </w:r>
          <w:r>
            <w:fldChar w:fldCharType="begin"/>
          </w:r>
          <w:r>
            <w:instrText xml:space="preserve"> PAGEREF _Toc17286 \h </w:instrText>
          </w:r>
          <w:r>
            <w:fldChar w:fldCharType="separate"/>
          </w:r>
          <w:r>
            <w:t>2</w:t>
          </w:r>
          <w:r>
            <w:fldChar w:fldCharType="end"/>
          </w:r>
          <w:r>
            <w:rPr>
              <w:rFonts w:ascii="黑体" w:hAnsi="黑体" w:eastAsia="黑体"/>
              <w:bCs/>
              <w:lang w:val="zh-CN"/>
            </w:rPr>
            <w:fldChar w:fldCharType="end"/>
          </w:r>
        </w:p>
        <w:p w14:paraId="5F7E3FF0">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_Toc8946 </w:instrText>
          </w:r>
          <w:r>
            <w:rPr>
              <w:rFonts w:ascii="黑体" w:hAnsi="黑体" w:eastAsia="黑体"/>
              <w:bCs/>
              <w:lang w:val="zh-CN"/>
            </w:rPr>
            <w:fldChar w:fldCharType="separate"/>
          </w:r>
          <w:r>
            <w:rPr>
              <w:lang w:eastAsia="zh-CN"/>
            </w:rPr>
            <w:t xml:space="preserve">2.1. </w:t>
          </w:r>
          <w:r>
            <w:rPr>
              <w:rFonts w:hint="eastAsia"/>
              <w:lang w:eastAsia="zh-CN"/>
            </w:rPr>
            <w:t>任务分析</w:t>
          </w:r>
          <w:r>
            <w:tab/>
          </w:r>
          <w:r>
            <w:fldChar w:fldCharType="begin"/>
          </w:r>
          <w:r>
            <w:instrText xml:space="preserve"> PAGEREF _Toc8946 \h </w:instrText>
          </w:r>
          <w:r>
            <w:fldChar w:fldCharType="separate"/>
          </w:r>
          <w:r>
            <w:t>2</w:t>
          </w:r>
          <w:r>
            <w:fldChar w:fldCharType="end"/>
          </w:r>
          <w:r>
            <w:rPr>
              <w:rFonts w:ascii="黑体" w:hAnsi="黑体" w:eastAsia="黑体"/>
              <w:bCs/>
              <w:lang w:val="zh-CN"/>
            </w:rPr>
            <w:fldChar w:fldCharType="end"/>
          </w:r>
        </w:p>
        <w:p w14:paraId="13F69780">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_Toc4002 </w:instrText>
          </w:r>
          <w:r>
            <w:rPr>
              <w:rFonts w:ascii="黑体" w:hAnsi="黑体" w:eastAsia="黑体"/>
              <w:bCs/>
              <w:lang w:val="zh-CN"/>
            </w:rPr>
            <w:fldChar w:fldCharType="separate"/>
          </w:r>
          <w:r>
            <w:rPr>
              <w:lang w:eastAsia="zh-CN"/>
            </w:rPr>
            <w:t xml:space="preserve">2.2. </w:t>
          </w:r>
          <w:r>
            <w:rPr>
              <w:rFonts w:hint="eastAsia"/>
              <w:lang w:eastAsia="zh-CN"/>
            </w:rPr>
            <w:t>项目架构与功能设计</w:t>
          </w:r>
          <w:r>
            <w:tab/>
          </w:r>
          <w:r>
            <w:fldChar w:fldCharType="begin"/>
          </w:r>
          <w:r>
            <w:instrText xml:space="preserve"> PAGEREF _Toc4002 \h </w:instrText>
          </w:r>
          <w:r>
            <w:fldChar w:fldCharType="separate"/>
          </w:r>
          <w:r>
            <w:t>2</w:t>
          </w:r>
          <w:r>
            <w:fldChar w:fldCharType="end"/>
          </w:r>
          <w:r>
            <w:rPr>
              <w:rFonts w:ascii="黑体" w:hAnsi="黑体" w:eastAsia="黑体"/>
              <w:bCs/>
              <w:lang w:val="zh-CN"/>
            </w:rPr>
            <w:fldChar w:fldCharType="end"/>
          </w:r>
        </w:p>
        <w:p w14:paraId="22FE780C">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_Toc2794 </w:instrText>
          </w:r>
          <w:r>
            <w:rPr>
              <w:rFonts w:ascii="黑体" w:hAnsi="黑体" w:eastAsia="黑体"/>
              <w:bCs/>
              <w:lang w:val="zh-CN"/>
            </w:rPr>
            <w:fldChar w:fldCharType="separate"/>
          </w:r>
          <w:r>
            <w:rPr>
              <w:lang w:eastAsia="zh-CN"/>
            </w:rPr>
            <w:t xml:space="preserve">2.3. </w:t>
          </w:r>
          <w:r>
            <w:rPr>
              <w:rFonts w:hint="eastAsia"/>
              <w:lang w:eastAsia="zh-CN"/>
            </w:rPr>
            <w:t>团队组成与分工</w:t>
          </w:r>
          <w:r>
            <w:tab/>
          </w:r>
          <w:r>
            <w:fldChar w:fldCharType="begin"/>
          </w:r>
          <w:r>
            <w:instrText xml:space="preserve"> PAGEREF _Toc2794 \h </w:instrText>
          </w:r>
          <w:r>
            <w:fldChar w:fldCharType="separate"/>
          </w:r>
          <w:r>
            <w:t>5</w:t>
          </w:r>
          <w:r>
            <w:fldChar w:fldCharType="end"/>
          </w:r>
          <w:r>
            <w:rPr>
              <w:rFonts w:ascii="黑体" w:hAnsi="黑体" w:eastAsia="黑体"/>
              <w:bCs/>
              <w:lang w:val="zh-CN"/>
            </w:rPr>
            <w:fldChar w:fldCharType="end"/>
          </w:r>
        </w:p>
        <w:p w14:paraId="7E7609FA">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_Toc28283 </w:instrText>
          </w:r>
          <w:r>
            <w:rPr>
              <w:rFonts w:ascii="黑体" w:hAnsi="黑体" w:eastAsia="黑体"/>
              <w:bCs/>
              <w:lang w:val="zh-CN"/>
            </w:rPr>
            <w:fldChar w:fldCharType="separate"/>
          </w:r>
          <w:r>
            <w:rPr>
              <w:rFonts w:hint="eastAsia"/>
              <w:lang w:eastAsia="zh-CN"/>
            </w:rPr>
            <w:t>2.4. 软件工具与项目约束</w:t>
          </w:r>
          <w:r>
            <w:tab/>
          </w:r>
          <w:r>
            <w:fldChar w:fldCharType="begin"/>
          </w:r>
          <w:r>
            <w:instrText xml:space="preserve"> PAGEREF _Toc28283 \h </w:instrText>
          </w:r>
          <w:r>
            <w:fldChar w:fldCharType="separate"/>
          </w:r>
          <w:r>
            <w:t>7</w:t>
          </w:r>
          <w:r>
            <w:fldChar w:fldCharType="end"/>
          </w:r>
          <w:r>
            <w:rPr>
              <w:rFonts w:ascii="黑体" w:hAnsi="黑体" w:eastAsia="黑体"/>
              <w:bCs/>
              <w:lang w:val="zh-CN"/>
            </w:rPr>
            <w:fldChar w:fldCharType="end"/>
          </w:r>
        </w:p>
        <w:p w14:paraId="643C87E4">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_Toc14140 </w:instrText>
          </w:r>
          <w:r>
            <w:rPr>
              <w:rFonts w:ascii="黑体" w:hAnsi="黑体" w:eastAsia="黑体"/>
              <w:bCs/>
              <w:lang w:val="zh-CN"/>
            </w:rPr>
            <w:fldChar w:fldCharType="separate"/>
          </w:r>
          <w:r>
            <w:rPr>
              <w:lang w:eastAsia="zh-CN"/>
            </w:rPr>
            <w:t xml:space="preserve">3. </w:t>
          </w:r>
          <w:r>
            <w:rPr>
              <w:rFonts w:hint="eastAsia"/>
              <w:lang w:eastAsia="zh-CN"/>
            </w:rPr>
            <w:t>小组软件过程</w:t>
          </w:r>
          <w:r>
            <w:tab/>
          </w:r>
          <w:r>
            <w:fldChar w:fldCharType="begin"/>
          </w:r>
          <w:r>
            <w:instrText xml:space="preserve"> PAGEREF _Toc14140 \h </w:instrText>
          </w:r>
          <w:r>
            <w:fldChar w:fldCharType="separate"/>
          </w:r>
          <w:r>
            <w:t>8</w:t>
          </w:r>
          <w:r>
            <w:fldChar w:fldCharType="end"/>
          </w:r>
          <w:r>
            <w:rPr>
              <w:rFonts w:ascii="黑体" w:hAnsi="黑体" w:eastAsia="黑体"/>
              <w:bCs/>
              <w:lang w:val="zh-CN"/>
            </w:rPr>
            <w:fldChar w:fldCharType="end"/>
          </w:r>
        </w:p>
        <w:p w14:paraId="2F903BA2">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_Toc26506 </w:instrText>
          </w:r>
          <w:r>
            <w:rPr>
              <w:rFonts w:ascii="黑体" w:hAnsi="黑体" w:eastAsia="黑体"/>
              <w:bCs/>
              <w:lang w:val="zh-CN"/>
            </w:rPr>
            <w:fldChar w:fldCharType="separate"/>
          </w:r>
          <w:r>
            <w:rPr>
              <w:rFonts w:hint="eastAsia"/>
              <w:lang w:eastAsia="zh-CN"/>
            </w:rPr>
            <w:t>3.1. 代码仓库</w:t>
          </w:r>
          <w:r>
            <w:tab/>
          </w:r>
          <w:r>
            <w:fldChar w:fldCharType="begin"/>
          </w:r>
          <w:r>
            <w:instrText xml:space="preserve"> PAGEREF _Toc26506 \h </w:instrText>
          </w:r>
          <w:r>
            <w:fldChar w:fldCharType="separate"/>
          </w:r>
          <w:r>
            <w:t>9</w:t>
          </w:r>
          <w:r>
            <w:fldChar w:fldCharType="end"/>
          </w:r>
          <w:r>
            <w:rPr>
              <w:rFonts w:ascii="黑体" w:hAnsi="黑体" w:eastAsia="黑体"/>
              <w:bCs/>
              <w:lang w:val="zh-CN"/>
            </w:rPr>
            <w:fldChar w:fldCharType="end"/>
          </w:r>
        </w:p>
        <w:p w14:paraId="1EF3D78E">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_Toc18457 </w:instrText>
          </w:r>
          <w:r>
            <w:rPr>
              <w:rFonts w:ascii="黑体" w:hAnsi="黑体" w:eastAsia="黑体"/>
              <w:bCs/>
              <w:lang w:val="zh-CN"/>
            </w:rPr>
            <w:fldChar w:fldCharType="separate"/>
          </w:r>
          <w:r>
            <w:rPr>
              <w:lang w:eastAsia="zh-CN"/>
            </w:rPr>
            <w:t xml:space="preserve">3.2. </w:t>
          </w:r>
          <w:r>
            <w:rPr>
              <w:rFonts w:hint="eastAsia"/>
              <w:lang w:eastAsia="zh-CN"/>
            </w:rPr>
            <w:t>软件版本计划</w:t>
          </w:r>
          <w:r>
            <w:tab/>
          </w:r>
          <w:r>
            <w:fldChar w:fldCharType="begin"/>
          </w:r>
          <w:r>
            <w:instrText xml:space="preserve"> PAGEREF _Toc18457 \h </w:instrText>
          </w:r>
          <w:r>
            <w:fldChar w:fldCharType="separate"/>
          </w:r>
          <w:r>
            <w:t>10</w:t>
          </w:r>
          <w:r>
            <w:fldChar w:fldCharType="end"/>
          </w:r>
          <w:r>
            <w:rPr>
              <w:rFonts w:ascii="黑体" w:hAnsi="黑体" w:eastAsia="黑体"/>
              <w:bCs/>
              <w:lang w:val="zh-CN"/>
            </w:rPr>
            <w:fldChar w:fldCharType="end"/>
          </w:r>
        </w:p>
        <w:p w14:paraId="54890973">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_Toc24180 </w:instrText>
          </w:r>
          <w:r>
            <w:rPr>
              <w:rFonts w:ascii="黑体" w:hAnsi="黑体" w:eastAsia="黑体"/>
              <w:bCs/>
              <w:lang w:val="zh-CN"/>
            </w:rPr>
            <w:fldChar w:fldCharType="separate"/>
          </w:r>
          <w:r>
            <w:rPr>
              <w:lang w:eastAsia="zh-CN"/>
            </w:rPr>
            <w:t xml:space="preserve">3.3. </w:t>
          </w:r>
          <w:r>
            <w:rPr>
              <w:rFonts w:hint="eastAsia"/>
              <w:lang w:eastAsia="zh-CN"/>
            </w:rPr>
            <w:t>开发分支模型与提交流程</w:t>
          </w:r>
          <w:r>
            <w:tab/>
          </w:r>
          <w:r>
            <w:fldChar w:fldCharType="begin"/>
          </w:r>
          <w:r>
            <w:instrText xml:space="preserve"> PAGEREF _Toc24180 \h </w:instrText>
          </w:r>
          <w:r>
            <w:fldChar w:fldCharType="separate"/>
          </w:r>
          <w:r>
            <w:t>11</w:t>
          </w:r>
          <w:r>
            <w:fldChar w:fldCharType="end"/>
          </w:r>
          <w:r>
            <w:rPr>
              <w:rFonts w:ascii="黑体" w:hAnsi="黑体" w:eastAsia="黑体"/>
              <w:bCs/>
              <w:lang w:val="zh-CN"/>
            </w:rPr>
            <w:fldChar w:fldCharType="end"/>
          </w:r>
        </w:p>
        <w:p w14:paraId="0A757151">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_Toc3582 </w:instrText>
          </w:r>
          <w:r>
            <w:rPr>
              <w:rFonts w:ascii="黑体" w:hAnsi="黑体" w:eastAsia="黑体"/>
              <w:bCs/>
              <w:lang w:val="zh-CN"/>
            </w:rPr>
            <w:fldChar w:fldCharType="separate"/>
          </w:r>
          <w:r>
            <w:rPr>
              <w:lang w:eastAsia="zh-CN"/>
            </w:rPr>
            <w:t xml:space="preserve">3.4. </w:t>
          </w:r>
          <w:r>
            <w:rPr>
              <w:rFonts w:hint="eastAsia"/>
              <w:lang w:eastAsia="zh-CN"/>
            </w:rPr>
            <w:t>代码规范与检查流程</w:t>
          </w:r>
          <w:r>
            <w:tab/>
          </w:r>
          <w:r>
            <w:fldChar w:fldCharType="begin"/>
          </w:r>
          <w:r>
            <w:instrText xml:space="preserve"> PAGEREF _Toc3582 \h </w:instrText>
          </w:r>
          <w:r>
            <w:fldChar w:fldCharType="separate"/>
          </w:r>
          <w:r>
            <w:t>14</w:t>
          </w:r>
          <w:r>
            <w:fldChar w:fldCharType="end"/>
          </w:r>
          <w:r>
            <w:rPr>
              <w:rFonts w:ascii="黑体" w:hAnsi="黑体" w:eastAsia="黑体"/>
              <w:bCs/>
              <w:lang w:val="zh-CN"/>
            </w:rPr>
            <w:fldChar w:fldCharType="end"/>
          </w:r>
        </w:p>
        <w:p w14:paraId="09A6327F">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_Toc6014 </w:instrText>
          </w:r>
          <w:r>
            <w:rPr>
              <w:rFonts w:ascii="黑体" w:hAnsi="黑体" w:eastAsia="黑体"/>
              <w:bCs/>
              <w:lang w:val="zh-CN"/>
            </w:rPr>
            <w:fldChar w:fldCharType="separate"/>
          </w:r>
          <w:r>
            <w:rPr>
              <w:lang w:eastAsia="zh-CN"/>
            </w:rPr>
            <w:t xml:space="preserve">3.5. </w:t>
          </w:r>
          <w:r>
            <w:rPr>
              <w:rFonts w:hint="eastAsia"/>
              <w:lang w:eastAsia="zh-CN"/>
            </w:rPr>
            <w:t>项目测试计划与实施流程</w:t>
          </w:r>
          <w:r>
            <w:tab/>
          </w:r>
          <w:r>
            <w:fldChar w:fldCharType="begin"/>
          </w:r>
          <w:r>
            <w:instrText xml:space="preserve"> PAGEREF _Toc6014 \h </w:instrText>
          </w:r>
          <w:r>
            <w:fldChar w:fldCharType="separate"/>
          </w:r>
          <w:r>
            <w:t>15</w:t>
          </w:r>
          <w:r>
            <w:fldChar w:fldCharType="end"/>
          </w:r>
          <w:r>
            <w:rPr>
              <w:rFonts w:ascii="黑体" w:hAnsi="黑体" w:eastAsia="黑体"/>
              <w:bCs/>
              <w:lang w:val="zh-CN"/>
            </w:rPr>
            <w:fldChar w:fldCharType="end"/>
          </w:r>
        </w:p>
        <w:p w14:paraId="4F6FB7F7">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_Toc8914 </w:instrText>
          </w:r>
          <w:r>
            <w:rPr>
              <w:rFonts w:ascii="黑体" w:hAnsi="黑体" w:eastAsia="黑体"/>
              <w:bCs/>
              <w:lang w:val="zh-CN"/>
            </w:rPr>
            <w:fldChar w:fldCharType="separate"/>
          </w:r>
          <w:r>
            <w:rPr>
              <w:rFonts w:hint="eastAsia"/>
              <w:lang w:eastAsia="zh-CN"/>
            </w:rPr>
            <w:t>3.6. 项目集成与发布规范</w:t>
          </w:r>
          <w:r>
            <w:tab/>
          </w:r>
          <w:r>
            <w:fldChar w:fldCharType="begin"/>
          </w:r>
          <w:r>
            <w:instrText xml:space="preserve"> PAGEREF _Toc8914 \h </w:instrText>
          </w:r>
          <w:r>
            <w:fldChar w:fldCharType="separate"/>
          </w:r>
          <w:r>
            <w:t>17</w:t>
          </w:r>
          <w:r>
            <w:fldChar w:fldCharType="end"/>
          </w:r>
          <w:r>
            <w:rPr>
              <w:rFonts w:ascii="黑体" w:hAnsi="黑体" w:eastAsia="黑体"/>
              <w:bCs/>
              <w:lang w:val="zh-CN"/>
            </w:rPr>
            <w:fldChar w:fldCharType="end"/>
          </w:r>
        </w:p>
        <w:p w14:paraId="1CA10766">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_Toc30919 </w:instrText>
          </w:r>
          <w:r>
            <w:rPr>
              <w:rFonts w:ascii="黑体" w:hAnsi="黑体" w:eastAsia="黑体"/>
              <w:bCs/>
              <w:lang w:val="zh-CN"/>
            </w:rPr>
            <w:fldChar w:fldCharType="separate"/>
          </w:r>
          <w:r>
            <w:rPr>
              <w:rFonts w:hint="eastAsia"/>
            </w:rPr>
            <w:t xml:space="preserve">4. </w:t>
          </w:r>
          <w:r>
            <w:rPr>
              <w:rFonts w:hint="eastAsia"/>
              <w:lang w:eastAsia="zh-CN"/>
            </w:rPr>
            <w:t>小组成员任务报告</w:t>
          </w:r>
          <w:r>
            <w:tab/>
          </w:r>
          <w:r>
            <w:fldChar w:fldCharType="begin"/>
          </w:r>
          <w:r>
            <w:instrText xml:space="preserve"> PAGEREF _Toc30919 \h </w:instrText>
          </w:r>
          <w:r>
            <w:fldChar w:fldCharType="separate"/>
          </w:r>
          <w:r>
            <w:t>18</w:t>
          </w:r>
          <w:r>
            <w:fldChar w:fldCharType="end"/>
          </w:r>
          <w:r>
            <w:rPr>
              <w:rFonts w:ascii="黑体" w:hAnsi="黑体" w:eastAsia="黑体"/>
              <w:bCs/>
              <w:lang w:val="zh-CN"/>
            </w:rPr>
            <w:fldChar w:fldCharType="end"/>
          </w:r>
        </w:p>
        <w:p w14:paraId="12619542">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_Toc199 </w:instrText>
          </w:r>
          <w:r>
            <w:rPr>
              <w:rFonts w:ascii="黑体" w:hAnsi="黑体" w:eastAsia="黑体"/>
              <w:bCs/>
              <w:lang w:val="zh-CN"/>
            </w:rPr>
            <w:fldChar w:fldCharType="separate"/>
          </w:r>
          <w:r>
            <w:t xml:space="preserve">4.1. </w:t>
          </w:r>
          <w:r>
            <w:rPr>
              <w:rFonts w:hint="eastAsia"/>
              <w:lang w:val="en-US" w:eastAsia="zh-CN"/>
            </w:rPr>
            <w:t>时宝晗</w:t>
          </w:r>
          <w:r>
            <w:rPr>
              <w:rFonts w:hint="eastAsia"/>
              <w:lang w:eastAsia="zh-CN"/>
            </w:rPr>
            <w:t>任务分工及实施过程描述</w:t>
          </w:r>
          <w:r>
            <w:tab/>
          </w:r>
          <w:r>
            <w:fldChar w:fldCharType="begin"/>
          </w:r>
          <w:r>
            <w:instrText xml:space="preserve"> PAGEREF _Toc199 \h </w:instrText>
          </w:r>
          <w:r>
            <w:fldChar w:fldCharType="separate"/>
          </w:r>
          <w:r>
            <w:t>18</w:t>
          </w:r>
          <w:r>
            <w:fldChar w:fldCharType="end"/>
          </w:r>
          <w:r>
            <w:rPr>
              <w:rFonts w:ascii="黑体" w:hAnsi="黑体" w:eastAsia="黑体"/>
              <w:bCs/>
              <w:lang w:val="zh-CN"/>
            </w:rPr>
            <w:fldChar w:fldCharType="end"/>
          </w:r>
        </w:p>
        <w:p w14:paraId="0462FEC4">
          <w:pPr>
            <w:pStyle w:val="6"/>
            <w:tabs>
              <w:tab w:val="right" w:leader="dot" w:pos="9072"/>
            </w:tabs>
          </w:pPr>
          <w:r>
            <w:rPr>
              <w:rFonts w:ascii="黑体" w:hAnsi="黑体" w:eastAsia="黑体"/>
              <w:bCs/>
              <w:lang w:val="zh-CN"/>
            </w:rPr>
            <w:fldChar w:fldCharType="begin"/>
          </w:r>
          <w:r>
            <w:rPr>
              <w:rFonts w:ascii="黑体" w:hAnsi="黑体" w:eastAsia="黑体"/>
              <w:bCs/>
              <w:lang w:val="zh-CN"/>
            </w:rPr>
            <w:instrText xml:space="preserve"> HYPERLINK \l _Toc13852 </w:instrText>
          </w:r>
          <w:r>
            <w:rPr>
              <w:rFonts w:ascii="黑体" w:hAnsi="黑体" w:eastAsia="黑体"/>
              <w:bCs/>
              <w:lang w:val="zh-CN"/>
            </w:rPr>
            <w:fldChar w:fldCharType="separate"/>
          </w:r>
          <w:r>
            <w:t>4.1.1 玩家与物品模块实施过程</w:t>
          </w:r>
          <w:r>
            <w:tab/>
          </w:r>
          <w:r>
            <w:fldChar w:fldCharType="begin"/>
          </w:r>
          <w:r>
            <w:instrText xml:space="preserve"> PAGEREF _Toc13852 \h </w:instrText>
          </w:r>
          <w:r>
            <w:fldChar w:fldCharType="separate"/>
          </w:r>
          <w:r>
            <w:t>19</w:t>
          </w:r>
          <w:r>
            <w:fldChar w:fldCharType="end"/>
          </w:r>
          <w:r>
            <w:rPr>
              <w:rFonts w:ascii="黑体" w:hAnsi="黑体" w:eastAsia="黑体"/>
              <w:bCs/>
              <w:lang w:val="zh-CN"/>
            </w:rPr>
            <w:fldChar w:fldCharType="end"/>
          </w:r>
        </w:p>
        <w:p w14:paraId="556102BC">
          <w:pPr>
            <w:pStyle w:val="6"/>
            <w:tabs>
              <w:tab w:val="right" w:leader="dot" w:pos="9072"/>
            </w:tabs>
          </w:pPr>
          <w:r>
            <w:rPr>
              <w:rFonts w:ascii="黑体" w:hAnsi="黑体" w:eastAsia="黑体"/>
              <w:bCs/>
              <w:lang w:val="zh-CN"/>
            </w:rPr>
            <w:fldChar w:fldCharType="begin"/>
          </w:r>
          <w:r>
            <w:rPr>
              <w:rFonts w:ascii="黑体" w:hAnsi="黑体" w:eastAsia="黑体"/>
              <w:bCs/>
              <w:lang w:val="zh-CN"/>
            </w:rPr>
            <w:instrText xml:space="preserve"> HYPERLINK \l _Toc11596 </w:instrText>
          </w:r>
          <w:r>
            <w:rPr>
              <w:rFonts w:ascii="黑体" w:hAnsi="黑体" w:eastAsia="黑体"/>
              <w:bCs/>
              <w:lang w:val="zh-CN"/>
            </w:rPr>
            <w:fldChar w:fldCharType="separate"/>
          </w:r>
          <w:r>
            <w:t>4.1.2 前端界面设计与实施过程</w:t>
          </w:r>
          <w:r>
            <w:tab/>
          </w:r>
          <w:r>
            <w:fldChar w:fldCharType="begin"/>
          </w:r>
          <w:r>
            <w:instrText xml:space="preserve"> PAGEREF _Toc11596 \h </w:instrText>
          </w:r>
          <w:r>
            <w:fldChar w:fldCharType="separate"/>
          </w:r>
          <w:r>
            <w:t>19</w:t>
          </w:r>
          <w:r>
            <w:fldChar w:fldCharType="end"/>
          </w:r>
          <w:r>
            <w:rPr>
              <w:rFonts w:ascii="黑体" w:hAnsi="黑体" w:eastAsia="黑体"/>
              <w:bCs/>
              <w:lang w:val="zh-CN"/>
            </w:rPr>
            <w:fldChar w:fldCharType="end"/>
          </w:r>
        </w:p>
        <w:p w14:paraId="5B5BB025">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_Toc17572 </w:instrText>
          </w:r>
          <w:r>
            <w:rPr>
              <w:rFonts w:ascii="黑体" w:hAnsi="黑体" w:eastAsia="黑体"/>
              <w:bCs/>
              <w:lang w:val="zh-CN"/>
            </w:rPr>
            <w:fldChar w:fldCharType="separate"/>
          </w:r>
          <w:r>
            <w:t xml:space="preserve">4.2. </w:t>
          </w:r>
          <w:r>
            <w:rPr>
              <w:rFonts w:hint="eastAsia"/>
              <w:lang w:val="en-US" w:eastAsia="zh-CN"/>
            </w:rPr>
            <w:t>罗雨婧</w:t>
          </w:r>
          <w:r>
            <w:rPr>
              <w:rFonts w:hint="eastAsia"/>
              <w:lang w:eastAsia="zh-CN"/>
            </w:rPr>
            <w:t>任务分工及实施过程描述</w:t>
          </w:r>
          <w:r>
            <w:tab/>
          </w:r>
          <w:r>
            <w:fldChar w:fldCharType="begin"/>
          </w:r>
          <w:r>
            <w:instrText xml:space="preserve"> PAGEREF _Toc17572 \h </w:instrText>
          </w:r>
          <w:r>
            <w:fldChar w:fldCharType="separate"/>
          </w:r>
          <w:r>
            <w:t>26</w:t>
          </w:r>
          <w:r>
            <w:fldChar w:fldCharType="end"/>
          </w:r>
          <w:r>
            <w:rPr>
              <w:rFonts w:ascii="黑体" w:hAnsi="黑体" w:eastAsia="黑体"/>
              <w:bCs/>
              <w:lang w:val="zh-CN"/>
            </w:rPr>
            <w:fldChar w:fldCharType="end"/>
          </w:r>
        </w:p>
        <w:p w14:paraId="4688ED58">
          <w:pPr>
            <w:pStyle w:val="6"/>
            <w:tabs>
              <w:tab w:val="right" w:leader="dot" w:pos="9072"/>
            </w:tabs>
          </w:pPr>
          <w:r>
            <w:rPr>
              <w:rFonts w:ascii="黑体" w:hAnsi="黑体" w:eastAsia="黑体"/>
              <w:bCs/>
              <w:lang w:val="zh-CN"/>
            </w:rPr>
            <w:fldChar w:fldCharType="begin"/>
          </w:r>
          <w:r>
            <w:rPr>
              <w:rFonts w:ascii="黑体" w:hAnsi="黑体" w:eastAsia="黑体"/>
              <w:bCs/>
              <w:lang w:val="zh-CN"/>
            </w:rPr>
            <w:instrText xml:space="preserve"> HYPERLINK \l _Toc151 </w:instrText>
          </w:r>
          <w:r>
            <w:rPr>
              <w:rFonts w:ascii="黑体" w:hAnsi="黑体" w:eastAsia="黑体"/>
              <w:bCs/>
              <w:lang w:val="zh-CN"/>
            </w:rPr>
            <w:fldChar w:fldCharType="separate"/>
          </w:r>
          <w:r>
            <w:t>4.2.1 房间、传送房间与 NPC 实施过程</w:t>
          </w:r>
          <w:r>
            <w:tab/>
          </w:r>
          <w:r>
            <w:fldChar w:fldCharType="begin"/>
          </w:r>
          <w:r>
            <w:instrText xml:space="preserve"> PAGEREF _Toc151 \h </w:instrText>
          </w:r>
          <w:r>
            <w:fldChar w:fldCharType="separate"/>
          </w:r>
          <w:r>
            <w:t>26</w:t>
          </w:r>
          <w:r>
            <w:fldChar w:fldCharType="end"/>
          </w:r>
          <w:r>
            <w:rPr>
              <w:rFonts w:ascii="黑体" w:hAnsi="黑体" w:eastAsia="黑体"/>
              <w:bCs/>
              <w:lang w:val="zh-CN"/>
            </w:rPr>
            <w:fldChar w:fldCharType="end"/>
          </w:r>
        </w:p>
        <w:p w14:paraId="3AE65898">
          <w:pPr>
            <w:pStyle w:val="6"/>
            <w:tabs>
              <w:tab w:val="right" w:leader="dot" w:pos="9072"/>
            </w:tabs>
          </w:pPr>
          <w:r>
            <w:rPr>
              <w:rFonts w:ascii="黑体" w:hAnsi="黑体" w:eastAsia="黑体"/>
              <w:bCs/>
              <w:lang w:val="zh-CN"/>
            </w:rPr>
            <w:fldChar w:fldCharType="begin"/>
          </w:r>
          <w:r>
            <w:rPr>
              <w:rFonts w:ascii="黑体" w:hAnsi="黑体" w:eastAsia="黑体"/>
              <w:bCs/>
              <w:lang w:val="zh-CN"/>
            </w:rPr>
            <w:instrText xml:space="preserve"> HYPERLINK \l _Toc7351 </w:instrText>
          </w:r>
          <w:r>
            <w:rPr>
              <w:rFonts w:ascii="黑体" w:hAnsi="黑体" w:eastAsia="黑体"/>
              <w:bCs/>
              <w:lang w:val="zh-CN"/>
            </w:rPr>
            <w:fldChar w:fldCharType="separate"/>
          </w:r>
          <w:r>
            <w:t>4.2.2 数据库设计与实施过程</w:t>
          </w:r>
          <w:r>
            <w:tab/>
          </w:r>
          <w:r>
            <w:fldChar w:fldCharType="begin"/>
          </w:r>
          <w:r>
            <w:instrText xml:space="preserve"> PAGEREF _Toc7351 \h </w:instrText>
          </w:r>
          <w:r>
            <w:fldChar w:fldCharType="separate"/>
          </w:r>
          <w:r>
            <w:t>27</w:t>
          </w:r>
          <w:r>
            <w:fldChar w:fldCharType="end"/>
          </w:r>
          <w:r>
            <w:rPr>
              <w:rFonts w:ascii="黑体" w:hAnsi="黑体" w:eastAsia="黑体"/>
              <w:bCs/>
              <w:lang w:val="zh-CN"/>
            </w:rPr>
            <w:fldChar w:fldCharType="end"/>
          </w:r>
        </w:p>
        <w:p w14:paraId="5C056036">
          <w:pPr>
            <w:pStyle w:val="11"/>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_Toc5786 </w:instrText>
          </w:r>
          <w:r>
            <w:rPr>
              <w:rFonts w:ascii="黑体" w:hAnsi="黑体" w:eastAsia="黑体"/>
              <w:bCs/>
              <w:lang w:val="zh-CN"/>
            </w:rPr>
            <w:fldChar w:fldCharType="separate"/>
          </w:r>
          <w:r>
            <w:t xml:space="preserve">4.3. </w:t>
          </w:r>
          <w:r>
            <w:rPr>
              <w:rFonts w:hint="eastAsia"/>
              <w:lang w:val="en-US" w:eastAsia="zh-CN"/>
            </w:rPr>
            <w:t>沈杨</w:t>
          </w:r>
          <w:r>
            <w:rPr>
              <w:rFonts w:hint="eastAsia"/>
              <w:lang w:eastAsia="zh-CN"/>
            </w:rPr>
            <w:t>任务分工及实施过程描述</w:t>
          </w:r>
          <w:r>
            <w:tab/>
          </w:r>
          <w:r>
            <w:fldChar w:fldCharType="begin"/>
          </w:r>
          <w:r>
            <w:instrText xml:space="preserve"> PAGEREF _Toc5786 \h </w:instrText>
          </w:r>
          <w:r>
            <w:fldChar w:fldCharType="separate"/>
          </w:r>
          <w:r>
            <w:t>30</w:t>
          </w:r>
          <w:r>
            <w:fldChar w:fldCharType="end"/>
          </w:r>
          <w:r>
            <w:rPr>
              <w:rFonts w:ascii="黑体" w:hAnsi="黑体" w:eastAsia="黑体"/>
              <w:bCs/>
              <w:lang w:val="zh-CN"/>
            </w:rPr>
            <w:fldChar w:fldCharType="end"/>
          </w:r>
        </w:p>
        <w:p w14:paraId="539CEA09">
          <w:pPr>
            <w:pStyle w:val="6"/>
            <w:tabs>
              <w:tab w:val="right" w:leader="dot" w:pos="9072"/>
            </w:tabs>
          </w:pPr>
          <w:r>
            <w:rPr>
              <w:rFonts w:ascii="黑体" w:hAnsi="黑体" w:eastAsia="黑体"/>
              <w:bCs/>
              <w:lang w:val="zh-CN"/>
            </w:rPr>
            <w:fldChar w:fldCharType="begin"/>
          </w:r>
          <w:r>
            <w:rPr>
              <w:rFonts w:ascii="黑体" w:hAnsi="黑体" w:eastAsia="黑体"/>
              <w:bCs/>
              <w:lang w:val="zh-CN"/>
            </w:rPr>
            <w:instrText xml:space="preserve"> HYPERLINK \l _Toc17307 </w:instrText>
          </w:r>
          <w:r>
            <w:rPr>
              <w:rFonts w:ascii="黑体" w:hAnsi="黑体" w:eastAsia="黑体"/>
              <w:bCs/>
              <w:lang w:val="zh-CN"/>
            </w:rPr>
            <w:fldChar w:fldCharType="separate"/>
          </w:r>
          <w:r>
            <w:t>4.3.1 命令系统与游戏规则实施过程</w:t>
          </w:r>
          <w:r>
            <w:tab/>
          </w:r>
          <w:r>
            <w:fldChar w:fldCharType="begin"/>
          </w:r>
          <w:r>
            <w:instrText xml:space="preserve"> PAGEREF _Toc17307 \h </w:instrText>
          </w:r>
          <w:r>
            <w:fldChar w:fldCharType="separate"/>
          </w:r>
          <w:r>
            <w:t>30</w:t>
          </w:r>
          <w:r>
            <w:fldChar w:fldCharType="end"/>
          </w:r>
          <w:r>
            <w:rPr>
              <w:rFonts w:ascii="黑体" w:hAnsi="黑体" w:eastAsia="黑体"/>
              <w:bCs/>
              <w:lang w:val="zh-CN"/>
            </w:rPr>
            <w:fldChar w:fldCharType="end"/>
          </w:r>
        </w:p>
        <w:p w14:paraId="1BAC9BC0">
          <w:pPr>
            <w:pStyle w:val="6"/>
            <w:tabs>
              <w:tab w:val="right" w:leader="dot" w:pos="9072"/>
            </w:tabs>
          </w:pPr>
          <w:r>
            <w:rPr>
              <w:rFonts w:ascii="黑体" w:hAnsi="黑体" w:eastAsia="黑体"/>
              <w:bCs/>
              <w:lang w:val="zh-CN"/>
            </w:rPr>
            <w:fldChar w:fldCharType="begin"/>
          </w:r>
          <w:r>
            <w:rPr>
              <w:rFonts w:ascii="黑体" w:hAnsi="黑体" w:eastAsia="黑体"/>
              <w:bCs/>
              <w:lang w:val="zh-CN"/>
            </w:rPr>
            <w:instrText xml:space="preserve"> HYPERLINK \l _Toc7247 </w:instrText>
          </w:r>
          <w:r>
            <w:rPr>
              <w:rFonts w:ascii="黑体" w:hAnsi="黑体" w:eastAsia="黑体"/>
              <w:bCs/>
              <w:lang w:val="zh-CN"/>
            </w:rPr>
            <w:fldChar w:fldCharType="separate"/>
          </w:r>
          <w:r>
            <w:t>4.3.2 服务接口、测试与持续集成实施过程</w:t>
          </w:r>
          <w:r>
            <w:tab/>
          </w:r>
          <w:r>
            <w:fldChar w:fldCharType="begin"/>
          </w:r>
          <w:r>
            <w:instrText xml:space="preserve"> PAGEREF _Toc7247 \h </w:instrText>
          </w:r>
          <w:r>
            <w:fldChar w:fldCharType="separate"/>
          </w:r>
          <w:r>
            <w:t>31</w:t>
          </w:r>
          <w:r>
            <w:fldChar w:fldCharType="end"/>
          </w:r>
          <w:r>
            <w:rPr>
              <w:rFonts w:ascii="黑体" w:hAnsi="黑体" w:eastAsia="黑体"/>
              <w:bCs/>
              <w:lang w:val="zh-CN"/>
            </w:rPr>
            <w:fldChar w:fldCharType="end"/>
          </w:r>
        </w:p>
        <w:p w14:paraId="0E47D38C">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_Toc9213 </w:instrText>
          </w:r>
          <w:r>
            <w:rPr>
              <w:rFonts w:ascii="黑体" w:hAnsi="黑体" w:eastAsia="黑体"/>
              <w:bCs/>
              <w:lang w:val="zh-CN"/>
            </w:rPr>
            <w:fldChar w:fldCharType="separate"/>
          </w:r>
          <w:r>
            <w:rPr>
              <w:lang w:eastAsia="zh-CN"/>
            </w:rPr>
            <w:t xml:space="preserve">5. </w:t>
          </w:r>
          <w:r>
            <w:rPr>
              <w:rFonts w:hint="eastAsia"/>
              <w:lang w:eastAsia="zh-CN"/>
            </w:rPr>
            <w:t>实施过程问题记录与分析</w:t>
          </w:r>
          <w:r>
            <w:tab/>
          </w:r>
          <w:r>
            <w:fldChar w:fldCharType="begin"/>
          </w:r>
          <w:r>
            <w:instrText xml:space="preserve"> PAGEREF _Toc9213 \h </w:instrText>
          </w:r>
          <w:r>
            <w:fldChar w:fldCharType="separate"/>
          </w:r>
          <w:r>
            <w:t>33</w:t>
          </w:r>
          <w:r>
            <w:fldChar w:fldCharType="end"/>
          </w:r>
          <w:r>
            <w:rPr>
              <w:rFonts w:ascii="黑体" w:hAnsi="黑体" w:eastAsia="黑体"/>
              <w:bCs/>
              <w:lang w:val="zh-CN"/>
            </w:rPr>
            <w:fldChar w:fldCharType="end"/>
          </w:r>
        </w:p>
        <w:p w14:paraId="3F1C32BE">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_Toc1223 </w:instrText>
          </w:r>
          <w:r>
            <w:rPr>
              <w:rFonts w:ascii="黑体" w:hAnsi="黑体" w:eastAsia="黑体"/>
              <w:bCs/>
              <w:lang w:val="zh-CN"/>
            </w:rPr>
            <w:fldChar w:fldCharType="separate"/>
          </w:r>
          <w:r>
            <w:t xml:space="preserve">6. </w:t>
          </w:r>
          <w:r>
            <w:rPr>
              <w:rFonts w:hint="eastAsia"/>
              <w:lang w:eastAsia="zh-CN"/>
            </w:rPr>
            <w:t>任务总结</w:t>
          </w:r>
          <w:r>
            <w:tab/>
          </w:r>
          <w:r>
            <w:fldChar w:fldCharType="begin"/>
          </w:r>
          <w:r>
            <w:instrText xml:space="preserve"> PAGEREF _Toc1223 \h </w:instrText>
          </w:r>
          <w:r>
            <w:fldChar w:fldCharType="separate"/>
          </w:r>
          <w:r>
            <w:t>40</w:t>
          </w:r>
          <w:r>
            <w:fldChar w:fldCharType="end"/>
          </w:r>
          <w:r>
            <w:rPr>
              <w:rFonts w:ascii="黑体" w:hAnsi="黑体" w:eastAsia="黑体"/>
              <w:bCs/>
              <w:lang w:val="zh-CN"/>
            </w:rPr>
            <w:fldChar w:fldCharType="end"/>
          </w:r>
        </w:p>
        <w:p w14:paraId="149C745B">
          <w:pPr>
            <w:pStyle w:val="10"/>
            <w:tabs>
              <w:tab w:val="right" w:leader="dot" w:pos="9072"/>
              <w:tab w:val="clear" w:pos="9062"/>
            </w:tabs>
          </w:pPr>
          <w:r>
            <w:rPr>
              <w:rFonts w:ascii="黑体" w:hAnsi="黑体" w:eastAsia="黑体"/>
              <w:bCs/>
              <w:lang w:val="zh-CN"/>
            </w:rPr>
            <w:fldChar w:fldCharType="begin"/>
          </w:r>
          <w:r>
            <w:rPr>
              <w:rFonts w:ascii="黑体" w:hAnsi="黑体" w:eastAsia="黑体"/>
              <w:bCs/>
              <w:lang w:val="zh-CN"/>
            </w:rPr>
            <w:instrText xml:space="preserve"> HYPERLINK \l _Toc13150 </w:instrText>
          </w:r>
          <w:r>
            <w:rPr>
              <w:rFonts w:ascii="黑体" w:hAnsi="黑体" w:eastAsia="黑体"/>
              <w:bCs/>
              <w:lang w:val="zh-CN"/>
            </w:rPr>
            <w:fldChar w:fldCharType="separate"/>
          </w:r>
          <w:r>
            <w:t xml:space="preserve">7. </w:t>
          </w:r>
          <w:r>
            <w:rPr>
              <w:rFonts w:hint="eastAsia"/>
              <w:lang w:eastAsia="zh-CN"/>
            </w:rPr>
            <w:t>参考文献</w:t>
          </w:r>
          <w:r>
            <w:tab/>
          </w:r>
          <w:r>
            <w:fldChar w:fldCharType="begin"/>
          </w:r>
          <w:r>
            <w:instrText xml:space="preserve"> PAGEREF _Toc13150 \h </w:instrText>
          </w:r>
          <w:r>
            <w:fldChar w:fldCharType="separate"/>
          </w:r>
          <w:r>
            <w:t>41</w:t>
          </w:r>
          <w:r>
            <w:fldChar w:fldCharType="end"/>
          </w:r>
          <w:r>
            <w:rPr>
              <w:rFonts w:ascii="黑体" w:hAnsi="黑体" w:eastAsia="黑体"/>
              <w:bCs/>
              <w:lang w:val="zh-CN"/>
            </w:rPr>
            <w:fldChar w:fldCharType="end"/>
          </w:r>
        </w:p>
        <w:p w14:paraId="4C0E77F1">
          <w:pPr>
            <w:spacing w:line="400" w:lineRule="exact"/>
          </w:pPr>
          <w:r>
            <w:rPr>
              <w:rFonts w:ascii="黑体" w:hAnsi="黑体" w:eastAsia="黑体"/>
              <w:bCs/>
              <w:lang w:val="zh-CN"/>
            </w:rPr>
            <w:fldChar w:fldCharType="end"/>
          </w:r>
        </w:p>
      </w:sdtContent>
    </w:sdt>
    <w:p w14:paraId="0E9E9DA4">
      <w:pPr>
        <w:pStyle w:val="7"/>
        <w:spacing w:before="200"/>
        <w:rPr>
          <w:b/>
          <w:bCs/>
          <w:sz w:val="28"/>
        </w:rPr>
        <w:sectPr>
          <w:footerReference r:id="rId3" w:type="default"/>
          <w:pgSz w:w="11906" w:h="16838"/>
          <w:pgMar w:top="1276" w:right="1558" w:bottom="1440" w:left="1276" w:header="851" w:footer="992" w:gutter="0"/>
          <w:cols w:space="425" w:num="1"/>
          <w:docGrid w:type="lines" w:linePitch="312" w:charSpace="0"/>
        </w:sectPr>
      </w:pPr>
    </w:p>
    <w:p w14:paraId="2F91DE8C">
      <w:pPr>
        <w:pStyle w:val="2"/>
        <w:numPr>
          <w:ilvl w:val="0"/>
          <w:numId w:val="2"/>
        </w:numPr>
      </w:pPr>
      <w:bookmarkStart w:id="0" w:name="_Toc14536"/>
      <w:r>
        <w:rPr>
          <w:rFonts w:hint="eastAsia"/>
          <w:lang w:eastAsia="zh-CN"/>
        </w:rPr>
        <w:t>任务</w:t>
      </w:r>
      <w:r>
        <w:rPr>
          <w:rFonts w:hint="eastAsia"/>
        </w:rPr>
        <w:t>概述</w:t>
      </w:r>
      <w:bookmarkEnd w:id="0"/>
    </w:p>
    <w:p w14:paraId="328CD7E7">
      <w:pPr>
        <w:pStyle w:val="3"/>
        <w:numPr>
          <w:ilvl w:val="1"/>
          <w:numId w:val="3"/>
        </w:numPr>
        <w:bidi w:val="0"/>
        <w:rPr>
          <w:rFonts w:hint="eastAsia"/>
          <w:lang w:val="en-US" w:eastAsia="zh-CN"/>
        </w:rPr>
      </w:pPr>
      <w:bookmarkStart w:id="1" w:name="_Toc28280"/>
      <w:r>
        <w:rPr>
          <w:rFonts w:hint="eastAsia"/>
          <w:lang w:val="en-US" w:eastAsia="zh-CN"/>
        </w:rPr>
        <w:t>项目内容</w:t>
      </w:r>
      <w:bookmarkEnd w:id="1"/>
    </w:p>
    <w:p w14:paraId="3AAB7C09">
      <w:pPr>
        <w:numPr>
          <w:numId w:val="0"/>
        </w:numPr>
        <w:ind w:leftChars="0"/>
        <w:rPr>
          <w:rFonts w:hint="default"/>
          <w:lang w:val="en-US" w:eastAsia="zh-CN"/>
        </w:rPr>
      </w:pPr>
    </w:p>
    <w:p w14:paraId="39908765">
      <w:pPr>
        <w:spacing w:after="120" w:line="300" w:lineRule="auto"/>
        <w:ind w:firstLine="420"/>
      </w:pPr>
      <w:r>
        <w:rPr>
          <w:rFonts w:ascii="宋体" w:hAnsi="宋体" w:eastAsia="宋体"/>
          <w:sz w:val="22"/>
        </w:rPr>
        <w:t>本次软件工程实践（二）项目是一个以 World of Zuul 为基础改造的闯关类校园冒险游戏。游戏以“玩家在不同房间中探索、收集关键物品、完成任务并最终通关”为主线，玩家需要在校园地图中移动，查看房间环境，拾取或丢弃物品，与 NPC 对话，管理生命值与背包负重，并在满足条件后完成胜利判定。相比原始样例中较简单的控制台文字冒险，本项目更强调完整的游戏流程、可交互界面和可持续扩展的系统结构。</w:t>
      </w:r>
    </w:p>
    <w:p w14:paraId="10BB363C">
      <w:pPr>
        <w:spacing w:after="120" w:line="300" w:lineRule="auto"/>
        <w:ind w:firstLine="420"/>
      </w:pPr>
      <w:r>
        <w:rPr>
          <w:rFonts w:ascii="宋体" w:hAnsi="宋体" w:eastAsia="宋体"/>
          <w:sz w:val="22"/>
        </w:rPr>
        <w:t>课程任务要求小组在样例工程基础上进行功能拓展，而不是只完成单个功能点。因此我们围绕“闯关游戏”这一目标，对原有系统进行了多方面扩展：增加独立的玩家对象和背包系统，支持物品重量与负重限制；扩展房间结构，使房间中可以存放多个物品和 NPC；增加 `look`、`take`、`drop`、`items`、`eat`、`talk`、`back` 等游戏命令；设计传送房间、魔法饼干、生命值变化和任务物品通关规则；在第二轮迭代中继续加入 Web 图形界面、玩家登录、SQLite 存档读档、测试和自动化打包等内容。整体上，本项目既是一个可玩的闯关游戏，也是一次围绕软件工程流程组织的综合开发实践。</w:t>
      </w:r>
    </w:p>
    <w:p w14:paraId="68198120">
      <w:pPr>
        <w:spacing w:after="120" w:line="300" w:lineRule="auto"/>
        <w:ind w:firstLine="420"/>
        <w:rPr>
          <w:rFonts w:ascii="宋体" w:hAnsi="宋体" w:eastAsia="宋体"/>
          <w:sz w:val="22"/>
        </w:rPr>
      </w:pPr>
      <w:r>
        <w:rPr>
          <w:rFonts w:ascii="宋体" w:hAnsi="宋体" w:eastAsia="宋体"/>
          <w:sz w:val="22"/>
        </w:rPr>
        <w:t>系统实现上，项目采用 Java 8 + Maven 作为基础工程环境，后端使用 Spring Boot Web 提供 REST API，前端使用 HTML/CSS/JavaScript 和 Vue 3 构建浏览器交互界面，数据库使用 SQLite + JDBC 保存玩家档案、游戏存档和任务进度。玩家既可以通过网页界面直观地完成移动、拾取、对话、存档等操作，也可以保留控制台模式用于调试和验证核心逻辑。这样的技术方案让项目从最初的文字命令游戏，逐步扩展为一个具有前后端交互、数据持久化和自动化构建能力的小型 Web 游戏系统。</w:t>
      </w:r>
    </w:p>
    <w:p w14:paraId="4166C319">
      <w:pPr>
        <w:pStyle w:val="3"/>
        <w:bidi w:val="0"/>
        <w:rPr>
          <w:rFonts w:hint="eastAsia"/>
          <w:lang w:val="en-US" w:eastAsia="zh-CN"/>
        </w:rPr>
      </w:pPr>
      <w:bookmarkStart w:id="2" w:name="_Toc19996"/>
      <w:r>
        <w:rPr>
          <w:rFonts w:hint="eastAsia"/>
          <w:lang w:val="en-US" w:eastAsia="zh-CN"/>
        </w:rPr>
        <w:t>1.2 任务目的</w:t>
      </w:r>
      <w:bookmarkEnd w:id="2"/>
    </w:p>
    <w:p w14:paraId="28ABE4AA">
      <w:pPr>
        <w:rPr>
          <w:rFonts w:hint="default"/>
          <w:lang w:val="en-US" w:eastAsia="zh-CN"/>
        </w:rPr>
      </w:pPr>
    </w:p>
    <w:p w14:paraId="4FAA8827">
      <w:pPr>
        <w:spacing w:after="120" w:line="300" w:lineRule="auto"/>
        <w:ind w:firstLine="420"/>
      </w:pPr>
      <w:r>
        <w:rPr>
          <w:rFonts w:ascii="宋体" w:hAnsi="宋体" w:eastAsia="宋体"/>
          <w:sz w:val="22"/>
        </w:rPr>
        <w:t>本次实践的任务目的并不只是完成一个游戏成品，更重要的是训练小组成员在真实项目中的综合开发能力。首先，通过对闯关游戏的功能拓展，我们能够巩固 Java 面向对象设计思想，学习如何把玩家、房间、物品、命令、存档等功能拆分为相对独立的模块，并通过清晰接口完成集成。其次，通过 Spring Boot 接口、Web 前端页面和 SQLite 数据库的开发，我们能够完整体验一个小型 Web 系统从后端逻辑、前端交互到数据保存的开发过程。</w:t>
      </w:r>
    </w:p>
    <w:p w14:paraId="4A7804F4">
      <w:pPr>
        <w:spacing w:after="120" w:line="300" w:lineRule="auto"/>
        <w:ind w:firstLine="420"/>
      </w:pPr>
      <w:r>
        <w:rPr>
          <w:rFonts w:ascii="宋体" w:hAnsi="宋体" w:eastAsia="宋体"/>
          <w:sz w:val="22"/>
        </w:rPr>
        <w:t>此外，本次任务重点训练 Git 与 GitHub 的协同开发能力。小组三名成员需要先讨论需求和功能范围，再将任务拆分到不同 Issue 和分支中，各自完成开发、提交、同步、合并与测试。这个过程帮助我们理解多人合作时为什么要进行分工，为什么要提前约定接口，为什么要使用分支管理和 Pull Request 来减少冲突。项目开发中出现的问题，例如代码冲突、接口不一致、启动方式错误、数据保存不完整等，也让我们真正体验到了团队开发中沟通和联调的重要性。</w:t>
      </w:r>
    </w:p>
    <w:p w14:paraId="2C2536E0">
      <w:pPr>
        <w:ind w:firstLine="440" w:firstLineChars="200"/>
        <w:rPr>
          <w:b/>
          <w:color w:val="FF0000"/>
          <w:sz w:val="28"/>
          <w:szCs w:val="28"/>
          <w:lang w:val="zh-CN"/>
        </w:rPr>
      </w:pPr>
      <w:r>
        <w:rPr>
          <w:rFonts w:ascii="宋体" w:hAnsi="宋体" w:eastAsia="宋体"/>
          <w:sz w:val="22"/>
        </w:rPr>
        <w:t>总体来说，本项目的任务目的可以概括为：以闯关游戏为载体，训练 Web 开发能力、Git 版本控制能力、团队分工协作能力和工程化交付能力。通过两轮迭代，我们不仅完成了一个能够运行和演示的游戏系统，也对软件工程实践中的需求分析、模块设计、代码实现、测试验证、持续集成、文档整理和成果展示形成了更完整的认识。</w:t>
      </w:r>
    </w:p>
    <w:p w14:paraId="28B4C180">
      <w:pPr>
        <w:rPr>
          <w:color w:val="FF0000"/>
          <w:lang w:val="zh-CN" w:eastAsia="zh-CN"/>
        </w:rPr>
      </w:pPr>
    </w:p>
    <w:p w14:paraId="2A253A25">
      <w:pPr>
        <w:pStyle w:val="2"/>
        <w:numPr>
          <w:ilvl w:val="0"/>
          <w:numId w:val="2"/>
        </w:numPr>
        <w:rPr>
          <w:rFonts w:hint="eastAsia"/>
          <w:lang w:val="zh-CN"/>
        </w:rPr>
      </w:pPr>
      <w:bookmarkStart w:id="3" w:name="_Toc17286"/>
      <w:r>
        <w:rPr>
          <w:rFonts w:hint="eastAsia"/>
          <w:lang w:eastAsia="zh-CN"/>
        </w:rPr>
        <w:t>小组任务计划</w:t>
      </w:r>
      <w:bookmarkEnd w:id="3"/>
    </w:p>
    <w:p w14:paraId="08DBF05B">
      <w:pPr>
        <w:pStyle w:val="3"/>
        <w:numPr>
          <w:ilvl w:val="1"/>
          <w:numId w:val="2"/>
        </w:numPr>
        <w:bidi w:val="0"/>
        <w:rPr>
          <w:lang w:eastAsia="zh-CN"/>
        </w:rPr>
      </w:pPr>
      <w:bookmarkStart w:id="4" w:name="_Toc8946"/>
      <w:r>
        <w:rPr>
          <w:rFonts w:hint="eastAsia"/>
          <w:lang w:eastAsia="zh-CN"/>
        </w:rPr>
        <w:t>任务分析</w:t>
      </w:r>
      <w:bookmarkEnd w:id="4"/>
    </w:p>
    <w:p w14:paraId="798A5E1B">
      <w:pPr>
        <w:spacing w:after="120" w:line="300" w:lineRule="auto"/>
        <w:ind w:firstLine="420"/>
      </w:pPr>
      <w:r>
        <w:rPr>
          <w:rFonts w:ascii="宋体" w:hAnsi="宋体" w:eastAsia="宋体"/>
          <w:sz w:val="22"/>
        </w:rPr>
        <w:t>本次实践任务的核心是以一个闯关类游戏为载体，完整训练小组协同开发过程。任务书要求小组基于样例工程开展讨论，确定功能拓展点，利用 GitHub Issue 进行任务拆分和分配，按照分支模型完成代码开发、测试、提交、合并和同步，并在代码提交后尽量使用自动化测试和打包保证项目质量。因此，本项目的工作重点可以分为“游戏系统设计与实现”和“软件工程过程实践”两个层面。</w:t>
      </w:r>
    </w:p>
    <w:p w14:paraId="6DA5D6B6">
      <w:pPr>
        <w:spacing w:after="120" w:line="300" w:lineRule="auto"/>
        <w:ind w:firstLine="420"/>
      </w:pPr>
      <w:r>
        <w:rPr>
          <w:rFonts w:ascii="宋体" w:hAnsi="宋体" w:eastAsia="宋体"/>
          <w:sz w:val="22"/>
        </w:rPr>
        <w:t>在游戏系统层面，我们需要把原本较简单的 World of Zuul 控制台文字冒险，扩展为一个具有完整闯关流程的校园冒险游戏。玩家不只是输入 `go` 和 `quit`，而是要在多个房间中探索，通过 `look` 查看环境，通过 `take/drop/items/eat` 管理物品和背包，通过 `talk` 与 NPC 交互，通过 `back` 回退路径，并围绕任务物品完成通关目标。为了让游戏具备可演示性，第二轮迭代又加入 Web 图形界面，使玩家可以通过浏览器完成主要操作；为了让游戏具备真实系统的状态管理能力，又加入 SQLite 数据库存储玩家档案、游戏存档和任务进度。</w:t>
      </w:r>
    </w:p>
    <w:p w14:paraId="7D666B40">
      <w:pPr>
        <w:spacing w:after="120" w:line="300" w:lineRule="auto"/>
        <w:ind w:firstLine="420"/>
      </w:pPr>
      <w:r>
        <w:rPr>
          <w:rFonts w:ascii="宋体" w:hAnsi="宋体" w:eastAsia="宋体"/>
          <w:sz w:val="22"/>
        </w:rPr>
        <w:t>在软件工程过程层面，本次任务重点训练团队分工、接口协商、版本控制、测试验证和持续集成。三名成员需要围绕不同模块并行开发，但最终又必须整合成同一个系统。因此，任务分析阶段需要提前明确模块边界：玩家和物品逻辑应当由玩家模型负责，房间和NPC逻辑应当由房间模型负责，命令执行和 Web 调用应当通过统一服务层完成，数据库读写应当封装在 Repository 和 Service 中。这样才能减少多人同时修改同一逻辑造成的混乱。</w:t>
      </w:r>
    </w:p>
    <w:p w14:paraId="01B05678">
      <w:pPr>
        <w:spacing w:after="120" w:line="300" w:lineRule="auto"/>
        <w:ind w:firstLine="420"/>
      </w:pPr>
      <w:r>
        <w:rPr>
          <w:rFonts w:ascii="宋体" w:hAnsi="宋体" w:eastAsia="宋体"/>
          <w:sz w:val="22"/>
        </w:rPr>
        <w:t>结合课程评价指标，本项目的重点包括：第一，完成合理的软件架构设计，使 UI、业务逻辑和数据访问层职责清楚；第二，形成可追踪的小组任务计划和版本计划；第三，使用 Git 分支完成并行开发和合并；第四，通过测试与代码评审降低集成风险；第五，使用 GitHub Actions 完成自动测试和打包；第六，最终形成 README、REPORT 和演示材料等交付物。</w:t>
      </w:r>
    </w:p>
    <w:p w14:paraId="4E807B11">
      <w:pPr>
        <w:spacing w:after="120" w:line="300" w:lineRule="auto"/>
        <w:ind w:firstLine="420"/>
        <w:rPr>
          <w:rFonts w:hint="eastAsia"/>
          <w:b/>
          <w:color w:val="FF0000"/>
          <w:sz w:val="28"/>
          <w:szCs w:val="28"/>
          <w:lang w:val="zh-CN"/>
        </w:rPr>
      </w:pPr>
      <w:r>
        <w:rPr>
          <w:rFonts w:ascii="宋体" w:hAnsi="宋体" w:eastAsia="宋体"/>
          <w:sz w:val="22"/>
        </w:rPr>
        <w:t>项目开发也存在若干难点。功能上，难点在于新增命令之间存在明显联动，例如拾取物品会影响房间物品、玩家背包、负重和存档；读档不仅要恢复玩家位置，还要恢复背包、房间剩余物品和任务进度；Web 页面不能直接操作后端对象，只能依赖接口返回的状态。协作上，难点在于多人会同时接触 `Game`、`Room`、`CommandWords` 等公共代码，如果接口没有提前约定，很容易出现冲突和重复实现。因此小组采用“两轮迭代、模块分工、接口先行、测试兜底”的整体策略推进项目。</w:t>
      </w:r>
    </w:p>
    <w:p w14:paraId="02779B8C">
      <w:pPr>
        <w:pStyle w:val="3"/>
        <w:numPr>
          <w:ilvl w:val="1"/>
          <w:numId w:val="2"/>
        </w:numPr>
        <w:bidi w:val="0"/>
        <w:rPr>
          <w:sz w:val="28"/>
          <w:lang w:eastAsia="zh-CN"/>
        </w:rPr>
      </w:pPr>
      <w:bookmarkStart w:id="5" w:name="_Toc4002"/>
      <w:r>
        <w:rPr>
          <w:rFonts w:hint="eastAsia"/>
          <w:lang w:eastAsia="zh-CN"/>
        </w:rPr>
        <w:t>项目架构与功能设计</w:t>
      </w:r>
      <w:bookmarkEnd w:id="5"/>
    </w:p>
    <w:p w14:paraId="7A7A0A29">
      <w:pPr>
        <w:rPr>
          <w:lang w:eastAsia="zh-CN"/>
        </w:rPr>
      </w:pPr>
    </w:p>
    <w:p w14:paraId="512D8D3E">
      <w:pPr>
        <w:spacing w:after="120" w:line="300" w:lineRule="auto"/>
        <w:ind w:firstLine="420"/>
      </w:pPr>
      <w:r>
        <w:rPr>
          <w:rFonts w:ascii="宋体" w:hAnsi="宋体" w:eastAsia="宋体"/>
          <w:sz w:val="22"/>
        </w:rPr>
        <w:t>本项目在架构设计上采用典型的分层思想，将系统划分为表现层、Web 接口层、业务服务层、游戏核心层、领域模型层、数据访问层和测试交付层。这样的设计能够把用户界面、业务调度、游戏规则和数据持久化分离开来，避免所有逻辑集中在一个类或一个模块中，便于三名成员按模块并行开发，也便于后续测试、维护和功能扩展。</w:t>
      </w:r>
    </w:p>
    <w:p w14:paraId="702A3926">
      <w:pPr>
        <w:spacing w:after="120" w:line="300" w:lineRule="auto"/>
        <w:ind w:firstLine="420"/>
      </w:pPr>
      <w:r>
        <w:rPr>
          <w:rFonts w:ascii="宋体" w:hAnsi="宋体" w:eastAsia="宋体"/>
          <w:sz w:val="22"/>
        </w:rPr>
        <w:t>表 2-1 项目分层架构设计如下。</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493"/>
        <w:gridCol w:w="3849"/>
        <w:gridCol w:w="2946"/>
      </w:tblGrid>
      <w:tr w14:paraId="2248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002FB160">
            <w:pPr>
              <w:bidi w:val="0"/>
            </w:pPr>
            <w:r>
              <w:t>层次</w:t>
            </w:r>
          </w:p>
        </w:tc>
        <w:tc>
          <w:tcPr>
            <w:tcW w:w="3059" w:type="dxa"/>
            <w:shd w:val="clear" w:color="auto" w:fill="auto"/>
            <w:vAlign w:val="center"/>
          </w:tcPr>
          <w:p w14:paraId="28733066">
            <w:pPr>
              <w:bidi w:val="0"/>
            </w:pPr>
            <w:r>
              <w:t>主要文件/模块</w:t>
            </w:r>
          </w:p>
        </w:tc>
        <w:tc>
          <w:tcPr>
            <w:tcW w:w="3059" w:type="dxa"/>
            <w:shd w:val="clear" w:color="auto" w:fill="auto"/>
            <w:vAlign w:val="center"/>
          </w:tcPr>
          <w:p w14:paraId="75AD1850">
            <w:pPr>
              <w:bidi w:val="0"/>
            </w:pPr>
            <w:r>
              <w:t>职责</w:t>
            </w:r>
          </w:p>
        </w:tc>
      </w:tr>
      <w:tr w14:paraId="6A3A7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2F3C6388">
            <w:pPr>
              <w:bidi w:val="0"/>
            </w:pPr>
            <w:r>
              <w:t>表现层</w:t>
            </w:r>
          </w:p>
        </w:tc>
        <w:tc>
          <w:tcPr>
            <w:tcW w:w="3059" w:type="dxa"/>
            <w:shd w:val="clear" w:color="auto" w:fill="auto"/>
            <w:vAlign w:val="center"/>
          </w:tcPr>
          <w:p w14:paraId="2DA95E57">
            <w:pPr>
              <w:bidi w:val="0"/>
            </w:pPr>
            <w:r>
              <w:t>`src/main/resources/static/index.html`</w:t>
            </w:r>
          </w:p>
        </w:tc>
        <w:tc>
          <w:tcPr>
            <w:tcW w:w="3059" w:type="dxa"/>
            <w:shd w:val="clear" w:color="auto" w:fill="auto"/>
            <w:vAlign w:val="center"/>
          </w:tcPr>
          <w:p w14:paraId="4866D3BA">
            <w:pPr>
              <w:bidi w:val="0"/>
            </w:pPr>
            <w:r>
              <w:t>使用 Vue 3 构建登录页、状态栏、背包栏、方向按钮、日志区、命令输入区和存档操作入口</w:t>
            </w:r>
          </w:p>
        </w:tc>
      </w:tr>
      <w:tr w14:paraId="36C1C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6D82F398">
            <w:pPr>
              <w:bidi w:val="0"/>
            </w:pPr>
            <w:r>
              <w:t>Web 接口层</w:t>
            </w:r>
          </w:p>
        </w:tc>
        <w:tc>
          <w:tcPr>
            <w:tcW w:w="3059" w:type="dxa"/>
            <w:shd w:val="clear" w:color="auto" w:fill="auto"/>
            <w:vAlign w:val="center"/>
          </w:tcPr>
          <w:p w14:paraId="001BBA57">
            <w:pPr>
              <w:bidi w:val="0"/>
            </w:pPr>
            <w:r>
              <w:t>`GameController`、`CommandRequest`</w:t>
            </w:r>
          </w:p>
        </w:tc>
        <w:tc>
          <w:tcPr>
            <w:tcW w:w="3059" w:type="dxa"/>
            <w:shd w:val="clear" w:color="auto" w:fill="auto"/>
            <w:vAlign w:val="center"/>
          </w:tcPr>
          <w:p w14:paraId="5FC829B5">
            <w:pPr>
              <w:bidi w:val="0"/>
            </w:pPr>
            <w:r>
              <w:t>提供 `/api/game/state`、`/api/game/command`、`/api/game/reset` 等 REST 接口，负责接收前端请求并返回 JSON 数据</w:t>
            </w:r>
          </w:p>
        </w:tc>
      </w:tr>
      <w:tr w14:paraId="4D5BB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3E46F8D7">
            <w:pPr>
              <w:bidi w:val="0"/>
            </w:pPr>
            <w:r>
              <w:t>业务服务层</w:t>
            </w:r>
          </w:p>
        </w:tc>
        <w:tc>
          <w:tcPr>
            <w:tcW w:w="3059" w:type="dxa"/>
            <w:shd w:val="clear" w:color="auto" w:fill="auto"/>
            <w:vAlign w:val="center"/>
          </w:tcPr>
          <w:p w14:paraId="6EEE7679">
            <w:pPr>
              <w:bidi w:val="0"/>
            </w:pPr>
            <w:r>
              <w:t>`GameService`、`CommandResult`、`GameState`</w:t>
            </w:r>
          </w:p>
        </w:tc>
        <w:tc>
          <w:tcPr>
            <w:tcW w:w="3059" w:type="dxa"/>
            <w:shd w:val="clear" w:color="auto" w:fill="auto"/>
            <w:vAlign w:val="center"/>
          </w:tcPr>
          <w:p w14:paraId="56675C9E">
            <w:pPr>
              <w:bidi w:val="0"/>
            </w:pPr>
            <w:r>
              <w:t>统一执行命令、捕获命令输出、同步游戏状态，是前端、测试和游戏核心逻辑之间的统一入口</w:t>
            </w:r>
          </w:p>
        </w:tc>
      </w:tr>
      <w:tr w14:paraId="74007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7E9F472A">
            <w:pPr>
              <w:bidi w:val="0"/>
            </w:pPr>
            <w:r>
              <w:t>游戏核心层</w:t>
            </w:r>
          </w:p>
        </w:tc>
        <w:tc>
          <w:tcPr>
            <w:tcW w:w="3059" w:type="dxa"/>
            <w:shd w:val="clear" w:color="auto" w:fill="auto"/>
            <w:vAlign w:val="center"/>
          </w:tcPr>
          <w:p w14:paraId="4DAFA04C">
            <w:pPr>
              <w:bidi w:val="0"/>
            </w:pPr>
            <w:r>
              <w:t>`Game`、`Command` 系列、`Parser`、`CommandWords`</w:t>
            </w:r>
          </w:p>
        </w:tc>
        <w:tc>
          <w:tcPr>
            <w:tcW w:w="3059" w:type="dxa"/>
            <w:shd w:val="clear" w:color="auto" w:fill="auto"/>
            <w:vAlign w:val="center"/>
          </w:tcPr>
          <w:p w14:paraId="7C0CDF01">
            <w:pPr>
              <w:bidi w:val="0"/>
            </w:pPr>
            <w:r>
              <w:t>维护游戏主流程、命令解析、房间移动、背包、生命值、胜利判断等规则</w:t>
            </w:r>
          </w:p>
        </w:tc>
      </w:tr>
      <w:tr w14:paraId="23224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08011EDC">
            <w:pPr>
              <w:bidi w:val="0"/>
            </w:pPr>
            <w:r>
              <w:t>领域模型层</w:t>
            </w:r>
          </w:p>
        </w:tc>
        <w:tc>
          <w:tcPr>
            <w:tcW w:w="3059" w:type="dxa"/>
            <w:shd w:val="clear" w:color="auto" w:fill="auto"/>
            <w:vAlign w:val="center"/>
          </w:tcPr>
          <w:p w14:paraId="5C8EE297">
            <w:pPr>
              <w:bidi w:val="0"/>
            </w:pPr>
            <w:r>
              <w:t>`Player`、`Room`、`TeleportRoom`、`Item`、`NPC`</w:t>
            </w:r>
          </w:p>
        </w:tc>
        <w:tc>
          <w:tcPr>
            <w:tcW w:w="3059" w:type="dxa"/>
            <w:shd w:val="clear" w:color="auto" w:fill="auto"/>
            <w:vAlign w:val="center"/>
          </w:tcPr>
          <w:p w14:paraId="4D60DD57">
            <w:pPr>
              <w:bidi w:val="0"/>
            </w:pPr>
            <w:r>
              <w:t>表示玩家、房间、传送房间、物品、NPC 等领域对象，为游戏规则提供基础对象能力</w:t>
            </w:r>
          </w:p>
        </w:tc>
      </w:tr>
      <w:tr w14:paraId="2EDF8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3B1E1E47">
            <w:pPr>
              <w:bidi w:val="0"/>
            </w:pPr>
            <w:r>
              <w:t>数据访问层</w:t>
            </w:r>
          </w:p>
        </w:tc>
        <w:tc>
          <w:tcPr>
            <w:tcW w:w="3059" w:type="dxa"/>
            <w:shd w:val="clear" w:color="auto" w:fill="auto"/>
            <w:vAlign w:val="center"/>
          </w:tcPr>
          <w:p w14:paraId="26F424A3">
            <w:pPr>
              <w:bidi w:val="0"/>
            </w:pPr>
            <w:r>
              <w:t>`DatabaseManager`、`PlayerRepository`、`SaveRepository`、`WorldDataRepository`</w:t>
            </w:r>
          </w:p>
        </w:tc>
        <w:tc>
          <w:tcPr>
            <w:tcW w:w="3059" w:type="dxa"/>
            <w:shd w:val="clear" w:color="auto" w:fill="auto"/>
            <w:vAlign w:val="center"/>
          </w:tcPr>
          <w:p w14:paraId="5FC86B91">
            <w:pPr>
              <w:bidi w:val="0"/>
            </w:pPr>
            <w:r>
              <w:t>使用 SQLite/JDBC 完成建表、玩家档案、存档、世界配置和物品数据读写</w:t>
            </w:r>
          </w:p>
        </w:tc>
      </w:tr>
      <w:tr w14:paraId="187E7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41C18379">
            <w:pPr>
              <w:bidi w:val="0"/>
            </w:pPr>
            <w:r>
              <w:t>测试与交付层</w:t>
            </w:r>
          </w:p>
        </w:tc>
        <w:tc>
          <w:tcPr>
            <w:tcW w:w="3059" w:type="dxa"/>
            <w:shd w:val="clear" w:color="auto" w:fill="auto"/>
            <w:vAlign w:val="center"/>
          </w:tcPr>
          <w:p w14:paraId="0E42005F">
            <w:pPr>
              <w:bidi w:val="0"/>
            </w:pPr>
            <w:r>
              <w:t>`src/test/java`、`.github/workflows/maven.yml`、`pom.xml`</w:t>
            </w:r>
          </w:p>
        </w:tc>
        <w:tc>
          <w:tcPr>
            <w:tcW w:w="3059" w:type="dxa"/>
            <w:shd w:val="clear" w:color="auto" w:fill="auto"/>
            <w:vAlign w:val="center"/>
          </w:tcPr>
          <w:p w14:paraId="6CF5FBFB">
            <w:pPr>
              <w:bidi w:val="0"/>
            </w:pPr>
            <w:r>
              <w:t>提供 JUnit 测试、Maven 构建和 GitHub Actions 自动测试/打包</w:t>
            </w:r>
          </w:p>
        </w:tc>
      </w:tr>
    </w:tbl>
    <w:p w14:paraId="53DC450D">
      <w:pPr>
        <w:bidi w:val="0"/>
      </w:pPr>
    </w:p>
    <w:p w14:paraId="165C27B9">
      <w:pPr>
        <w:spacing w:after="120" w:line="300" w:lineRule="auto"/>
        <w:ind w:firstLine="420"/>
      </w:pPr>
      <w:r>
        <w:rPr>
          <w:rFonts w:ascii="宋体" w:hAnsi="宋体" w:eastAsia="宋体"/>
          <w:sz w:val="22"/>
        </w:rPr>
        <w:t>各层之间不是孤立存在的，而是按照明确的调用方向进行协作。表现层负责把用户操作转化为 HTTP 请求，例如玩家点击方向按钮、输入命令或点击存档按钮时，前端会通过 `fetch` 调用后端接口。表现层只关心页面展示和事件触发，不直接处理游戏规则，也不直接操作数据库。</w:t>
      </w:r>
    </w:p>
    <w:p w14:paraId="59B80E68">
      <w:pPr>
        <w:spacing w:after="120" w:line="300" w:lineRule="auto"/>
        <w:ind w:firstLine="420"/>
      </w:pPr>
      <w:r>
        <w:rPr>
          <w:rFonts w:ascii="宋体" w:hAnsi="宋体" w:eastAsia="宋体"/>
          <w:sz w:val="22"/>
        </w:rPr>
        <w:t>Web 接口层负责承接前端请求，并把请求转换成后端可以识别的业务调用。例如 `/api/game/command` 接口接收前端传来的命令字符串，将其封装为 `CommandRequest`，再调用 `GameService.executeCommand()`。接口层本身不判断命令是否有效，也不直接修改玩家或房间状态，它主要承担请求入口、参数接收和结果返回的职责。</w:t>
      </w:r>
    </w:p>
    <w:p w14:paraId="6A743666">
      <w:pPr>
        <w:spacing w:after="120" w:line="300" w:lineRule="auto"/>
        <w:ind w:firstLine="420"/>
      </w:pPr>
      <w:r>
        <w:rPr>
          <w:rFonts w:ascii="宋体" w:hAnsi="宋体" w:eastAsia="宋体"/>
          <w:sz w:val="22"/>
        </w:rPr>
        <w:t>业务服务层是整个系统的调度中心。`GameService` 接收接口层传来的命令后，先进行基础校验和解析，再通过 `CommandWords` 查找对应命令对象，调用命令对象完成具体操作。命令执行结束后，`GameService` 会从 `Game` 中重新同步当前游戏状态，并封装为 `GameState` 返回给接口层。这样前端每次收到的都是最新状态，页面可以据此刷新生命值、分数、当前房间、背包、NPC、出口和任务状态。</w:t>
      </w:r>
    </w:p>
    <w:p w14:paraId="1F1F31A2">
      <w:pPr>
        <w:spacing w:after="120" w:line="300" w:lineRule="auto"/>
        <w:ind w:firstLine="420"/>
      </w:pPr>
      <w:r>
        <w:rPr>
          <w:rFonts w:ascii="宋体" w:hAnsi="宋体" w:eastAsia="宋体"/>
          <w:sz w:val="22"/>
        </w:rPr>
        <w:t>游戏核心层负责真正的游戏规则处理。`Game` 维护当前玩家、当前房间、房间历史、胜利状态、生命值和分数等核心流程；各类 `Command` 负责具体操作，例如 `GoCommand` 修改玩家位置，`TakeCommand` 完成拾取逻辑，`TalkCommand` 调用房间 NPC 对话，`SaveCommand` 和 `LoadCommand` 调用存档服务。核心层向下依赖领域模型层提供的对象能力，向上通过服务层把结果暴露给前端。</w:t>
      </w:r>
    </w:p>
    <w:p w14:paraId="3F8436B8">
      <w:pPr>
        <w:spacing w:after="120" w:line="300" w:lineRule="auto"/>
        <w:ind w:firstLine="420"/>
      </w:pPr>
      <w:r>
        <w:rPr>
          <w:rFonts w:ascii="宋体" w:hAnsi="宋体" w:eastAsia="宋体"/>
          <w:sz w:val="22"/>
        </w:rPr>
        <w:t>领域模型层为游戏核心层提供稳定的数据结构和对象行为。`Player` 负责背包、负重和当前位置；`Room` 负责出口、物品和 NPC；`TeleportRoom` 在普通房间基础上扩展随机传送；`Item` 和 `NPC` 分别表示物品和非玩家角色。游戏核心层不会直接用零散变量描述世界，而是通过这些对象组合出完整的游戏状态。</w:t>
      </w:r>
    </w:p>
    <w:p w14:paraId="4A3596A9">
      <w:pPr>
        <w:spacing w:after="120" w:line="300" w:lineRule="auto"/>
        <w:ind w:firstLine="420"/>
      </w:pPr>
      <w:r>
        <w:rPr>
          <w:rFonts w:ascii="宋体" w:hAnsi="宋体" w:eastAsia="宋体"/>
          <w:sz w:val="22"/>
        </w:rPr>
        <w:t>数据访问层主要在登录、存档、读档、删除存档和世界初始化时被调用。普通移动、查看、拾取等命令通常只修改内存中的游戏对象；当玩家执行 `login`、`save`、`load`、`saves`、`delete-save` 等命令时，核心层通过服务对象调用 Repository，由 Repository 使用 JDBC 访问 SQLite 数据库。这样可以把业务逻辑和 SQL 语句隔离开，避免数据库代码散落在游戏命令中。</w:t>
      </w:r>
    </w:p>
    <w:p w14:paraId="0C8F6AA9">
      <w:pPr>
        <w:spacing w:after="120" w:line="300" w:lineRule="auto"/>
        <w:ind w:firstLine="420"/>
      </w:pPr>
      <w:r>
        <w:rPr>
          <w:rFonts w:ascii="宋体" w:hAnsi="宋体" w:eastAsia="宋体"/>
          <w:sz w:val="22"/>
        </w:rPr>
        <w:t>测试与交付层贯穿整个系统。单元测试可以直接验证领域模型和核心命令，集成测试可以通过 `GameService` 模拟前端命令调用，数据库测试可以验证 Repository 和 SQLite 表结构。GitHub Actions 则在代码提交后自动运行 Maven 测试和打包流程，确保不同成员合并代码后项目仍然能够构建和运行。</w:t>
      </w:r>
    </w:p>
    <w:p w14:paraId="4F0157AF">
      <w:pPr>
        <w:spacing w:after="120" w:line="300" w:lineRule="auto"/>
        <w:ind w:firstLine="420"/>
      </w:pPr>
      <w:r>
        <w:rPr>
          <w:rFonts w:ascii="宋体" w:hAnsi="宋体" w:eastAsia="宋体"/>
          <w:sz w:val="22"/>
        </w:rPr>
        <w:t>从完整运行流程来看，用户首先在浏览器页面进行操作，例如点击方向按钮或</w:t>
      </w:r>
      <w:r>
        <w:rPr>
          <w:rFonts w:hint="eastAsia" w:ascii="宋体" w:hAnsi="宋体"/>
          <w:sz w:val="22"/>
          <w:lang w:val="en-US" w:eastAsia="zh-CN"/>
        </w:rPr>
        <w:t xml:space="preserve">X </w:t>
      </w:r>
      <w:r>
        <w:rPr>
          <w:rFonts w:ascii="宋体" w:hAnsi="宋体" w:eastAsia="宋体"/>
          <w:sz w:val="22"/>
        </w:rPr>
        <w:t xml:space="preserve"> Boot 提供的 `/api/game/command` 接口；接口层接收命令后调用 `GameService`；服务层解析命令并调用对应的命令对象；命令对象进一步操作 `Game`、`Player`、`Room` 等核心对象；如果命令涉及登录、保存或读取存档，则通过 `SaveService` 和 Repository 访问 SQLite 数据库；最后服务层重新生成 `GameState`，接口层将其返回给前端，前端再根据最新状态刷新页面。整个流程形成了“前端请求 - 后端服务 - 游戏规则 - 数据持久化 - 状态返回”的闭环。</w:t>
      </w:r>
    </w:p>
    <w:p w14:paraId="3463D49D">
      <w:pPr>
        <w:spacing w:after="120" w:line="300" w:lineRule="auto"/>
        <w:ind w:firstLine="420"/>
      </w:pPr>
      <w:r>
        <w:rPr>
          <w:rFonts w:ascii="宋体" w:hAnsi="宋体" w:eastAsia="宋体"/>
          <w:sz w:val="22"/>
        </w:rPr>
        <w:t>在后端框架设计上，项目采用 Spring Boot Web 作为服务端框架。Spring Boot 负责应用启动、内嵌 Web 容器和控制器管理；`GameController` 作为 REST 控制器接收前端请求；`GameService` 使用服务层方式封装游戏调用逻辑。这样的设计使原本的控制台游戏可以被 Web 页面调用，同时保留核心游戏逻辑，不需要为了前端展示重写全部业务代码。</w:t>
      </w:r>
    </w:p>
    <w:p w14:paraId="34AF1FF8">
      <w:pPr>
        <w:spacing w:after="120" w:line="300" w:lineRule="auto"/>
        <w:ind w:firstLine="420"/>
      </w:pPr>
      <w:r>
        <w:rPr>
          <w:rFonts w:ascii="宋体" w:hAnsi="宋体" w:eastAsia="宋体"/>
          <w:sz w:val="22"/>
        </w:rPr>
        <w:t>在前端框架设计上，项目采用静态页面 + Vue 3 CDN 的轻量方案。前端页面不单独建立复杂工程，而是直接放在 Spring Boot 静态资源目录中，由后端统一提供访问。Vue 负责页面状态绑定、列表渲染、按钮事件、命令输入和异步请求处理；CSS 负责游戏化界面布局和视觉效果。该方案部署简单，适合课程项目演示，也能体现前后端通过 API 交互的基本思想。</w:t>
      </w:r>
    </w:p>
    <w:p w14:paraId="5C4A9A5C">
      <w:pPr>
        <w:spacing w:after="120" w:line="300" w:lineRule="auto"/>
        <w:ind w:firstLine="420"/>
      </w:pPr>
      <w:r>
        <w:rPr>
          <w:rFonts w:ascii="宋体" w:hAnsi="宋体" w:eastAsia="宋体"/>
          <w:sz w:val="22"/>
        </w:rPr>
        <w:t>在功能设计上，项目围绕“校园闯关冒险”主线展开。玩家从校园入口进入游戏，在多个房间之间移动，查看环境信息，拾取任务物品和辅助物品，与 NPC 对话获取提示，通过魔法饼干提升负重能力，并最终携带关键任务物品回到起点完成通关。系统同时提供登录、存档、读档和删除存档功能，使玩家可以保存和恢复游戏进度。整体功能既满足任务书中关于游戏扩展、图形化界面、数据库和协同开发的要求，也形成了相对完整的游戏体验。</w:t>
      </w:r>
    </w:p>
    <w:p w14:paraId="2A6B7310">
      <w:pPr>
        <w:spacing w:after="120" w:line="300" w:lineRule="auto"/>
        <w:ind w:firstLine="420"/>
      </w:pPr>
      <w:r>
        <w:rPr>
          <w:rFonts w:ascii="宋体" w:hAnsi="宋体" w:eastAsia="宋体"/>
          <w:sz w:val="22"/>
        </w:rPr>
        <w:t>表 2-2 项目功能设计如下。</w:t>
      </w:r>
    </w:p>
    <w:tbl>
      <w:tblPr>
        <w:tblStyle w:val="14"/>
        <w:tblW w:w="0" w:type="auto"/>
        <w:jc w:val="center"/>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Layout w:type="autofit"/>
        <w:tblCellMar>
          <w:top w:w="0" w:type="dxa"/>
          <w:left w:w="108" w:type="dxa"/>
          <w:bottom w:w="0" w:type="dxa"/>
          <w:right w:w="108" w:type="dxa"/>
        </w:tblCellMar>
      </w:tblPr>
      <w:tblGrid>
        <w:gridCol w:w="3059"/>
        <w:gridCol w:w="3059"/>
        <w:gridCol w:w="3059"/>
      </w:tblGrid>
      <w:tr w14:paraId="7A7C354A">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67A3F73B">
            <w:pPr>
              <w:bidi w:val="0"/>
            </w:pPr>
            <w:r>
              <w:t>功能类别</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37DA0CAB">
            <w:pPr>
              <w:bidi w:val="0"/>
            </w:pPr>
            <w:r>
              <w:t>具体功能</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08AC7CF1">
            <w:pPr>
              <w:bidi w:val="0"/>
            </w:pPr>
            <w:r>
              <w:t>设计说明</w:t>
            </w:r>
          </w:p>
        </w:tc>
      </w:tr>
      <w:tr w14:paraId="7371C3FC">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665DC0F">
            <w:pPr>
              <w:bidi w:val="0"/>
            </w:pPr>
            <w:r>
              <w:t>玩家系统</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0B7F508B">
            <w:pPr>
              <w:bidi w:val="0"/>
            </w:pPr>
            <w:r>
              <w:t>玩家姓名、当前位置、生命值、分数、负重、背包</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1067E712">
            <w:pPr>
              <w:bidi w:val="0"/>
            </w:pPr>
            <w:r>
              <w:t>由 `Player` 和 `GameState` 共同支撑，前者维护核心状态，后者负责向前端展示</w:t>
            </w:r>
          </w:p>
        </w:tc>
      </w:tr>
      <w:tr w14:paraId="71F3B777">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79AD31CB">
            <w:pPr>
              <w:bidi w:val="0"/>
            </w:pPr>
            <w:r>
              <w:t>房间系统</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60EDC151">
            <w:pPr>
              <w:bidi w:val="0"/>
            </w:pPr>
            <w:r>
              <w:t>多房间地图、出口、房间物品、NPC</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1CEFA8B7">
            <w:pPr>
              <w:bidi w:val="0"/>
            </w:pPr>
            <w:r>
              <w:t>由 `Room` 统一维护房间环境，支持 `look` 命令和前端状态展示</w:t>
            </w:r>
          </w:p>
        </w:tc>
      </w:tr>
      <w:tr w14:paraId="3D74BE20">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CD5BE17">
            <w:pPr>
              <w:bidi w:val="0"/>
            </w:pPr>
            <w:r>
              <w:t>物品系统</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785E7B10">
            <w:pPr>
              <w:bidi w:val="0"/>
            </w:pPr>
            <w:r>
              <w:t>拾取、丢弃、查看、食用魔法饼干</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1BD333BA">
            <w:pPr>
              <w:bidi w:val="0"/>
            </w:pPr>
            <w:r>
              <w:t>通过 `take/drop/items/eat` 命令触发，受负重规则约束</w:t>
            </w:r>
          </w:p>
        </w:tc>
      </w:tr>
      <w:tr w14:paraId="31422080">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2CF47344">
            <w:pPr>
              <w:bidi w:val="0"/>
            </w:pPr>
            <w:r>
              <w:t>闯关规则</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5220E8D">
            <w:pPr>
              <w:bidi w:val="0"/>
            </w:pPr>
            <w:r>
              <w:t>任务物品、起点提交、胜利判定</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7D75C4A5">
            <w:pPr>
              <w:bidi w:val="0"/>
            </w:pPr>
            <w:r>
              <w:t>通过 `task_item` 和起始房间形成明确通关目标</w:t>
            </w:r>
          </w:p>
        </w:tc>
      </w:tr>
      <w:tr w14:paraId="445D8E4B">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757DB357">
            <w:pPr>
              <w:bidi w:val="0"/>
            </w:pPr>
            <w:r>
              <w:t>Web 交互</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F3A26F0">
            <w:pPr>
              <w:bidi w:val="0"/>
            </w:pPr>
            <w:r>
              <w:t>登录页、状态栏、背包栏、方向按钮、日志区</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346ADF0D">
            <w:pPr>
              <w:bidi w:val="0"/>
            </w:pPr>
            <w:r>
              <w:t>前端 Vue 页面根据 `GameState` 实时刷新</w:t>
            </w:r>
          </w:p>
        </w:tc>
      </w:tr>
      <w:tr w14:paraId="0D88C06D">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43C5B35">
            <w:pPr>
              <w:bidi w:val="0"/>
            </w:pPr>
            <w:r>
              <w:t>数据持久化</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C8D165D">
            <w:pPr>
              <w:bidi w:val="0"/>
            </w:pPr>
            <w:r>
              <w:t>玩家档案、游戏存档、背包、房间物品、任务进度</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3EED4CEB">
            <w:pPr>
              <w:bidi w:val="0"/>
            </w:pPr>
            <w:r>
              <w:t>由 SQLite 数据库和 Repository 层实现</w:t>
            </w:r>
          </w:p>
        </w:tc>
      </w:tr>
      <w:tr w14:paraId="0C84E2F6">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6BFF259A">
            <w:pPr>
              <w:bidi w:val="0"/>
            </w:pPr>
            <w:r>
              <w:t>自动化验证</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0B9B5A0">
            <w:pPr>
              <w:bidi w:val="0"/>
            </w:pPr>
            <w:r>
              <w:t>单元测试、集成测试、自动打包</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2D1E4CA2">
            <w:pPr>
              <w:bidi w:val="0"/>
            </w:pPr>
            <w:r>
              <w:t>由 JUnit、Maven 和 GitHub Actions 支撑</w:t>
            </w:r>
          </w:p>
        </w:tc>
      </w:tr>
    </w:tbl>
    <w:p w14:paraId="1946BBD6">
      <w:pPr>
        <w:rPr>
          <w:lang w:eastAsia="zh-CN"/>
        </w:rPr>
      </w:pPr>
    </w:p>
    <w:p w14:paraId="4196E92E">
      <w:pPr>
        <w:pStyle w:val="3"/>
        <w:numPr>
          <w:ilvl w:val="1"/>
          <w:numId w:val="2"/>
        </w:numPr>
        <w:bidi w:val="0"/>
        <w:rPr>
          <w:lang w:eastAsia="zh-CN"/>
        </w:rPr>
      </w:pPr>
      <w:bookmarkStart w:id="6" w:name="_Toc2794"/>
      <w:r>
        <w:rPr>
          <w:rFonts w:hint="eastAsia"/>
          <w:lang w:eastAsia="zh-CN"/>
        </w:rPr>
        <w:t>团队组成与分工</w:t>
      </w:r>
      <w:bookmarkEnd w:id="6"/>
    </w:p>
    <w:p w14:paraId="40EC728B">
      <w:pPr>
        <w:rPr>
          <w:lang w:val="zh-CN"/>
        </w:rPr>
      </w:pPr>
    </w:p>
    <w:p w14:paraId="061CBFB4">
      <w:pPr>
        <w:spacing w:after="120" w:line="300" w:lineRule="auto"/>
        <w:ind w:firstLine="420"/>
      </w:pPr>
      <w:r>
        <w:rPr>
          <w:rFonts w:ascii="宋体" w:hAnsi="宋体" w:eastAsia="宋体"/>
          <w:sz w:val="22"/>
        </w:rPr>
        <w:t>本项目小组共有三名成员。由于本次实践既要求完成一个可运行的闯关游戏，又要求体现 Git 协同、分支开发、测试集成和文档交付过程，因此小组没有简单按照“每人写几个类”的方式分工，而是按照两次迭代的目标进行模块化安排。第一次迭代重点是把游戏核心逻辑跑通，第二次迭代重点是把项目完善为可演示、可保存、可测试、可交付的完整系统。</w:t>
      </w:r>
    </w:p>
    <w:p w14:paraId="43A83DB9">
      <w:pPr>
        <w:spacing w:after="120" w:line="300" w:lineRule="auto"/>
        <w:ind w:firstLine="420"/>
      </w:pPr>
      <w:r>
        <w:rPr>
          <w:rFonts w:ascii="宋体" w:hAnsi="宋体" w:eastAsia="宋体"/>
          <w:sz w:val="22"/>
        </w:rPr>
        <w:t>第一次迭代中，小组主要围绕游戏本身进行分工。</w:t>
      </w:r>
      <w:r>
        <w:rPr>
          <w:rFonts w:hint="eastAsia" w:ascii="宋体" w:hAnsi="宋体"/>
          <w:sz w:val="22"/>
          <w:lang w:val="en-US" w:eastAsia="zh-CN"/>
        </w:rPr>
        <w:t>时宝晗</w:t>
      </w:r>
      <w:r>
        <w:rPr>
          <w:rFonts w:hint="eastAsia" w:ascii="宋体" w:hAnsi="宋体" w:eastAsia="宋体"/>
          <w:sz w:val="22"/>
        </w:rPr>
        <w:t>负责玩家和物品相关模块</w:t>
      </w:r>
      <w:r>
        <w:rPr>
          <w:rFonts w:hint="eastAsia" w:ascii="宋体" w:hAnsi="宋体"/>
          <w:sz w:val="22"/>
          <w:lang w:eastAsia="zh-CN"/>
        </w:rPr>
        <w:t>，</w:t>
      </w:r>
      <w:r>
        <w:rPr>
          <w:rFonts w:hint="eastAsia" w:ascii="宋体" w:hAnsi="宋体" w:eastAsia="宋体"/>
          <w:sz w:val="22"/>
        </w:rPr>
        <w:t>主要任务包括新建并完善 `Player` 类，将玩家姓名、当前位置、背包、当前负重、最大负重等状态从原有游戏主流程中拆分出来；实现 `Item` 类的物品描述和重量属性；实现背包系统，支持 `take`、`drop`、`items` 等操作；实现负重上限判断，防止玩家拾取超重物品；实现魔法饼干 `cookie` 的食用逻辑，使玩家吃掉后可以提升最大负重。</w:t>
      </w:r>
      <w:r>
        <w:rPr>
          <w:rFonts w:hint="eastAsia" w:ascii="宋体" w:hAnsi="宋体"/>
          <w:sz w:val="22"/>
          <w:lang w:val="en-US" w:eastAsia="zh-CN"/>
        </w:rPr>
        <w:t>罗雨婧负责房间、地图环境和 NPC 相关模块，主要任务包括扩展 `Room` 类，使一个房间可以存放多个物品；实现 `addItem`、`removeItem` 等房间物品管理接口；优化 `getLongDescription()`，让 `look` 命令能够展示房间出口、物品和 NPC 信息；新建 `TeleportRoom` 类，实现随机传送房间；新建 `NPC` 类，并在房间中加入 NPC 存储和对话查询功能，为 `talk` 命令提供数据支持。沈杨负责命令系统、游戏主流程和整体集成。主要任务包括实现 `back` 命令，用栈结构支持玩家逐层回退；在 `CommandWords` 和命令解析流程中注册新增命令；整合成员A提供的玩家/物品接口和成员B提供的房间/NPC接口；增加生命值和分数变化规则；设计并实现胜利判定逻辑，使玩家携带任务物品回到起点后完成通关；负责第一次迭代各模块联调。</w:t>
      </w:r>
    </w:p>
    <w:p w14:paraId="6EF01E33">
      <w:pPr>
        <w:spacing w:after="120" w:line="300" w:lineRule="auto"/>
        <w:ind w:firstLine="420"/>
        <w:rPr>
          <w:rFonts w:hint="default" w:eastAsia="宋体"/>
          <w:lang w:val="en-US" w:eastAsia="zh-CN"/>
        </w:rPr>
      </w:pPr>
      <w:r>
        <w:rPr>
          <w:rFonts w:ascii="宋体" w:hAnsi="宋体" w:eastAsia="宋体"/>
          <w:sz w:val="22"/>
        </w:rPr>
        <w:t>第二次迭代中，小组的分工转向工程化和展示效果。</w:t>
      </w:r>
      <w:r>
        <w:rPr>
          <w:rFonts w:hint="eastAsia" w:ascii="宋体" w:hAnsi="宋体"/>
          <w:sz w:val="22"/>
          <w:lang w:val="en-US" w:eastAsia="zh-CN"/>
        </w:rPr>
        <w:t>时宝晗负责 Web 图形界面开发。主要任务包括设计并实现浏览器端游戏页面，完成登录界面、游戏状态栏、房间场景显示、背包列表、方向按钮、命令输入框、游戏日志区和快捷操作按钮；通过前端请求调用后端 `GameService` 接口；根据后端返回的 `GameState` 实时刷新玩家生命值、分数、负重、当前位置、背包和房间信息；提升项目演示效果。罗雨婧负责数据库和存档读档模块。主要任务包括引入 SQLite JDBC 依赖；设计并创建玩家表、游戏存档表、背包物品表、房间物品表、任务进度表和世界配置表；实现 `DatabaseManager` 完成数据库连接和自动建表；实现 `PlayerRepository` 管理玩家登录和档案；实现 `SaveRepository` 与 `SaveService`，支持 `save`、`load`、`saves`、`delete-save` 等命令；保证读档后能够恢复玩家位置、生命值、分数、背包、负重和任务进度。沈杨负责统一接口、测试、CI/CD 和文档。主要任务包括设计 `GameService`、`CommandResult`、`GameState`，作为前端、测试和游戏核心逻辑之间的统一调用入口；编写 JUnit 单元测试和集成测试，覆盖核心模型、命令执行、数据库和存档读档；配置 GitHub Actions，使项目在 push 或 Pull Request 时自动执行 Maven 测试和打包；整理 README、REPORT、AI 使用说明和答辩/视频展示材料。</w:t>
      </w:r>
    </w:p>
    <w:p w14:paraId="0B0696B7">
      <w:pPr>
        <w:spacing w:after="120" w:line="300" w:lineRule="auto"/>
        <w:ind w:firstLine="420"/>
        <w:rPr>
          <w:color w:val="auto"/>
        </w:rPr>
      </w:pPr>
      <w:r>
        <w:rPr>
          <w:rFonts w:ascii="宋体" w:hAnsi="宋体" w:eastAsia="宋体"/>
          <w:sz w:val="22"/>
        </w:rPr>
        <w:t>表 2-3 只列出每位成员在两次迭代中的关键职责，具体开发过程和实现细节将在</w:t>
      </w:r>
      <w:r>
        <w:rPr>
          <w:rFonts w:hint="eastAsia" w:ascii="宋体" w:hAnsi="宋体"/>
          <w:sz w:val="22"/>
          <w:lang w:val="en-US" w:eastAsia="zh-CN"/>
        </w:rPr>
        <w:t>后续</w:t>
      </w:r>
      <w:r>
        <w:rPr>
          <w:rFonts w:ascii="宋体" w:hAnsi="宋体" w:eastAsia="宋体"/>
          <w:sz w:val="22"/>
        </w:rPr>
        <w:t>成员任务部分展开。</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59"/>
        <w:gridCol w:w="3059"/>
        <w:gridCol w:w="3059"/>
      </w:tblGrid>
      <w:tr w14:paraId="63B66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1570C188">
            <w:pPr>
              <w:bidi w:val="0"/>
              <w:rPr>
                <w:color w:val="auto"/>
              </w:rPr>
            </w:pPr>
            <w:r>
              <w:rPr>
                <w:color w:val="auto"/>
              </w:rPr>
              <w:t>成员</w:t>
            </w:r>
          </w:p>
        </w:tc>
        <w:tc>
          <w:tcPr>
            <w:tcW w:w="3059" w:type="dxa"/>
            <w:shd w:val="clear" w:color="auto" w:fill="auto"/>
            <w:vAlign w:val="center"/>
          </w:tcPr>
          <w:p w14:paraId="224719EC">
            <w:pPr>
              <w:bidi w:val="0"/>
              <w:rPr>
                <w:color w:val="auto"/>
              </w:rPr>
            </w:pPr>
            <w:r>
              <w:rPr>
                <w:color w:val="auto"/>
              </w:rPr>
              <w:t>第一次迭代关键任务</w:t>
            </w:r>
          </w:p>
        </w:tc>
        <w:tc>
          <w:tcPr>
            <w:tcW w:w="3059" w:type="dxa"/>
            <w:shd w:val="clear" w:color="auto" w:fill="auto"/>
            <w:vAlign w:val="center"/>
          </w:tcPr>
          <w:p w14:paraId="30B3A2B6">
            <w:pPr>
              <w:bidi w:val="0"/>
              <w:rPr>
                <w:color w:val="auto"/>
              </w:rPr>
            </w:pPr>
            <w:r>
              <w:rPr>
                <w:color w:val="auto"/>
              </w:rPr>
              <w:t>第二次迭代关键任务</w:t>
            </w:r>
          </w:p>
        </w:tc>
      </w:tr>
      <w:tr w14:paraId="3E967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3CF7B6A6">
            <w:pPr>
              <w:bidi w:val="0"/>
              <w:rPr>
                <w:rFonts w:hint="eastAsia"/>
                <w:lang w:val="en-US" w:eastAsia="zh-CN"/>
              </w:rPr>
            </w:pPr>
            <w:r>
              <w:rPr>
                <w:rFonts w:hint="eastAsia"/>
                <w:lang w:val="en-US" w:eastAsia="zh-CN"/>
              </w:rPr>
              <w:t>时宝晗（A）</w:t>
            </w:r>
          </w:p>
        </w:tc>
        <w:tc>
          <w:tcPr>
            <w:tcW w:w="3059" w:type="dxa"/>
            <w:shd w:val="clear" w:color="auto" w:fill="auto"/>
            <w:vAlign w:val="center"/>
          </w:tcPr>
          <w:p w14:paraId="2FC7897E">
            <w:pPr>
              <w:bidi w:val="0"/>
            </w:pPr>
            <w:r>
              <w:t>Player、Item、背包、负重、魔法饼干</w:t>
            </w:r>
          </w:p>
        </w:tc>
        <w:tc>
          <w:tcPr>
            <w:tcW w:w="3059" w:type="dxa"/>
            <w:shd w:val="clear" w:color="auto" w:fill="auto"/>
            <w:vAlign w:val="center"/>
          </w:tcPr>
          <w:p w14:paraId="449B687A">
            <w:pPr>
              <w:bidi w:val="0"/>
            </w:pPr>
            <w:r>
              <w:t>Web 图形界面、状态栏、背包栏、快捷操作、前端状态刷新</w:t>
            </w:r>
          </w:p>
        </w:tc>
      </w:tr>
      <w:tr w14:paraId="11B24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052F8026">
            <w:pPr>
              <w:bidi w:val="0"/>
              <w:rPr>
                <w:rFonts w:hint="eastAsia"/>
                <w:lang w:val="en-US" w:eastAsia="zh-CN"/>
              </w:rPr>
            </w:pPr>
            <w:r>
              <w:rPr>
                <w:rFonts w:hint="eastAsia"/>
                <w:lang w:val="en-US" w:eastAsia="zh-CN"/>
              </w:rPr>
              <w:t>罗雨婧（B）</w:t>
            </w:r>
          </w:p>
        </w:tc>
        <w:tc>
          <w:tcPr>
            <w:tcW w:w="3059" w:type="dxa"/>
            <w:shd w:val="clear" w:color="auto" w:fill="auto"/>
            <w:vAlign w:val="center"/>
          </w:tcPr>
          <w:p w14:paraId="748B9817">
            <w:pPr>
              <w:bidi w:val="0"/>
            </w:pPr>
            <w:r>
              <w:t>Room、多物品房间、TeleportRoom、NPC</w:t>
            </w:r>
          </w:p>
        </w:tc>
        <w:tc>
          <w:tcPr>
            <w:tcW w:w="3059" w:type="dxa"/>
            <w:shd w:val="clear" w:color="auto" w:fill="auto"/>
            <w:vAlign w:val="center"/>
          </w:tcPr>
          <w:p w14:paraId="2BE43351">
            <w:pPr>
              <w:bidi w:val="0"/>
            </w:pPr>
            <w:r>
              <w:t>SQLite 数据库、玩家档案、存档读档、任务进度持久化</w:t>
            </w:r>
          </w:p>
        </w:tc>
      </w:tr>
      <w:tr w14:paraId="27644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30591340">
            <w:pPr>
              <w:bidi w:val="0"/>
              <w:rPr>
                <w:rFonts w:hint="default"/>
                <w:lang w:val="en-US" w:eastAsia="zh-CN"/>
              </w:rPr>
            </w:pPr>
            <w:r>
              <w:rPr>
                <w:rFonts w:hint="eastAsia"/>
                <w:lang w:val="en-US" w:eastAsia="zh-CN"/>
              </w:rPr>
              <w:t>沈杨（C）</w:t>
            </w:r>
          </w:p>
        </w:tc>
        <w:tc>
          <w:tcPr>
            <w:tcW w:w="3059" w:type="dxa"/>
            <w:shd w:val="clear" w:color="auto" w:fill="auto"/>
            <w:vAlign w:val="center"/>
          </w:tcPr>
          <w:p w14:paraId="41AF15C1">
            <w:pPr>
              <w:bidi w:val="0"/>
            </w:pPr>
            <w:r>
              <w:t>命令集成、back、生命值、胜利判定、联调</w:t>
            </w:r>
          </w:p>
        </w:tc>
        <w:tc>
          <w:tcPr>
            <w:tcW w:w="3059" w:type="dxa"/>
            <w:shd w:val="clear" w:color="auto" w:fill="auto"/>
            <w:vAlign w:val="center"/>
          </w:tcPr>
          <w:p w14:paraId="3D5DCE9D">
            <w:pPr>
              <w:bidi w:val="0"/>
            </w:pPr>
            <w:r>
              <w:t>GameService、GameState、JUnit 测试、GitHub Actions、README/REPORT</w:t>
            </w:r>
          </w:p>
        </w:tc>
      </w:tr>
    </w:tbl>
    <w:p w14:paraId="0223707F"/>
    <w:p w14:paraId="4104D53A">
      <w:pPr>
        <w:spacing w:after="120" w:line="300" w:lineRule="auto"/>
        <w:ind w:firstLine="420"/>
        <w:rPr>
          <w:rFonts w:ascii="宋体" w:hAnsi="宋体" w:eastAsia="宋体"/>
          <w:sz w:val="22"/>
        </w:rPr>
      </w:pPr>
      <w:r>
        <w:rPr>
          <w:rFonts w:ascii="宋体" w:hAnsi="宋体" w:eastAsia="宋体"/>
          <w:sz w:val="22"/>
        </w:rPr>
        <w:t>从整体协作关系看，成员A和成员B在第一次迭代中分别完成玩家侧和房间侧的基础能力，成员C负责把这些能力接入命令系统并形成完整游戏流程。第二次迭代中，成员A的前端页面依赖成员C提供的 `GameService` 和 `GameState`，成员B的数据库存档也依赖核心游戏状态快照，成员C则通过测试和 CI/CD 对整体集成结果进行验证。三名成员之间通过接口约定、分支合并和联调测试完成协作。</w:t>
      </w:r>
    </w:p>
    <w:p w14:paraId="079E8889">
      <w:pPr>
        <w:spacing w:after="120" w:line="300" w:lineRule="auto"/>
        <w:ind w:firstLine="420"/>
      </w:pPr>
      <w:r>
        <w:drawing>
          <wp:inline distT="0" distB="0" distL="114300" distR="114300">
            <wp:extent cx="5749925" cy="3298190"/>
            <wp:effectExtent l="0" t="0" r="3175" b="1651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5749925" cy="3298190"/>
                    </a:xfrm>
                    <a:prstGeom prst="rect">
                      <a:avLst/>
                    </a:prstGeom>
                    <a:noFill/>
                    <a:ln>
                      <a:noFill/>
                    </a:ln>
                  </pic:spPr>
                </pic:pic>
              </a:graphicData>
            </a:graphic>
          </wp:inline>
        </w:drawing>
      </w:r>
    </w:p>
    <w:p w14:paraId="7D70489F">
      <w:pPr>
        <w:spacing w:after="120" w:line="300" w:lineRule="auto"/>
        <w:ind w:firstLine="420"/>
      </w:pPr>
      <w:r>
        <w:drawing>
          <wp:inline distT="0" distB="0" distL="114300" distR="114300">
            <wp:extent cx="5760720" cy="3086735"/>
            <wp:effectExtent l="0" t="0" r="11430" b="18415"/>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8"/>
                    <a:stretch>
                      <a:fillRect/>
                    </a:stretch>
                  </pic:blipFill>
                  <pic:spPr>
                    <a:xfrm>
                      <a:off x="0" y="0"/>
                      <a:ext cx="5760720" cy="3086735"/>
                    </a:xfrm>
                    <a:prstGeom prst="rect">
                      <a:avLst/>
                    </a:prstGeom>
                    <a:noFill/>
                    <a:ln>
                      <a:noFill/>
                    </a:ln>
                  </pic:spPr>
                </pic:pic>
              </a:graphicData>
            </a:graphic>
          </wp:inline>
        </w:drawing>
      </w:r>
    </w:p>
    <w:p w14:paraId="481F3498">
      <w:pPr>
        <w:pStyle w:val="3"/>
        <w:numPr>
          <w:ilvl w:val="1"/>
          <w:numId w:val="2"/>
        </w:numPr>
        <w:bidi w:val="0"/>
        <w:rPr>
          <w:rFonts w:hint="eastAsia"/>
          <w:lang w:eastAsia="zh-CN"/>
        </w:rPr>
      </w:pPr>
      <w:bookmarkStart w:id="7" w:name="_Toc28283"/>
      <w:r>
        <w:rPr>
          <w:rFonts w:hint="eastAsia"/>
          <w:lang w:eastAsia="zh-CN"/>
        </w:rPr>
        <w:t>软件工具与项目约束</w:t>
      </w:r>
      <w:bookmarkEnd w:id="7"/>
    </w:p>
    <w:p w14:paraId="6E6E812A">
      <w:pPr>
        <w:rPr>
          <w:rFonts w:hint="eastAsia"/>
          <w:lang w:eastAsia="zh-CN"/>
        </w:rPr>
      </w:pPr>
    </w:p>
    <w:p w14:paraId="45298CA5">
      <w:pPr>
        <w:spacing w:after="120" w:line="300" w:lineRule="auto"/>
        <w:ind w:firstLine="420"/>
        <w:rPr>
          <w:rFonts w:hint="default" w:eastAsia="宋体"/>
          <w:lang w:val="en-US" w:eastAsia="zh-CN"/>
        </w:rPr>
      </w:pPr>
      <w:r>
        <w:rPr>
          <w:rFonts w:ascii="宋体" w:hAnsi="宋体" w:eastAsia="宋体"/>
          <w:sz w:val="22"/>
        </w:rPr>
        <w:t>本项目开发过程中使用的软件、框架和平台主要包括以下几类。</w:t>
      </w:r>
      <w:r>
        <w:rPr>
          <w:rFonts w:hint="eastAsia" w:ascii="宋体" w:hAnsi="宋体"/>
          <w:sz w:val="22"/>
          <w:lang w:val="en-US" w:eastAsia="zh-CN"/>
        </w:rPr>
        <w:t>表2-4如下所示。</w:t>
      </w:r>
    </w:p>
    <w:tbl>
      <w:tblPr>
        <w:tblStyle w:val="14"/>
        <w:tblW w:w="0" w:type="auto"/>
        <w:jc w:val="center"/>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Layout w:type="autofit"/>
        <w:tblCellMar>
          <w:top w:w="0" w:type="dxa"/>
          <w:left w:w="108" w:type="dxa"/>
          <w:bottom w:w="0" w:type="dxa"/>
          <w:right w:w="108" w:type="dxa"/>
        </w:tblCellMar>
      </w:tblPr>
      <w:tblGrid>
        <w:gridCol w:w="3059"/>
        <w:gridCol w:w="3059"/>
        <w:gridCol w:w="3059"/>
      </w:tblGrid>
      <w:tr w14:paraId="27D1111F">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02744EC5">
            <w:pPr>
              <w:bidi w:val="0"/>
            </w:pPr>
            <w:r>
              <w:t>类型</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3E1BB7C9">
            <w:pPr>
              <w:bidi w:val="0"/>
            </w:pPr>
            <w:r>
              <w:t>工具或技术</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6797EBE5">
            <w:pPr>
              <w:bidi w:val="0"/>
            </w:pPr>
            <w:r>
              <w:t>用途</w:t>
            </w:r>
          </w:p>
        </w:tc>
      </w:tr>
      <w:tr w14:paraId="62F563CB">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0DCB7B95">
            <w:pPr>
              <w:bidi w:val="0"/>
            </w:pPr>
            <w:r>
              <w:t>编程语言</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065C3619">
            <w:pPr>
              <w:bidi w:val="0"/>
            </w:pPr>
            <w:r>
              <w:t>Java 8</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7D88194F">
            <w:pPr>
              <w:bidi w:val="0"/>
            </w:pPr>
            <w:r>
              <w:t>实现后端业务逻辑、游戏核心模型、命令系统和数据库访问代码</w:t>
            </w:r>
          </w:p>
        </w:tc>
      </w:tr>
      <w:tr w14:paraId="27F79E1E">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2F1F3874">
            <w:pPr>
              <w:bidi w:val="0"/>
            </w:pPr>
            <w:r>
              <w:t>项目管理与构建</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69E5B654">
            <w:pPr>
              <w:bidi w:val="0"/>
            </w:pPr>
            <w:r>
              <w:t>Maven</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3A833418">
            <w:pPr>
              <w:bidi w:val="0"/>
            </w:pPr>
            <w:r>
              <w:t>管理项目依赖、编译源码、运行测试、打包 jar 文件</w:t>
            </w:r>
          </w:p>
        </w:tc>
      </w:tr>
      <w:tr w14:paraId="099C9230">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6E8B1FA">
            <w:pPr>
              <w:bidi w:val="0"/>
            </w:pPr>
            <w:r>
              <w:t>后端框架</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6737ACAA">
            <w:pPr>
              <w:bidi w:val="0"/>
            </w:pPr>
            <w:r>
              <w:t>Spring Boot Web 2.7.18</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66D038E4">
            <w:pPr>
              <w:bidi w:val="0"/>
            </w:pPr>
            <w:r>
              <w:t>提供 Web 服务、REST API 和静态资源访问能力</w:t>
            </w:r>
          </w:p>
        </w:tc>
      </w:tr>
      <w:tr w14:paraId="0A600EAC">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1F3E7268">
            <w:pPr>
              <w:bidi w:val="0"/>
            </w:pPr>
            <w:r>
              <w:t>前端技术</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C8B5A65">
            <w:pPr>
              <w:bidi w:val="0"/>
            </w:pPr>
            <w:r>
              <w:t>HTML、CSS、JavaScript、Vue 3 CDN</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F66B4EE">
            <w:pPr>
              <w:bidi w:val="0"/>
            </w:pPr>
            <w:r>
              <w:t>构建浏览器端游戏界面，实现状态渲染、事件绑定和接口请求</w:t>
            </w:r>
          </w:p>
        </w:tc>
      </w:tr>
      <w:tr w14:paraId="29423702">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5337BDF">
            <w:pPr>
              <w:bidi w:val="0"/>
            </w:pPr>
            <w:r>
              <w:t>数据库</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7F20831F">
            <w:pPr>
              <w:bidi w:val="0"/>
            </w:pPr>
            <w:r>
              <w:t>SQLite</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489AAC0">
            <w:pPr>
              <w:bidi w:val="0"/>
            </w:pPr>
            <w:r>
              <w:t>保存玩家档案、游戏存档、背包物品、房间物品和任务进度</w:t>
            </w:r>
          </w:p>
        </w:tc>
      </w:tr>
      <w:tr w14:paraId="40F0201B">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FA5904C">
            <w:pPr>
              <w:bidi w:val="0"/>
            </w:pPr>
            <w:r>
              <w:t>数据库访问</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79F6B6B8">
            <w:pPr>
              <w:bidi w:val="0"/>
            </w:pPr>
            <w:r>
              <w:t>SQLite JDBC、Repository 模式</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2DE22F80">
            <w:pPr>
              <w:bidi w:val="0"/>
            </w:pPr>
            <w:r>
              <w:t>通过 JDBC 访问 SQLite，并用 Repository 封装数据读写逻辑</w:t>
            </w:r>
          </w:p>
        </w:tc>
      </w:tr>
      <w:tr w14:paraId="44B8F324">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358CB4E0">
            <w:pPr>
              <w:bidi w:val="0"/>
            </w:pPr>
            <w:r>
              <w:t>测试工具</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1DF7A8B1">
            <w:pPr>
              <w:bidi w:val="0"/>
            </w:pPr>
            <w:r>
              <w:t>JUnit 4</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35CFBD6C">
            <w:pPr>
              <w:bidi w:val="0"/>
            </w:pPr>
            <w:r>
              <w:t>编写核心模型、服务接口、数据库和存档读档相关测试</w:t>
            </w:r>
          </w:p>
        </w:tc>
      </w:tr>
      <w:tr w14:paraId="3015892F">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75322BED">
            <w:pPr>
              <w:bidi w:val="0"/>
            </w:pPr>
            <w:r>
              <w:t>版本控制</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1E533BC3">
            <w:pPr>
              <w:bidi w:val="0"/>
            </w:pPr>
            <w:r>
              <w:t>Git</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1734676C">
            <w:pPr>
              <w:bidi w:val="0"/>
            </w:pPr>
            <w:r>
              <w:t>完成本地版本管理、分支开发、提交记录和代码合并</w:t>
            </w:r>
          </w:p>
        </w:tc>
      </w:tr>
      <w:tr w14:paraId="3568469D">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BC1C31F">
            <w:pPr>
              <w:bidi w:val="0"/>
            </w:pPr>
            <w:r>
              <w:t>协作平台</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CC99B8A">
            <w:pPr>
              <w:bidi w:val="0"/>
            </w:pPr>
            <w:r>
              <w:t>GitHub / GitHub Classroom</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5B5F30EE">
            <w:pPr>
              <w:bidi w:val="0"/>
            </w:pPr>
            <w:r>
              <w:t>托管小组仓库，管理 Issue、分支、Pull Request 和提交记录</w:t>
            </w:r>
          </w:p>
        </w:tc>
      </w:tr>
      <w:tr w14:paraId="3646E66A">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29E2C0FF">
            <w:pPr>
              <w:bidi w:val="0"/>
            </w:pPr>
            <w:r>
              <w:t>持续集成</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08CF748">
            <w:pPr>
              <w:bidi w:val="0"/>
            </w:pPr>
            <w:r>
              <w:t>GitHub Actions</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2AA7C2A6">
            <w:pPr>
              <w:bidi w:val="0"/>
            </w:pPr>
            <w:r>
              <w:t>在代码提交或 Pull Request 时自动运行 Maven 测试和打包</w:t>
            </w:r>
          </w:p>
        </w:tc>
      </w:tr>
      <w:tr w14:paraId="409EAF3F">
        <w:tblPrEx>
          <w:tblBorders>
            <w:top w:val="single" w:color="D0D7DE" w:sz="4" w:space="0"/>
            <w:left w:val="single" w:color="D0D7DE" w:sz="4" w:space="0"/>
            <w:bottom w:val="single" w:color="D0D7DE" w:sz="4" w:space="0"/>
            <w:right w:val="single" w:color="D0D7DE" w:sz="4" w:space="0"/>
            <w:insideH w:val="single" w:color="D0D7DE" w:sz="4" w:space="0"/>
            <w:insideV w:val="single" w:color="D0D7DE" w:sz="4" w:space="0"/>
          </w:tblBorders>
          <w:tblCellMar>
            <w:top w:w="0" w:type="dxa"/>
            <w:left w:w="108" w:type="dxa"/>
            <w:bottom w:w="0" w:type="dxa"/>
            <w:right w:w="108" w:type="dxa"/>
          </w:tblCellMar>
        </w:tblPrEx>
        <w:trPr>
          <w:jc w:val="center"/>
        </w:trPr>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68D161C8">
            <w:pPr>
              <w:bidi w:val="0"/>
            </w:pPr>
            <w:r>
              <w:t>开发环境</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29FD6F9A">
            <w:pPr>
              <w:bidi w:val="0"/>
            </w:pPr>
            <w:r>
              <w:t>IntelliJ IDEA、浏览器</w:t>
            </w:r>
          </w:p>
        </w:tc>
        <w:tc>
          <w:tcPr>
            <w:tcW w:w="3059" w:type="dxa"/>
            <w:tcBorders>
              <w:top w:val="single" w:color="auto" w:sz="4" w:space="0"/>
              <w:left w:val="single" w:color="auto" w:sz="4" w:space="0"/>
              <w:bottom w:val="single" w:color="auto" w:sz="4" w:space="0"/>
              <w:right w:val="single" w:color="auto" w:sz="4" w:space="0"/>
            </w:tcBorders>
            <w:shd w:val="clear" w:color="auto" w:fill="auto"/>
            <w:vAlign w:val="center"/>
          </w:tcPr>
          <w:p w14:paraId="4B34415A">
            <w:pPr>
              <w:bidi w:val="0"/>
            </w:pPr>
            <w:r>
              <w:t>编写 Java 代码、运行 Spring Boot 项目、调试 Web 页面</w:t>
            </w:r>
          </w:p>
        </w:tc>
      </w:tr>
    </w:tbl>
    <w:p w14:paraId="621FCD4A"/>
    <w:p w14:paraId="2394A927">
      <w:pPr>
        <w:ind w:firstLine="440" w:firstLineChars="200"/>
        <w:rPr>
          <w:lang w:val="zh-CN"/>
        </w:rPr>
      </w:pPr>
      <w:r>
        <w:rPr>
          <w:rFonts w:ascii="宋体" w:hAnsi="宋体" w:eastAsia="宋体"/>
          <w:sz w:val="22"/>
        </w:rPr>
        <w:t>项目约束方面，首先需要遵循 Maven 标准工程结构：后端源码放在 `src/main/java`，测试代码放在 `src/test/java`，静态前端页面放在 `src/main/resources/static`，数据库脚本放在 `src/main/resources/db/schema.sql`。其次，项目统一使用 Java 8 语法，避免使用高版本 JDK 才支持的方法，保证课程环境和 CI 环境可以正常编译。再次，前端页面不能直接访问数据库，所有游戏操作都必须通过后端 REST API 和 `GameService` 完成。最后，核心功能开发应在功能分支中完成，提交前尽量通过本地测试或 GitHub Actions 自动测试，保证合并到主分支后的项目能够正常运行。</w:t>
      </w:r>
    </w:p>
    <w:p w14:paraId="3A48CAFD">
      <w:pPr>
        <w:rPr>
          <w:lang w:val="zh-CN"/>
        </w:rPr>
      </w:pPr>
    </w:p>
    <w:p w14:paraId="3B5F2DBA">
      <w:pPr>
        <w:pStyle w:val="2"/>
        <w:numPr>
          <w:ilvl w:val="0"/>
          <w:numId w:val="2"/>
        </w:numPr>
        <w:rPr>
          <w:lang w:eastAsia="zh-CN"/>
        </w:rPr>
      </w:pPr>
      <w:bookmarkStart w:id="8" w:name="_Toc14140"/>
      <w:r>
        <w:rPr>
          <w:rFonts w:hint="eastAsia"/>
          <w:lang w:eastAsia="zh-CN"/>
        </w:rPr>
        <w:t>小组软件过程</w:t>
      </w:r>
      <w:bookmarkEnd w:id="8"/>
    </w:p>
    <w:p w14:paraId="715074C6">
      <w:pPr>
        <w:rPr>
          <w:lang w:val="zh-CN"/>
        </w:rPr>
      </w:pPr>
    </w:p>
    <w:p w14:paraId="4AC2F353">
      <w:pPr>
        <w:spacing w:after="120" w:line="300" w:lineRule="auto"/>
        <w:ind w:firstLine="420"/>
      </w:pPr>
      <w:r>
        <w:rPr>
          <w:rFonts w:ascii="宋体" w:hAnsi="宋体" w:eastAsia="宋体"/>
          <w:sz w:val="22"/>
        </w:rPr>
        <w:t>本项目的小组软件过程围绕 GitHub 仓库展开，整体采用“计划拆分 - 分支开发 - 本地测试 - 提交推送 - 合并集成 - 自动化验证 - 阶段发布”的流程。与单人开发不同，小组项目中每个成员的代码都会影响整体系统，因此我们在开发过程中重点关注版本计划、分支管理、代码提交、代码 review、持续集成和打包发布等环节。</w:t>
      </w:r>
    </w:p>
    <w:p w14:paraId="363ED47A">
      <w:pPr>
        <w:spacing w:after="120" w:line="300" w:lineRule="auto"/>
        <w:ind w:firstLine="420"/>
        <w:rPr>
          <w:rFonts w:hint="eastAsia"/>
          <w:lang w:val="zh-CN"/>
        </w:rPr>
      </w:pPr>
      <w:r>
        <w:rPr>
          <w:rFonts w:ascii="宋体" w:hAnsi="宋体" w:eastAsia="宋体"/>
          <w:sz w:val="22"/>
        </w:rPr>
        <w:t>本项目共分为两次迭代。第一次迭代的目标是完成闯关游戏核心逻辑，因此小组围绕玩家/物品、房间/NPC、命令/集成三个方向建立分支，各成员在自己的分支中上传并维护对应任务代码。第二次迭代的目标是完善项目工程化能力和演示效果，因此又围绕 Web UI、数据库存档、测试与 CI/CD 建立新的分支，继续进行并行开发。两轮迭代完成后，再将各分支成果逐步合并到主分支，形成最终可运行版本。</w:t>
      </w:r>
    </w:p>
    <w:p w14:paraId="2F1CCF9E">
      <w:pPr>
        <w:pStyle w:val="2"/>
        <w:numPr>
          <w:ilvl w:val="1"/>
          <w:numId w:val="2"/>
        </w:numPr>
        <w:rPr>
          <w:rFonts w:hint="eastAsia"/>
          <w:sz w:val="28"/>
          <w:lang w:eastAsia="zh-CN"/>
        </w:rPr>
      </w:pPr>
      <w:bookmarkStart w:id="9" w:name="_Toc26506"/>
      <w:r>
        <w:rPr>
          <w:rFonts w:hint="eastAsia"/>
          <w:sz w:val="28"/>
          <w:lang w:eastAsia="zh-CN"/>
        </w:rPr>
        <w:t>代码仓库</w:t>
      </w:r>
      <w:bookmarkEnd w:id="9"/>
    </w:p>
    <w:p w14:paraId="5E97361A">
      <w:pPr>
        <w:rPr>
          <w:rFonts w:hint="eastAsia"/>
          <w:lang w:eastAsia="zh-CN"/>
        </w:rPr>
      </w:pPr>
    </w:p>
    <w:p w14:paraId="33A57390">
      <w:pPr>
        <w:spacing w:after="120" w:line="300" w:lineRule="auto"/>
        <w:ind w:firstLine="420"/>
      </w:pPr>
      <w:r>
        <w:rPr>
          <w:rFonts w:ascii="宋体" w:hAnsi="宋体" w:eastAsia="宋体"/>
          <w:sz w:val="22"/>
        </w:rPr>
        <w:t>本项目代码仓库由 GitHub Classroom 创建，仓库名称为 `kai-fa-we-three`，所有成员共同使用同一个远程仓库。仓库中保存了后端源码、前端页面、数据库脚本、测试代码、GitHub Actions 配置和课程报告等内容。小组所有开发成果都需要推送到该仓库，提交记录和分支记录也作为个人工作量和小组协作过程的重要证据。</w:t>
      </w:r>
    </w:p>
    <w:p w14:paraId="730E9E34">
      <w:pPr>
        <w:spacing w:after="120" w:line="300" w:lineRule="auto"/>
        <w:ind w:firstLine="420"/>
      </w:pPr>
      <w:r>
        <w:rPr>
          <w:rFonts w:ascii="宋体" w:hAnsi="宋体" w:eastAsia="宋体"/>
          <w:sz w:val="22"/>
        </w:rPr>
        <w:t>仓库初始状态由课程模板生成，包含基础 `World of Zuul` 项目结构和任务说明。小组在此基础上进行二次开发，先建立基础 Maven 项目结构，再逐步加入玩家、物品、房间、命令、数据库、前端和 CI 配置。仓库采用 Maven 标准目录组织代码：`src/main/java` 保存 Java 源码，`src/test/java` 保存测试代码，`src/main/resources/static` 保存前端静态页面，`src/main/resources/db/schema.sql` 保存数据库脚本，`.github/workflows/maven.yml` 保存持续集成配置。</w:t>
      </w:r>
    </w:p>
    <w:p w14:paraId="1FABF745">
      <w:pPr>
        <w:spacing w:after="120" w:line="300" w:lineRule="auto"/>
        <w:ind w:firstLine="420"/>
      </w:pPr>
      <w:r>
        <w:rPr>
          <w:rFonts w:ascii="宋体" w:hAnsi="宋体" w:eastAsia="宋体"/>
          <w:sz w:val="22"/>
        </w:rPr>
        <w:t>从当前仓库记录看，主分支为 `master`，远程主分支为 `origin/master`。开发过程中出现过多个功能分支，包括第一次迭代中的 `feature/player-item`、`feature/room-npc`、`shenyang`，以及第二次迭代中的 `database`、`feature/test-ci`、`feature/ui-rewrite`。其中 `feature/room-npc`、`feature/test-ci`、`feature/ui-rewrite`、`shenyang` 等分支仍可在远程分支记录中看到；`database` 分支虽然当前本地分支列表中未保留，但从 `Merge pull request #41 from wutcst/database` 可以看到其合并记录；`feature/player-item` 也在历史合并记录中保留了对应 Pull Request 和提交。</w:t>
      </w:r>
    </w:p>
    <w:p w14:paraId="1172C6E0">
      <w:pPr>
        <w:spacing w:after="120" w:line="300" w:lineRule="auto"/>
        <w:ind w:firstLine="420"/>
      </w:pPr>
      <w:r>
        <w:rPr>
          <w:rFonts w:ascii="宋体" w:hAnsi="宋体" w:eastAsia="宋体"/>
          <w:sz w:val="22"/>
        </w:rPr>
        <w:t>表 3-1 代码仓库主要分支说明如下。</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210"/>
        <w:gridCol w:w="1821"/>
        <w:gridCol w:w="5136"/>
      </w:tblGrid>
      <w:tr w14:paraId="4566C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105" w:type="dxa"/>
            <w:shd w:val="clear" w:color="auto" w:fill="auto"/>
            <w:vAlign w:val="center"/>
          </w:tcPr>
          <w:p w14:paraId="01869C4E">
            <w:pPr>
              <w:bidi w:val="0"/>
            </w:pPr>
            <w:r>
              <w:t>分支名称</w:t>
            </w:r>
          </w:p>
        </w:tc>
        <w:tc>
          <w:tcPr>
            <w:tcW w:w="1821" w:type="dxa"/>
            <w:shd w:val="clear" w:color="auto" w:fill="auto"/>
            <w:vAlign w:val="center"/>
          </w:tcPr>
          <w:p w14:paraId="2B2AF46E">
            <w:pPr>
              <w:bidi w:val="0"/>
            </w:pPr>
            <w:r>
              <w:t>所属迭代</w:t>
            </w:r>
          </w:p>
        </w:tc>
        <w:tc>
          <w:tcPr>
            <w:tcW w:w="5136" w:type="dxa"/>
            <w:shd w:val="clear" w:color="auto" w:fill="auto"/>
            <w:vAlign w:val="center"/>
          </w:tcPr>
          <w:p w14:paraId="3CE0894E">
            <w:pPr>
              <w:bidi w:val="0"/>
            </w:pPr>
            <w:r>
              <w:t>主要作用</w:t>
            </w:r>
          </w:p>
        </w:tc>
      </w:tr>
      <w:tr w14:paraId="63A13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5" w:type="dxa"/>
            <w:shd w:val="clear" w:color="auto" w:fill="auto"/>
            <w:vAlign w:val="center"/>
          </w:tcPr>
          <w:p w14:paraId="2EE49173">
            <w:pPr>
              <w:bidi w:val="0"/>
            </w:pPr>
            <w:r>
              <w:t>`master`</w:t>
            </w:r>
          </w:p>
        </w:tc>
        <w:tc>
          <w:tcPr>
            <w:tcW w:w="1821" w:type="dxa"/>
            <w:shd w:val="clear" w:color="auto" w:fill="auto"/>
            <w:vAlign w:val="center"/>
          </w:tcPr>
          <w:p w14:paraId="2643A35C">
            <w:pPr>
              <w:bidi w:val="0"/>
            </w:pPr>
            <w:r>
              <w:t>全过程</w:t>
            </w:r>
          </w:p>
        </w:tc>
        <w:tc>
          <w:tcPr>
            <w:tcW w:w="5136" w:type="dxa"/>
            <w:shd w:val="clear" w:color="auto" w:fill="auto"/>
            <w:vAlign w:val="center"/>
          </w:tcPr>
          <w:p w14:paraId="29347531">
            <w:pPr>
              <w:bidi w:val="0"/>
            </w:pPr>
            <w:r>
              <w:t>主分支，用于保存阶段性稳定版本和最终集成版本</w:t>
            </w:r>
          </w:p>
        </w:tc>
      </w:tr>
      <w:tr w14:paraId="6C686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5" w:type="dxa"/>
            <w:shd w:val="clear" w:color="auto" w:fill="auto"/>
            <w:vAlign w:val="center"/>
          </w:tcPr>
          <w:p w14:paraId="6191FEBB">
            <w:pPr>
              <w:bidi w:val="0"/>
            </w:pPr>
            <w:r>
              <w:t>`feature/player-item`</w:t>
            </w:r>
          </w:p>
        </w:tc>
        <w:tc>
          <w:tcPr>
            <w:tcW w:w="1821" w:type="dxa"/>
            <w:shd w:val="clear" w:color="auto" w:fill="auto"/>
            <w:vAlign w:val="center"/>
          </w:tcPr>
          <w:p w14:paraId="26A5A7E9">
            <w:pPr>
              <w:bidi w:val="0"/>
            </w:pPr>
            <w:r>
              <w:t>第一次迭代</w:t>
            </w:r>
          </w:p>
        </w:tc>
        <w:tc>
          <w:tcPr>
            <w:tcW w:w="5136" w:type="dxa"/>
            <w:shd w:val="clear" w:color="auto" w:fill="auto"/>
            <w:vAlign w:val="center"/>
          </w:tcPr>
          <w:p w14:paraId="2C8C704A">
            <w:pPr>
              <w:bidi w:val="0"/>
            </w:pPr>
            <w:r>
              <w:t>玩家、物品、背包、负重、魔法饼干等玩家侧核心功能</w:t>
            </w:r>
          </w:p>
        </w:tc>
      </w:tr>
      <w:tr w14:paraId="3931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5" w:type="dxa"/>
            <w:shd w:val="clear" w:color="auto" w:fill="auto"/>
            <w:vAlign w:val="center"/>
          </w:tcPr>
          <w:p w14:paraId="2D2FDA2D">
            <w:pPr>
              <w:bidi w:val="0"/>
            </w:pPr>
            <w:r>
              <w:t>`feature/room-npc`</w:t>
            </w:r>
          </w:p>
        </w:tc>
        <w:tc>
          <w:tcPr>
            <w:tcW w:w="1821" w:type="dxa"/>
            <w:shd w:val="clear" w:color="auto" w:fill="auto"/>
            <w:vAlign w:val="center"/>
          </w:tcPr>
          <w:p w14:paraId="020FE449">
            <w:pPr>
              <w:bidi w:val="0"/>
            </w:pPr>
            <w:r>
              <w:t>第一次迭代</w:t>
            </w:r>
          </w:p>
        </w:tc>
        <w:tc>
          <w:tcPr>
            <w:tcW w:w="5136" w:type="dxa"/>
            <w:shd w:val="clear" w:color="auto" w:fill="auto"/>
            <w:vAlign w:val="center"/>
          </w:tcPr>
          <w:p w14:paraId="20689A89">
            <w:pPr>
              <w:bidi w:val="0"/>
            </w:pPr>
            <w:r>
              <w:t>房间多物品、传送房间、NPC 和 `look/talk` 支撑逻辑</w:t>
            </w:r>
          </w:p>
        </w:tc>
      </w:tr>
      <w:tr w14:paraId="47DB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5" w:type="dxa"/>
            <w:shd w:val="clear" w:color="auto" w:fill="auto"/>
            <w:vAlign w:val="center"/>
          </w:tcPr>
          <w:p w14:paraId="6B3CDCBC">
            <w:pPr>
              <w:bidi w:val="0"/>
            </w:pPr>
            <w:r>
              <w:t>`shenyang`</w:t>
            </w:r>
          </w:p>
        </w:tc>
        <w:tc>
          <w:tcPr>
            <w:tcW w:w="1821" w:type="dxa"/>
            <w:shd w:val="clear" w:color="auto" w:fill="auto"/>
            <w:vAlign w:val="center"/>
          </w:tcPr>
          <w:p w14:paraId="13CBCEF4">
            <w:pPr>
              <w:bidi w:val="0"/>
            </w:pPr>
            <w:r>
              <w:t>第一次迭代</w:t>
            </w:r>
          </w:p>
        </w:tc>
        <w:tc>
          <w:tcPr>
            <w:tcW w:w="5136" w:type="dxa"/>
            <w:shd w:val="clear" w:color="auto" w:fill="auto"/>
            <w:vAlign w:val="center"/>
          </w:tcPr>
          <w:p w14:paraId="25508F16">
            <w:pPr>
              <w:bidi w:val="0"/>
            </w:pPr>
            <w:r>
              <w:t>命令集成、`back`、生命值、胜利判定等主流程功能</w:t>
            </w:r>
          </w:p>
        </w:tc>
      </w:tr>
      <w:tr w14:paraId="14CB9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5" w:type="dxa"/>
            <w:shd w:val="clear" w:color="auto" w:fill="auto"/>
            <w:vAlign w:val="center"/>
          </w:tcPr>
          <w:p w14:paraId="6BA0901F">
            <w:pPr>
              <w:bidi w:val="0"/>
            </w:pPr>
            <w:r>
              <w:t>`database`</w:t>
            </w:r>
          </w:p>
        </w:tc>
        <w:tc>
          <w:tcPr>
            <w:tcW w:w="1821" w:type="dxa"/>
            <w:shd w:val="clear" w:color="auto" w:fill="auto"/>
            <w:vAlign w:val="center"/>
          </w:tcPr>
          <w:p w14:paraId="5AD53F92">
            <w:pPr>
              <w:bidi w:val="0"/>
            </w:pPr>
            <w:r>
              <w:t>第二次迭代</w:t>
            </w:r>
          </w:p>
        </w:tc>
        <w:tc>
          <w:tcPr>
            <w:tcW w:w="5136" w:type="dxa"/>
            <w:shd w:val="clear" w:color="auto" w:fill="auto"/>
            <w:vAlign w:val="center"/>
          </w:tcPr>
          <w:p w14:paraId="26DBFE7B">
            <w:pPr>
              <w:bidi w:val="0"/>
            </w:pPr>
            <w:r>
              <w:t>SQLite 数据库、玩家档案、存档读档和任务进度持久化</w:t>
            </w:r>
          </w:p>
        </w:tc>
      </w:tr>
      <w:tr w14:paraId="1E2A1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5" w:type="dxa"/>
            <w:shd w:val="clear" w:color="auto" w:fill="auto"/>
            <w:vAlign w:val="center"/>
          </w:tcPr>
          <w:p w14:paraId="03F0868D">
            <w:pPr>
              <w:bidi w:val="0"/>
            </w:pPr>
            <w:r>
              <w:t>`feature/test-ci`</w:t>
            </w:r>
          </w:p>
        </w:tc>
        <w:tc>
          <w:tcPr>
            <w:tcW w:w="1821" w:type="dxa"/>
            <w:shd w:val="clear" w:color="auto" w:fill="auto"/>
            <w:vAlign w:val="center"/>
          </w:tcPr>
          <w:p w14:paraId="1C7A9164">
            <w:pPr>
              <w:bidi w:val="0"/>
            </w:pPr>
            <w:r>
              <w:t>第二次迭代</w:t>
            </w:r>
          </w:p>
        </w:tc>
        <w:tc>
          <w:tcPr>
            <w:tcW w:w="5136" w:type="dxa"/>
            <w:shd w:val="clear" w:color="auto" w:fill="auto"/>
            <w:vAlign w:val="center"/>
          </w:tcPr>
          <w:p w14:paraId="622325EF">
            <w:pPr>
              <w:bidi w:val="0"/>
            </w:pPr>
            <w:r>
              <w:t>`GameService` 接口、JUnit 测试、GitHub Actions 自动测试与打包</w:t>
            </w:r>
          </w:p>
        </w:tc>
      </w:tr>
      <w:tr w14:paraId="44F06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5" w:type="dxa"/>
            <w:shd w:val="clear" w:color="auto" w:fill="auto"/>
            <w:vAlign w:val="center"/>
          </w:tcPr>
          <w:p w14:paraId="1BDFA2AF">
            <w:pPr>
              <w:bidi w:val="0"/>
            </w:pPr>
            <w:r>
              <w:t>`feature/ui-rewrite`</w:t>
            </w:r>
          </w:p>
        </w:tc>
        <w:tc>
          <w:tcPr>
            <w:tcW w:w="1821" w:type="dxa"/>
            <w:shd w:val="clear" w:color="auto" w:fill="auto"/>
            <w:vAlign w:val="center"/>
          </w:tcPr>
          <w:p w14:paraId="791AA9CA">
            <w:pPr>
              <w:bidi w:val="0"/>
            </w:pPr>
            <w:r>
              <w:t>第二次迭代</w:t>
            </w:r>
          </w:p>
        </w:tc>
        <w:tc>
          <w:tcPr>
            <w:tcW w:w="5136" w:type="dxa"/>
            <w:shd w:val="clear" w:color="auto" w:fill="auto"/>
            <w:vAlign w:val="center"/>
          </w:tcPr>
          <w:p w14:paraId="0AD8BF00">
            <w:pPr>
              <w:bidi w:val="0"/>
            </w:pPr>
            <w:r>
              <w:t>Web 图形界面、前端交互、后端 API 扩展和报告整理</w:t>
            </w:r>
          </w:p>
        </w:tc>
      </w:tr>
    </w:tbl>
    <w:p w14:paraId="6C860521">
      <w:pPr>
        <w:rPr>
          <w:lang w:val="zh-CN"/>
        </w:rPr>
      </w:pPr>
    </w:p>
    <w:p w14:paraId="370F6A7E">
      <w:pPr>
        <w:pStyle w:val="2"/>
        <w:numPr>
          <w:ilvl w:val="1"/>
          <w:numId w:val="2"/>
        </w:numPr>
        <w:rPr>
          <w:sz w:val="28"/>
          <w:lang w:eastAsia="zh-CN"/>
        </w:rPr>
      </w:pPr>
      <w:bookmarkStart w:id="10" w:name="_Toc18457"/>
      <w:r>
        <w:rPr>
          <w:rFonts w:hint="eastAsia"/>
          <w:sz w:val="28"/>
          <w:lang w:eastAsia="zh-CN"/>
        </w:rPr>
        <w:t>软件版本计划</w:t>
      </w:r>
      <w:bookmarkEnd w:id="10"/>
    </w:p>
    <w:p w14:paraId="072F7DDB">
      <w:pPr>
        <w:rPr>
          <w:lang w:eastAsia="zh-CN"/>
        </w:rPr>
      </w:pPr>
    </w:p>
    <w:p w14:paraId="11E6949B">
      <w:pPr>
        <w:spacing w:after="120" w:line="300" w:lineRule="auto"/>
        <w:ind w:firstLine="420"/>
      </w:pPr>
      <w:r>
        <w:rPr>
          <w:rFonts w:ascii="宋体" w:hAnsi="宋体" w:eastAsia="宋体"/>
          <w:sz w:val="22"/>
        </w:rPr>
        <w:t>项目版本计划按两次迭代推进。第一次迭代之前，小组先阅读任务书，确定必须覆盖的扩展点，包括独立玩家类、多物品房间、背包和负重、`take/drop/items/eat/look/back/talk` 等命令、传送房间、NPC、生命值和胜利规则。第一次迭代的版本目标是形成一个增强版闯关游戏核心，即使没有最终 Web 页面，也应当能够通过命令流程完成探索、拾取、对话、回退和通关。</w:t>
      </w:r>
    </w:p>
    <w:p w14:paraId="43C11064">
      <w:pPr>
        <w:spacing w:after="120" w:line="300" w:lineRule="auto"/>
        <w:ind w:firstLine="420"/>
      </w:pPr>
      <w:r>
        <w:rPr>
          <w:rFonts w:ascii="宋体" w:hAnsi="宋体" w:eastAsia="宋体"/>
          <w:sz w:val="22"/>
        </w:rPr>
        <w:t>第一次迭代的开发顺序大致为：先建立或完善 Maven 基础结构和 `Player/Item` 骨架；随后成员A在 `feature/player-item` 中推进玩家、物品、背包和魔法饼干；成员B在 `feature/room-npc` 中推进房间多物品、传送房间和 NPC；成员C在 `shenyang` 中推进 `back`、生命值、命令注册和胜利判定。核心模型和房间环境稳定后，再由命令集成分支把各模块串联起来。该阶段的合并记录包括 `Merge pull request #17/#18 from wutcst/feature/player-item`、`Merge pull request #19 from wutcst/feature/room-npc` 等。</w:t>
      </w:r>
    </w:p>
    <w:p w14:paraId="522D055F">
      <w:pPr>
        <w:spacing w:after="120" w:line="300" w:lineRule="auto"/>
        <w:ind w:firstLine="420"/>
      </w:pPr>
      <w:r>
        <w:rPr>
          <w:rFonts w:ascii="宋体" w:hAnsi="宋体" w:eastAsia="宋体"/>
          <w:sz w:val="22"/>
        </w:rPr>
        <w:t>第二次迭代开始时，小组已经有了可运行的核心游戏逻辑，因此版本计划转向工程化和展示能力。该阶段的目标是让项目能够通过浏览器演示、能够保存和恢复状态、能够通过测试验证、能够自动打包。第二次迭代的开发顺序大致为：先由成员C在 `feature/test-ci` 中抽象 `GameService`、`CommandResult`、`GameState`，让 UI 和测试有统一入口；随后成员B在 `database` 分支中引入 SQLite、设计表结构并实现存档读档；成员A在 `feature/ui-rewrite` 中完成 Web 页面和接口联调；最后由测试和 CI 验证整体构建。该阶段的合并记录包括 `Merge pull request #39 from wutcst/feature/test-ci`、`Merge pull request #41 from wutcst/database`，以及后续 `feature/ui-rewrite` 分支上的 Web UI 完整实现提交。</w:t>
      </w:r>
    </w:p>
    <w:p w14:paraId="0757EA8C">
      <w:pPr>
        <w:spacing w:after="120" w:line="300" w:lineRule="auto"/>
        <w:ind w:firstLine="420"/>
      </w:pPr>
      <w:r>
        <w:rPr>
          <w:rFonts w:ascii="宋体" w:hAnsi="宋体" w:eastAsia="宋体"/>
          <w:sz w:val="22"/>
        </w:rPr>
        <w:t>表 3-2 软件版本计划如下。</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276"/>
        <w:gridCol w:w="2276"/>
        <w:gridCol w:w="2450"/>
        <w:gridCol w:w="2286"/>
      </w:tblGrid>
      <w:tr w14:paraId="27AA3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66FB0AD1">
            <w:pPr>
              <w:bidi w:val="0"/>
            </w:pPr>
            <w:r>
              <w:t>阶段</w:t>
            </w:r>
          </w:p>
        </w:tc>
        <w:tc>
          <w:tcPr>
            <w:tcW w:w="2294" w:type="dxa"/>
            <w:shd w:val="clear" w:color="auto" w:fill="auto"/>
            <w:vAlign w:val="center"/>
          </w:tcPr>
          <w:p w14:paraId="1E8E3688">
            <w:pPr>
              <w:bidi w:val="0"/>
            </w:pPr>
            <w:r>
              <w:t>版本目标</w:t>
            </w:r>
          </w:p>
        </w:tc>
        <w:tc>
          <w:tcPr>
            <w:tcW w:w="2294" w:type="dxa"/>
            <w:shd w:val="clear" w:color="auto" w:fill="auto"/>
            <w:vAlign w:val="center"/>
          </w:tcPr>
          <w:p w14:paraId="79AB0D2D">
            <w:pPr>
              <w:bidi w:val="0"/>
            </w:pPr>
            <w:r>
              <w:t>主要分支</w:t>
            </w:r>
          </w:p>
        </w:tc>
        <w:tc>
          <w:tcPr>
            <w:tcW w:w="2294" w:type="dxa"/>
            <w:shd w:val="clear" w:color="auto" w:fill="auto"/>
            <w:vAlign w:val="center"/>
          </w:tcPr>
          <w:p w14:paraId="31229623">
            <w:pPr>
              <w:bidi w:val="0"/>
            </w:pPr>
            <w:r>
              <w:t>关键成果</w:t>
            </w:r>
          </w:p>
        </w:tc>
      </w:tr>
      <w:tr w14:paraId="6F3DC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2C90E4CC">
            <w:pPr>
              <w:bidi w:val="0"/>
            </w:pPr>
            <w:r>
              <w:t>第一次迭代</w:t>
            </w:r>
          </w:p>
        </w:tc>
        <w:tc>
          <w:tcPr>
            <w:tcW w:w="2294" w:type="dxa"/>
            <w:shd w:val="clear" w:color="auto" w:fill="auto"/>
            <w:vAlign w:val="center"/>
          </w:tcPr>
          <w:p w14:paraId="6395302C">
            <w:pPr>
              <w:bidi w:val="0"/>
            </w:pPr>
            <w:r>
              <w:t>完成核心闯关逻辑</w:t>
            </w:r>
          </w:p>
        </w:tc>
        <w:tc>
          <w:tcPr>
            <w:tcW w:w="2294" w:type="dxa"/>
            <w:shd w:val="clear" w:color="auto" w:fill="auto"/>
            <w:vAlign w:val="center"/>
          </w:tcPr>
          <w:p w14:paraId="13A27ECF">
            <w:pPr>
              <w:bidi w:val="0"/>
            </w:pPr>
            <w:r>
              <w:t>`feature/player-item`、`feature/room-npc`、`shenyang`</w:t>
            </w:r>
          </w:p>
        </w:tc>
        <w:tc>
          <w:tcPr>
            <w:tcW w:w="2294" w:type="dxa"/>
            <w:shd w:val="clear" w:color="auto" w:fill="auto"/>
            <w:vAlign w:val="center"/>
          </w:tcPr>
          <w:p w14:paraId="2FAC1DB3">
            <w:pPr>
              <w:bidi w:val="0"/>
            </w:pPr>
            <w:r>
              <w:t>玩家/物品、房间/NPC、命令、生命值、胜利规则</w:t>
            </w:r>
          </w:p>
        </w:tc>
      </w:tr>
      <w:tr w14:paraId="7E26E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3764578A">
            <w:pPr>
              <w:bidi w:val="0"/>
            </w:pPr>
            <w:r>
              <w:t>第二次迭代</w:t>
            </w:r>
          </w:p>
        </w:tc>
        <w:tc>
          <w:tcPr>
            <w:tcW w:w="2294" w:type="dxa"/>
            <w:shd w:val="clear" w:color="auto" w:fill="auto"/>
            <w:vAlign w:val="center"/>
          </w:tcPr>
          <w:p w14:paraId="2C540A48">
            <w:pPr>
              <w:bidi w:val="0"/>
            </w:pPr>
            <w:r>
              <w:t>完成工程化与展示</w:t>
            </w:r>
          </w:p>
        </w:tc>
        <w:tc>
          <w:tcPr>
            <w:tcW w:w="2294" w:type="dxa"/>
            <w:shd w:val="clear" w:color="auto" w:fill="auto"/>
            <w:vAlign w:val="center"/>
          </w:tcPr>
          <w:p w14:paraId="4D9E4B46">
            <w:pPr>
              <w:bidi w:val="0"/>
            </w:pPr>
            <w:r>
              <w:t>`feature/test-ci`、`database`、`feature/ui-rewrite`</w:t>
            </w:r>
          </w:p>
        </w:tc>
        <w:tc>
          <w:tcPr>
            <w:tcW w:w="2294" w:type="dxa"/>
            <w:shd w:val="clear" w:color="auto" w:fill="auto"/>
            <w:vAlign w:val="center"/>
          </w:tcPr>
          <w:p w14:paraId="30EB5E59">
            <w:pPr>
              <w:bidi w:val="0"/>
            </w:pPr>
            <w:r>
              <w:t>Web UI、数据库存档、统一接口、测试、CI/CD</w:t>
            </w:r>
          </w:p>
        </w:tc>
      </w:tr>
      <w:tr w14:paraId="56E28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7E8737EF">
            <w:pPr>
              <w:bidi w:val="0"/>
            </w:pPr>
            <w:r>
              <w:t>最终集成</w:t>
            </w:r>
          </w:p>
        </w:tc>
        <w:tc>
          <w:tcPr>
            <w:tcW w:w="2294" w:type="dxa"/>
            <w:shd w:val="clear" w:color="auto" w:fill="auto"/>
            <w:vAlign w:val="center"/>
          </w:tcPr>
          <w:p w14:paraId="352AF2EC">
            <w:pPr>
              <w:bidi w:val="0"/>
            </w:pPr>
            <w:r>
              <w:t>形成课程交付版本</w:t>
            </w:r>
          </w:p>
        </w:tc>
        <w:tc>
          <w:tcPr>
            <w:tcW w:w="2294" w:type="dxa"/>
            <w:shd w:val="clear" w:color="auto" w:fill="auto"/>
            <w:vAlign w:val="center"/>
          </w:tcPr>
          <w:p w14:paraId="517022E7">
            <w:pPr>
              <w:bidi w:val="0"/>
            </w:pPr>
            <w:r>
              <w:t>`master` 与最终功能分支</w:t>
            </w:r>
          </w:p>
        </w:tc>
        <w:tc>
          <w:tcPr>
            <w:tcW w:w="2294" w:type="dxa"/>
            <w:shd w:val="clear" w:color="auto" w:fill="auto"/>
            <w:vAlign w:val="center"/>
          </w:tcPr>
          <w:p w14:paraId="37D91AAE">
            <w:pPr>
              <w:bidi w:val="0"/>
            </w:pPr>
            <w:r>
              <w:t>可运行项目、自动化流水线、README、REPORT、演示材料</w:t>
            </w:r>
          </w:p>
        </w:tc>
      </w:tr>
    </w:tbl>
    <w:p w14:paraId="2EEB00F8">
      <w:pPr>
        <w:rPr>
          <w:lang w:val="zh-CN"/>
        </w:rPr>
      </w:pPr>
    </w:p>
    <w:p w14:paraId="10F423FD">
      <w:pPr>
        <w:rPr>
          <w:rFonts w:hint="eastAsia"/>
          <w:lang w:val="zh-CN"/>
        </w:rPr>
      </w:pPr>
    </w:p>
    <w:p w14:paraId="177D77A4">
      <w:pPr>
        <w:pStyle w:val="2"/>
        <w:numPr>
          <w:ilvl w:val="1"/>
          <w:numId w:val="2"/>
        </w:numPr>
        <w:rPr>
          <w:sz w:val="28"/>
          <w:lang w:eastAsia="zh-CN"/>
        </w:rPr>
      </w:pPr>
      <w:bookmarkStart w:id="11" w:name="_Toc24180"/>
      <w:r>
        <w:rPr>
          <w:rFonts w:hint="eastAsia"/>
          <w:sz w:val="28"/>
          <w:lang w:eastAsia="zh-CN"/>
        </w:rPr>
        <w:t>开发分支模型与提交流程</w:t>
      </w:r>
      <w:bookmarkEnd w:id="11"/>
    </w:p>
    <w:p w14:paraId="31A22925">
      <w:pPr>
        <w:rPr>
          <w:lang w:eastAsia="zh-CN"/>
        </w:rPr>
      </w:pPr>
    </w:p>
    <w:p w14:paraId="62D242CB">
      <w:pPr>
        <w:spacing w:after="120" w:line="300" w:lineRule="auto"/>
        <w:ind w:firstLine="420"/>
      </w:pPr>
      <w:r>
        <w:rPr>
          <w:rFonts w:ascii="宋体" w:hAnsi="宋体" w:eastAsia="宋体"/>
          <w:sz w:val="22"/>
        </w:rPr>
        <w:t>项目采用“主分支 + 功能分支 + Pull Request 合并”的分支模型。`master` 分支只保存相对稳定的集成版本，成员不直接在主分支上随意开发。每个成员根据任务创建或切换到对应功能分支，在分支内完成代码修改和本地验证，然后推送到远程仓库，最后通过 Pull Request 或合并提交进入主分支。</w:t>
      </w:r>
    </w:p>
    <w:p w14:paraId="1DC8A363">
      <w:pPr>
        <w:spacing w:after="120" w:line="300" w:lineRule="auto"/>
        <w:ind w:firstLine="420"/>
      </w:pPr>
      <w:r>
        <w:rPr>
          <w:rFonts w:ascii="宋体" w:hAnsi="宋体" w:eastAsia="宋体"/>
          <w:sz w:val="22"/>
        </w:rPr>
        <w:t>第一次迭代的分支创建过程如下。项目完成初始提交后，小组先从 `master` 拉出玩家物品相关分支 `feature/player-item`，由成员A上传 `Player`、`Item`、背包、负重和魔法饼干相关代码；再拉出房间环境相关分支 `feature/room-npc`，由成员B上传 `Room` 扩展、`TeleportRoom` 和 `NPC` 相关代码；同时成员C在 `shenyang` 分支中开发 `back` 命令、生命值、胜利判定和命令整合逻辑。第一次迭代的推送顺序大体是先推送基础模型和玩家物品能力，再推送房间环境能力，最后推送命令集成能力，因为命令集成需要依赖前两个模块提供的接口。</w:t>
      </w:r>
    </w:p>
    <w:p w14:paraId="3E062170">
      <w:pPr>
        <w:spacing w:after="120" w:line="300" w:lineRule="auto"/>
        <w:ind w:firstLine="420"/>
      </w:pPr>
      <w:r>
        <w:rPr>
          <w:rFonts w:ascii="宋体" w:hAnsi="宋体" w:eastAsia="宋体"/>
          <w:sz w:val="22"/>
        </w:rPr>
        <w:t>第一次迭代中，`feature/player-item` 分支先后提交了 `feat: 完成Player完整业务逻辑，支持超重拦截与魔法饼干`、`fix: 补充 Player 类的 getName 和 setName 方法以完全符合验收标准`、`feat: 完成Player核心拾取、丢弃与背包查询逻辑`、`feat: 完善Item类重量属性`、`feat: 完美实现玩家背包系统，包含负重拦截与物品查询功能`、`feat: 增加魔法饼干机制` 等内容；`feature/room-npc` 分支提交了 `扩充 Room 类支持存放多物品及 look 命令数据`、`增加具有随机传输功能的房间`、`新增 NPC 实体类及房间分布`；`shenyang` 分支提交了 `完成back功能`、`新增指令、生命值、负重、胜利判定` 等内容。三个分支分别完成后，再通过 Pull Request 合并到主线。</w:t>
      </w:r>
    </w:p>
    <w:p w14:paraId="6AD08D0C">
      <w:pPr>
        <w:spacing w:after="120" w:line="300" w:lineRule="auto"/>
        <w:ind w:firstLine="420"/>
      </w:pPr>
      <w:r>
        <w:rPr>
          <w:rFonts w:ascii="宋体" w:hAnsi="宋体" w:eastAsia="宋体"/>
          <w:sz w:val="22"/>
        </w:rPr>
        <w:t>第二次迭代的分支创建过程如下。由于 UI、数据库、测试与 CI 都需要依赖统一服务接口，小组先在 `feature/test-ci` 分支中设计 `GameService`、`CommandResult` 和测试结构，并配置 GitHub Actions；然后在 `database` 分支中引入 SQLite，创建数据库表结构，实现玩家登录、存档读档、背包和任务进度持久化；最后在 `feature/ui-rewrite` 分支中完成 Web UI 和后端 API 对接。第二次迭代的推送顺序大体是先推送服务接口和测试基础，再推送数据库能力，最后推送前端界面，因为前端需要依赖稳定的接口和可返回的游戏状态。</w:t>
      </w:r>
    </w:p>
    <w:p w14:paraId="1201E662">
      <w:pPr>
        <w:spacing w:after="120" w:line="300" w:lineRule="auto"/>
        <w:ind w:firstLine="420"/>
        <w:rPr>
          <w:rFonts w:ascii="宋体" w:hAnsi="宋体" w:eastAsia="宋体"/>
          <w:sz w:val="22"/>
        </w:rPr>
      </w:pPr>
      <w:r>
        <w:rPr>
          <w:rFonts w:ascii="宋体" w:hAnsi="宋体" w:eastAsia="宋体"/>
          <w:sz w:val="22"/>
        </w:rPr>
        <w:t>第二次迭代中，`feature/test-ci` 分支提交了 `ci: add github actions workflow`、`ci: fix github actions yaml syntax`、`build: add maven package step in github actions`；`database` 分支提交了 `引入 SQLite 并完成数据库初始化`、`设计 player、game_save、inventory_item 数据表`、`实现玩家登录和玩家档案管理`、`实现 save/load/saves/delete-save 功能`、`实现背包、分数和任务进度持久化`、`使用数据库管理游戏初始房间与物品配置`；`feature/ui-rewrite` 分支提交了 `feat: Web UI 完整实现 + 后端 API 扩展 + 实验报告`。这些提交体现了第二次迭代从基础接口、数据库能力到最终页面展示的推进顺序。</w:t>
      </w:r>
    </w:p>
    <w:p w14:paraId="77DBB4E5">
      <w:pPr>
        <w:spacing w:after="120" w:line="300" w:lineRule="auto"/>
      </w:pPr>
      <w:r>
        <w:drawing>
          <wp:inline distT="0" distB="0" distL="114300" distR="114300">
            <wp:extent cx="5271770" cy="414655"/>
            <wp:effectExtent l="0" t="0" r="5080" b="4445"/>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9"/>
                    <a:stretch>
                      <a:fillRect/>
                    </a:stretch>
                  </pic:blipFill>
                  <pic:spPr>
                    <a:xfrm>
                      <a:off x="0" y="0"/>
                      <a:ext cx="5271770" cy="414655"/>
                    </a:xfrm>
                    <a:prstGeom prst="rect">
                      <a:avLst/>
                    </a:prstGeom>
                    <a:noFill/>
                    <a:ln>
                      <a:noFill/>
                    </a:ln>
                  </pic:spPr>
                </pic:pic>
              </a:graphicData>
            </a:graphic>
          </wp:inline>
        </w:drawing>
      </w:r>
      <w:r>
        <w:drawing>
          <wp:inline distT="0" distB="0" distL="114300" distR="114300">
            <wp:extent cx="5273675" cy="4691380"/>
            <wp:effectExtent l="0" t="0" r="3175" b="1397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10"/>
                    <a:stretch>
                      <a:fillRect/>
                    </a:stretch>
                  </pic:blipFill>
                  <pic:spPr>
                    <a:xfrm>
                      <a:off x="0" y="0"/>
                      <a:ext cx="5273675" cy="4691380"/>
                    </a:xfrm>
                    <a:prstGeom prst="rect">
                      <a:avLst/>
                    </a:prstGeom>
                    <a:noFill/>
                    <a:ln>
                      <a:noFill/>
                    </a:ln>
                  </pic:spPr>
                </pic:pic>
              </a:graphicData>
            </a:graphic>
          </wp:inline>
        </w:drawing>
      </w:r>
      <w:r>
        <w:drawing>
          <wp:inline distT="0" distB="0" distL="114300" distR="114300">
            <wp:extent cx="5269230" cy="1624965"/>
            <wp:effectExtent l="0" t="0" r="7620" b="1333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11"/>
                    <a:stretch>
                      <a:fillRect/>
                    </a:stretch>
                  </pic:blipFill>
                  <pic:spPr>
                    <a:xfrm>
                      <a:off x="0" y="0"/>
                      <a:ext cx="5269230" cy="1624965"/>
                    </a:xfrm>
                    <a:prstGeom prst="rect">
                      <a:avLst/>
                    </a:prstGeom>
                    <a:noFill/>
                    <a:ln>
                      <a:noFill/>
                    </a:ln>
                  </pic:spPr>
                </pic:pic>
              </a:graphicData>
            </a:graphic>
          </wp:inline>
        </w:drawing>
      </w:r>
      <w:r>
        <w:drawing>
          <wp:inline distT="0" distB="0" distL="114300" distR="114300">
            <wp:extent cx="5273040" cy="5521960"/>
            <wp:effectExtent l="0" t="0" r="3810" b="254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2"/>
                    <a:stretch>
                      <a:fillRect/>
                    </a:stretch>
                  </pic:blipFill>
                  <pic:spPr>
                    <a:xfrm>
                      <a:off x="0" y="0"/>
                      <a:ext cx="5273040" cy="5521960"/>
                    </a:xfrm>
                    <a:prstGeom prst="rect">
                      <a:avLst/>
                    </a:prstGeom>
                    <a:noFill/>
                    <a:ln>
                      <a:noFill/>
                    </a:ln>
                  </pic:spPr>
                </pic:pic>
              </a:graphicData>
            </a:graphic>
          </wp:inline>
        </w:drawing>
      </w:r>
    </w:p>
    <w:p w14:paraId="141F3BC3">
      <w:pPr>
        <w:spacing w:after="120" w:line="300" w:lineRule="auto"/>
        <w:ind w:firstLine="420"/>
        <w:rPr>
          <w:rFonts w:ascii="宋体" w:hAnsi="宋体" w:eastAsia="宋体"/>
          <w:sz w:val="22"/>
        </w:rPr>
      </w:pPr>
      <w:r>
        <w:drawing>
          <wp:inline distT="0" distB="0" distL="114300" distR="114300">
            <wp:extent cx="4924425" cy="4685030"/>
            <wp:effectExtent l="0" t="0" r="9525" b="127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13"/>
                    <a:stretch>
                      <a:fillRect/>
                    </a:stretch>
                  </pic:blipFill>
                  <pic:spPr>
                    <a:xfrm>
                      <a:off x="0" y="0"/>
                      <a:ext cx="4924425" cy="4685030"/>
                    </a:xfrm>
                    <a:prstGeom prst="rect">
                      <a:avLst/>
                    </a:prstGeom>
                    <a:noFill/>
                    <a:ln>
                      <a:noFill/>
                    </a:ln>
                  </pic:spPr>
                </pic:pic>
              </a:graphicData>
            </a:graphic>
          </wp:inline>
        </w:drawing>
      </w:r>
    </w:p>
    <w:p w14:paraId="41A8FBE0">
      <w:pPr>
        <w:keepNext w:val="0"/>
        <w:keepLines w:val="0"/>
        <w:widowControl/>
        <w:suppressLineNumbers w:val="0"/>
        <w:jc w:val="left"/>
        <w:rPr>
          <w:rFonts w:ascii="宋体" w:hAnsi="宋体" w:eastAsia="宋体"/>
          <w:sz w:val="22"/>
        </w:rPr>
      </w:pPr>
    </w:p>
    <w:p w14:paraId="4A3411EB">
      <w:pPr>
        <w:spacing w:after="120" w:line="300" w:lineRule="auto"/>
        <w:ind w:firstLine="420"/>
      </w:pPr>
      <w:r>
        <w:rPr>
          <w:rFonts w:ascii="宋体" w:hAnsi="宋体" w:eastAsia="宋体"/>
          <w:sz w:val="22"/>
        </w:rPr>
        <w:t>分支提交流程主要包括六步。第一，成员从远程仓库拉取最新代码，确认自己的分支基于较新的主线版本。第二，在个人功能分支上完成任务开发。第三，本地运行项目或测试，确认没有明显编译错误。第四，使用规范化提交说明提交代码，例如 `feat:` 表示新增功能，`fix:` 表示修复问题，`ci:` 表示流水线配置，`build:` 表示构建配置。第五，将分支推送到 GitHub。第六，通过 Pull Request 合并到主分支，合并前后检查冲突、测试结果和功能联调情况。</w:t>
      </w:r>
    </w:p>
    <w:p w14:paraId="7F6DE428">
      <w:pPr>
        <w:rPr>
          <w:rFonts w:hint="eastAsia"/>
          <w:lang w:val="zh-CN"/>
        </w:rPr>
      </w:pPr>
    </w:p>
    <w:p w14:paraId="5A67716E">
      <w:pPr>
        <w:pStyle w:val="2"/>
        <w:numPr>
          <w:ilvl w:val="1"/>
          <w:numId w:val="2"/>
        </w:numPr>
        <w:rPr>
          <w:sz w:val="28"/>
          <w:lang w:eastAsia="zh-CN"/>
        </w:rPr>
      </w:pPr>
      <w:bookmarkStart w:id="12" w:name="_Toc3582"/>
      <w:r>
        <w:rPr>
          <w:rFonts w:hint="eastAsia"/>
          <w:sz w:val="28"/>
          <w:lang w:eastAsia="zh-CN"/>
        </w:rPr>
        <w:t>代码规范与检查流程</w:t>
      </w:r>
      <w:bookmarkEnd w:id="12"/>
    </w:p>
    <w:p w14:paraId="7A156C4E">
      <w:pPr>
        <w:rPr>
          <w:lang w:eastAsia="zh-CN"/>
        </w:rPr>
      </w:pPr>
    </w:p>
    <w:p w14:paraId="628DD62D">
      <w:pPr>
        <w:spacing w:after="120" w:line="300" w:lineRule="auto"/>
        <w:ind w:firstLine="420"/>
      </w:pPr>
      <w:r>
        <w:rPr>
          <w:rFonts w:ascii="宋体" w:hAnsi="宋体" w:eastAsia="宋体"/>
          <w:sz w:val="22"/>
        </w:rPr>
        <w:t>小组在代码规范上主要遵循 Java 常见规范和 Maven 项目结构规范。类名使用大驼峰命名，例如 `GameService`、`SaveRepository`；方法名和变量名使用小驼峰命名，例如 `executeCommand`、`currentRoom`；包名统一位于 `cn.edu.whut.sept.zuul` 下；测试类放入 `src/test/java`；数据库脚本放入 `src/main/resources/db`；前端页面放入 `src/main/resources/static`。通过统一目录和命名，可以减少多人阅读代码时的理解成本。</w:t>
      </w:r>
    </w:p>
    <w:p w14:paraId="749D6AFD">
      <w:pPr>
        <w:spacing w:after="120" w:line="300" w:lineRule="auto"/>
        <w:ind w:firstLine="420"/>
      </w:pPr>
      <w:r>
        <w:rPr>
          <w:rFonts w:ascii="宋体" w:hAnsi="宋体" w:eastAsia="宋体"/>
          <w:sz w:val="22"/>
        </w:rPr>
        <w:t>代码检查分为人工检查和自动检查。人工检查主要发生在 Pull Request 或分支合并前，重点检查修改是否符合当前模块职责、是否影响其他成员接口、是否引入重复逻辑、是否破坏已有命令。例如 `Player` 的背包逻辑应当集中在玩家类中，不能在命令层随意修改背包集合；数据库相关 SQL 应当集中在 Repository 层，不能散落在前端或控制器中；前端页面应当通过 REST API 获取状态，不能直接依赖后端内部对象。</w:t>
      </w:r>
    </w:p>
    <w:p w14:paraId="33919479">
      <w:pPr>
        <w:spacing w:after="120" w:line="300" w:lineRule="auto"/>
        <w:ind w:firstLine="420"/>
      </w:pPr>
      <w:r>
        <w:rPr>
          <w:rFonts w:ascii="宋体" w:hAnsi="宋体" w:eastAsia="宋体"/>
          <w:sz w:val="22"/>
        </w:rPr>
        <w:t>代码 review 的重点还包括接口一致性。第一次迭代中，成员A提供的 `takeItem`、`dropItem`、`getInventoryString` 等接口需要被成员C的命令系统调用；成员B提供的 `addItem`、`removeItem`、`getNPCDialogue` 需要与 `look/talk/take/drop` 等命令衔接。因此合并前需要确认方法名、参数类型和返回值是否一致。第二次迭代中，前端和数据库都依赖 `GameService` 与 `GameState`，因此 review 时重点检查状态字段是否足够、命令执行后是否同步刷新、存档是否能恢复这些状态。</w:t>
      </w:r>
    </w:p>
    <w:p w14:paraId="5F59609F">
      <w:pPr>
        <w:ind w:firstLine="440" w:firstLineChars="200"/>
        <w:rPr>
          <w:rFonts w:ascii="宋体" w:hAnsi="宋体" w:eastAsia="宋体"/>
          <w:sz w:val="22"/>
        </w:rPr>
      </w:pPr>
      <w:r>
        <w:rPr>
          <w:rFonts w:ascii="宋体" w:hAnsi="宋体" w:eastAsia="宋体"/>
          <w:sz w:val="22"/>
        </w:rPr>
        <w:t>自动检查主要由 Maven 和 GitHub Actions 完成。成员可以在本地运行 `mvn test` 验证编译和测试；代码推送到 GitHub 后，Actions 会在远程环境中执行同样的测试流程。若编译失败、测试失败或打包失败，说明当前分支还不能作为稳定版本合并，需要先修复问题。相比只靠人工检查，自动检查可以更及时地发现依赖缺失、测试失败、YAML 配置错误等问题。</w:t>
      </w:r>
    </w:p>
    <w:p w14:paraId="70C65DA8">
      <w:pPr>
        <w:ind w:firstLine="440" w:firstLineChars="200"/>
        <w:rPr>
          <w:rFonts w:hint="eastAsia" w:ascii="宋体" w:hAnsi="宋体" w:eastAsia="宋体"/>
          <w:sz w:val="22"/>
          <w:lang w:val="zh-CN"/>
        </w:rPr>
      </w:pPr>
    </w:p>
    <w:p w14:paraId="33ADCC98">
      <w:pPr>
        <w:pStyle w:val="2"/>
        <w:numPr>
          <w:ilvl w:val="1"/>
          <w:numId w:val="2"/>
        </w:numPr>
        <w:rPr>
          <w:sz w:val="28"/>
          <w:lang w:eastAsia="zh-CN"/>
        </w:rPr>
      </w:pPr>
      <w:bookmarkStart w:id="13" w:name="_Toc6014"/>
      <w:r>
        <w:rPr>
          <w:rFonts w:hint="eastAsia"/>
          <w:sz w:val="28"/>
          <w:lang w:eastAsia="zh-CN"/>
        </w:rPr>
        <w:t>项目测试计划与实施流程</w:t>
      </w:r>
      <w:bookmarkEnd w:id="13"/>
    </w:p>
    <w:p w14:paraId="24588A12">
      <w:pPr>
        <w:rPr>
          <w:lang w:eastAsia="zh-CN"/>
        </w:rPr>
      </w:pPr>
    </w:p>
    <w:p w14:paraId="3E4C8B57">
      <w:pPr>
        <w:spacing w:after="120" w:line="300" w:lineRule="auto"/>
        <w:ind w:firstLine="420"/>
      </w:pPr>
      <w:r>
        <w:rPr>
          <w:rFonts w:ascii="宋体" w:hAnsi="宋体" w:eastAsia="宋体"/>
          <w:sz w:val="22"/>
        </w:rPr>
        <w:t>项目测试计划按“核心模型单元测试、服务与数据库集成测试、最终功能演示测试”三个层次实施。这样安排的原因是，本项目既有玩家、房间、物品等基础对象，也有命令执行、数据库存档、Web 页面交互等跨模块流程。如果只做最终演示，很多底层逻辑错误不容易定位；如果只做单元测试，又无法保证完整游戏流程能够真正跑通。因此小组采用由低到高的测试策略：先验证单个模块，再验证模块协作，最后验证完整用户流程。</w:t>
      </w:r>
    </w:p>
    <w:p w14:paraId="2625AF96">
      <w:pPr>
        <w:spacing w:after="120" w:line="300" w:lineRule="auto"/>
        <w:ind w:firstLine="420"/>
      </w:pPr>
      <w:r>
        <w:rPr>
          <w:rFonts w:ascii="宋体" w:hAnsi="宋体" w:eastAsia="宋体"/>
          <w:sz w:val="22"/>
        </w:rPr>
        <w:t>第一类是核心模型单元测试，主要面向 `Player`、`Item`、`Room`、`TeleportRoom` 等基础对象。测试重点包括：玩家当前位置是否能正确设置和获取；背包是否能正常加入和移除物品；拾取物品时是否正确计算当前负重；超过最大负重时是否能够拦截；食用魔法饼干后最大负重是否增加；房间是否能正确维护出口；房间物品添加和移除是否正确；`look` 所依赖的长描述是否能包含出口、物品和 NPC 信息。这一类测试用于保证领域模型本身是稳定的。</w:t>
      </w:r>
    </w:p>
    <w:p w14:paraId="3814BE10">
      <w:pPr>
        <w:spacing w:after="120" w:line="300" w:lineRule="auto"/>
        <w:ind w:firstLine="420"/>
      </w:pPr>
      <w:r>
        <w:rPr>
          <w:rFonts w:ascii="宋体" w:hAnsi="宋体" w:eastAsia="宋体"/>
          <w:sz w:val="22"/>
        </w:rPr>
        <w:t>第二类是服务与数据库集成测试，主要面向 `GameService`、`SaveService`、`DatabaseManager`、`PlayerRepository`、`SaveRepository`、`WorldDataRepository` 等模块。测试重点包括：`GameService.executeCommand()` 能否正确执行 `look`、`take`、`drop`、`items`、`back` 等命令；执行命令后 `GameState` 是否同步更新；数据库能否自动初始化表结构；玩家登录和重复用户名处理是否正确；执行 `save` 后能否写入游戏状态；执行 `load` 后能否恢复玩家位置、背包、生命值、分数、负重和任务进度；删除存档后是否无法再次读取。该类测试用于验证多个模块组合后的行为是否符合预期。</w:t>
      </w:r>
    </w:p>
    <w:p w14:paraId="4F335FF3">
      <w:pPr>
        <w:spacing w:after="120" w:line="300" w:lineRule="auto"/>
        <w:ind w:firstLine="420"/>
      </w:pPr>
      <w:r>
        <w:rPr>
          <w:rFonts w:ascii="宋体" w:hAnsi="宋体" w:eastAsia="宋体"/>
          <w:sz w:val="22"/>
        </w:rPr>
        <w:t>第三类是最终功能演示测试，主要面向 Web 页面和完整闯关流程。测试内容包括：页面能否正常加载；登录/注册入口能否调用后端；方向按钮能否触发移动；状态栏能否显示生命值、分数、负重和当前位置；背包栏能否随拾取、丢弃、食用操作刷新；日志区能否显示命令执行结果；存档、读档、删除存档是否有明确反馈；玩家能否按照“进入实验室 - 获取任务物品 - 返回起点 - 提交任务”的流程完成通关。该类测试用于保证项目最终能够顺利演示。</w:t>
      </w:r>
    </w:p>
    <w:p w14:paraId="76A378A6">
      <w:pPr>
        <w:spacing w:after="120" w:line="300" w:lineRule="auto"/>
        <w:ind w:firstLine="420"/>
      </w:pPr>
      <w:r>
        <w:rPr>
          <w:rFonts w:ascii="宋体" w:hAnsi="宋体" w:eastAsia="宋体"/>
          <w:sz w:val="22"/>
        </w:rPr>
        <w:t>第一次迭代中，测试重点放在核心游戏规则。由于此时 Web 页面和数据库尚未完全稳定，小组主要采用“模块自测 + 命令联调”的方式。成员A完成玩家和物品模块后，重点测试普通拾取、超重拾取、丢弃物品、查看背包、食用魔法饼干、负重变化等场景；成员B完成房间和 NPC 模块后，重点测试房间物品展示、房间物品移除、传送房间随机跳转、NPC 台词查询和不存在 NPC 的异常情况；成员C完成命令和主流程集成后，重点测试 `back` 多层回退、回退栈为空、生命值变化、命令注册、错误命令提示和胜利判定。第一次迭代的测试目标是确认每个新增游戏规则都能在控制台或服务层正常运行。</w:t>
      </w:r>
    </w:p>
    <w:p w14:paraId="3440ABFE">
      <w:pPr>
        <w:spacing w:after="120" w:line="300" w:lineRule="auto"/>
        <w:ind w:firstLine="420"/>
      </w:pPr>
      <w:r>
        <w:rPr>
          <w:rFonts w:ascii="宋体" w:hAnsi="宋体" w:eastAsia="宋体"/>
          <w:sz w:val="22"/>
        </w:rPr>
        <w:t>第一次迭代中还特别关注接口联调测试。因为成员A提供的玩家接口、成员B提供的房间接口最终都需要由成员C的命令系统调用，所以测试时不能只看单个类是否运行，还要测试命令能否正确串联多个对象。例如执行 `take task_item` 时，系统需要先从当前 `Room` 中移除物品，再调用 `Player.takeItem()` 放入背包，同时更新负重和提示信息；执行 `drop task_item` 时，又需要从玩家背包移除物品并放回当前房间。通过这些联调测试，小组及时发现并修正了方法名不一致、返回值处理不统一、提示文本不完整等问题。</w:t>
      </w:r>
    </w:p>
    <w:p w14:paraId="33B20205">
      <w:pPr>
        <w:spacing w:after="120" w:line="300" w:lineRule="auto"/>
        <w:ind w:firstLine="420"/>
      </w:pPr>
      <w:r>
        <w:rPr>
          <w:rFonts w:ascii="宋体" w:hAnsi="宋体" w:eastAsia="宋体"/>
          <w:sz w:val="22"/>
        </w:rPr>
        <w:t>第二次迭代中，测试逐步转向自动化。项目中加入了多组 JUnit 测试类，包括 `BagTest`、`GameBasicTest`、`GameServiceTest`、`SaveServiceTest`、`SaveRepositoryTest`、`PlayerRepositoryTest`、`WorldDataRepositoryTest`、`DatabaseManagerTest` 等。测试范围覆盖背包、基础游戏流程、服务接口、数据库初始化、玩家仓库、存档仓库、世界数据加载等内容。自动化测试的作用是，在 UI、数据库或服务层继续修改时，可以快速判断核心逻辑是否被破坏，减少只靠人工演示带来的遗漏。</w:t>
      </w:r>
    </w:p>
    <w:p w14:paraId="040BADA9">
      <w:pPr>
        <w:spacing w:after="120" w:line="300" w:lineRule="auto"/>
        <w:ind w:firstLine="420"/>
      </w:pPr>
      <w:r>
        <w:rPr>
          <w:rFonts w:ascii="宋体" w:hAnsi="宋体" w:eastAsia="宋体"/>
          <w:sz w:val="22"/>
        </w:rPr>
        <w:t>其中，`GameServiceTest` 主要验证统一服务接口是否可用。由于第二次迭代的 Web 页面不直接调用 `Game`，而是通过 `GameService` 执行命令，因此该测试非常关键。测试需要确认空命令能被拦截，合法命令能返回 `CommandResult`，执行命令后 `GameState` 中的房间、背包、生命值、出口等字段能够同步变化。只要 `GameService` 稳定，前端页面和后续测试就有了统一入口。</w:t>
      </w:r>
    </w:p>
    <w:p w14:paraId="67A114D4">
      <w:pPr>
        <w:spacing w:after="120" w:line="300" w:lineRule="auto"/>
        <w:ind w:firstLine="420"/>
      </w:pPr>
      <w:r>
        <w:rPr>
          <w:rFonts w:ascii="宋体" w:hAnsi="宋体" w:eastAsia="宋体"/>
          <w:sz w:val="22"/>
        </w:rPr>
        <w:t>`SaveServiceTest` 和 `SaveRepositoryTest` 主要验证存档读档链路。测试流程通常包括创建或登录玩家、执行若干游戏命令改变状态、保存存档、继续改变状态、读取存档、检查状态是否恢复。检查内容不仅包括当前房间，还包括背包物品、生命值、分数、当前负重、最大负重和任务进度。这样可以防止只保存部分字段导致读档后状态错乱。</w:t>
      </w:r>
    </w:p>
    <w:p w14:paraId="4C17C805">
      <w:pPr>
        <w:spacing w:after="120" w:line="300" w:lineRule="auto"/>
        <w:ind w:firstLine="420"/>
      </w:pPr>
      <w:r>
        <w:rPr>
          <w:rFonts w:ascii="宋体" w:hAnsi="宋体" w:eastAsia="宋体"/>
          <w:sz w:val="22"/>
        </w:rPr>
        <w:t>`DatabaseManagerTest` 和 `WorldDataRepositoryTest` 主要验证数据库初始化和世界配置加载。SQLite 数据库首次运行时需要自动创建表结构，并写入默认房间、出口和物品配置。如果这些测试失败，说明项目可能无法在新环境中启动或无法生成完整游戏地图。因此这类测试保证了项目从空数据库到可运行世界的初始化过程。</w:t>
      </w:r>
    </w:p>
    <w:p w14:paraId="4C19FDF8">
      <w:pPr>
        <w:spacing w:after="120" w:line="300" w:lineRule="auto"/>
        <w:ind w:firstLine="420"/>
      </w:pPr>
      <w:r>
        <w:rPr>
          <w:rFonts w:ascii="宋体" w:hAnsi="宋体" w:eastAsia="宋体"/>
          <w:sz w:val="22"/>
        </w:rPr>
        <w:t>项目测试实施流程分为本地测试和远程自动测试两部分。本地测试阶段，成员在自己的功能分支完成代码后，先运行相关模块或执行 `mvn test`，确认至少不会出现编译错误和明显测试失败。涉及数据库的修改还需要确认 `data` 目录、SQLite 文件和表结构初始化正常。涉及前端的修改则需要启动 Spring Boot 服务，在浏览器中检查页面是否能访问接口、状态是否能刷新。</w:t>
      </w:r>
    </w:p>
    <w:p w14:paraId="7B3462DC">
      <w:pPr>
        <w:spacing w:after="120" w:line="300" w:lineRule="auto"/>
        <w:ind w:firstLine="420"/>
      </w:pPr>
      <w:r>
        <w:rPr>
          <w:rFonts w:ascii="宋体" w:hAnsi="宋体" w:eastAsia="宋体"/>
          <w:sz w:val="22"/>
        </w:rPr>
        <w:t>远程自动测试阶段，成员将功能分支推送到 GitHub 后，GitHub Actions 会自动触发。流水线首先拉取代码并配置 JDK 环境，然后执行 `mvn -B test` 运行全部 JUnit 测试；测试通过后，再执行 `mvn -B package -DskipTests` 进行打包。如果流水线失败，成员需要查看 Actions 日志，判断是编译错误、测试断言失败、数据库初始化失败，还是 YAML 配置错误，然后在对应分支修复并重新推送。只有测试和打包都通过的分支，才适合作为合并候选。</w:t>
      </w:r>
    </w:p>
    <w:p w14:paraId="5FC10DCB">
      <w:pPr>
        <w:spacing w:after="120" w:line="300" w:lineRule="auto"/>
        <w:ind w:firstLine="420"/>
        <w:rPr>
          <w:rFonts w:hint="eastAsia"/>
          <w:lang w:val="zh-CN"/>
        </w:rPr>
      </w:pPr>
      <w:r>
        <w:rPr>
          <w:rFonts w:ascii="宋体" w:hAnsi="宋体" w:eastAsia="宋体"/>
          <w:sz w:val="22"/>
        </w:rPr>
        <w:t>最终验收前，小组还需要进行一次完整流程测试。该测试从启动项目开始，依次检查数据库初始化、玩家登录、页面加载、房间移动、查看环境、拾取任务物品、背包显示、NPC 对话、存档、读档、返回起点和通关。完整流程测试的目的不是替代单元测试，而是站在最终用户和答辩演示角度确认项目可以连续运行，避免出现单个模块测试通过但整体演示中断的情况。</w:t>
      </w:r>
    </w:p>
    <w:p w14:paraId="55A794C3">
      <w:pPr>
        <w:pStyle w:val="2"/>
        <w:numPr>
          <w:ilvl w:val="1"/>
          <w:numId w:val="2"/>
        </w:numPr>
        <w:rPr>
          <w:rFonts w:hint="eastAsia"/>
          <w:sz w:val="28"/>
          <w:lang w:eastAsia="zh-CN"/>
        </w:rPr>
      </w:pPr>
      <w:bookmarkStart w:id="14" w:name="_Toc8914"/>
      <w:r>
        <w:rPr>
          <w:rFonts w:hint="eastAsia"/>
          <w:sz w:val="28"/>
          <w:lang w:eastAsia="zh-CN"/>
        </w:rPr>
        <w:t>项目集成与发布规范</w:t>
      </w:r>
      <w:bookmarkEnd w:id="14"/>
    </w:p>
    <w:p w14:paraId="4D3E6911">
      <w:pPr>
        <w:spacing w:after="120" w:line="300" w:lineRule="auto"/>
        <w:ind w:firstLine="420"/>
      </w:pPr>
      <w:r>
        <w:rPr>
          <w:rFonts w:ascii="宋体" w:hAnsi="宋体" w:eastAsia="宋体"/>
          <w:sz w:val="22"/>
        </w:rPr>
        <w:t>项目集成分为两轮。第一次集成主要是核心游戏功能集成，合并顺序上先集成玩家物品模块，再集成房间 NPC 模块，最后集成命令和主流程模块。这样的顺序比较合理，因为命令层需要调用玩家和房间提供的接口。如果先合并命令层而模型接口尚未稳定，就容易出现方法不存在、参数不匹配或逻辑重复的问题。</w:t>
      </w:r>
    </w:p>
    <w:p w14:paraId="25AA2C70">
      <w:pPr>
        <w:spacing w:after="120" w:line="300" w:lineRule="auto"/>
        <w:ind w:firstLine="420"/>
      </w:pPr>
      <w:r>
        <w:rPr>
          <w:rFonts w:ascii="宋体" w:hAnsi="宋体" w:eastAsia="宋体"/>
          <w:sz w:val="22"/>
        </w:rPr>
        <w:t>第二次集成主要是工程化集成，合并顺序上先集成 `feature/test-ci` 中的统一服务接口和 CI 基础，再集成 `database` 中的数据持久化能力，最后集成 `feature/ui-rewrite` 中的前端界面和后端 API 扩展。这个顺序同样是依赖关系决定的：UI 需要依赖稳定的 `GameState`，数据库需要依赖游戏状态快照，测试和 CI 则为后续合并提供自动验证基础。</w:t>
      </w:r>
    </w:p>
    <w:p w14:paraId="48FF8EE6">
      <w:pPr>
        <w:spacing w:after="120" w:line="300" w:lineRule="auto"/>
        <w:ind w:firstLine="420"/>
      </w:pPr>
      <w:r>
        <w:rPr>
          <w:rFonts w:ascii="宋体" w:hAnsi="宋体" w:eastAsia="宋体"/>
          <w:sz w:val="22"/>
        </w:rPr>
        <w:t>持续集成由 GitHub Actions 实现，配置文件为 `.github/workflows/maven.yml`。流水线在 push 和 Pull Request 时触发，执行步骤包括：拉取仓库代码，配置 Temurin JDK，缓存 Maven 依赖，执行 `mvn -B test`，执行 `mvn -B package -DskipTests`，最后上传 `target/*.jar` 作为构建产物。该流程保证每次远程提交后都能在统一环境中重新编译、测试和打包。</w:t>
      </w:r>
    </w:p>
    <w:p w14:paraId="192AE592">
      <w:pPr>
        <w:spacing w:after="120" w:line="300" w:lineRule="auto"/>
        <w:ind w:firstLine="420"/>
      </w:pPr>
      <w:r>
        <w:rPr>
          <w:rFonts w:ascii="宋体" w:hAnsi="宋体" w:eastAsia="宋体"/>
          <w:sz w:val="22"/>
        </w:rPr>
        <w:t>持续集成在本项目中的作用非常明显。多人开发时，每个人本地环境和修改范围都不同，单独运行成功不代表合并后一定成功。Actions 可以在远程环境中统一验证项目是否能构建，尤其能发现 Maven 依赖缺失、JUnit 依赖错误、YAML 语法错误、测试不通过、打包失败等问题。比如 `feature/test-ci` 分支中就经历了添加 GitHub Actions、修复 YAML 语法、补充 Maven package 步骤的过程，说明流水线配置本身也是逐步调试完成的。</w:t>
      </w:r>
    </w:p>
    <w:p w14:paraId="3AFBAF37">
      <w:pPr>
        <w:spacing w:after="120" w:line="300" w:lineRule="auto"/>
        <w:ind w:firstLine="420"/>
        <w:rPr>
          <w:rFonts w:hint="eastAsia" w:ascii="宋体" w:hAnsi="宋体" w:eastAsia="宋体"/>
          <w:sz w:val="22"/>
          <w:lang w:val="zh-CN"/>
        </w:rPr>
      </w:pPr>
      <w:r>
        <w:rPr>
          <w:rFonts w:ascii="宋体" w:hAnsi="宋体" w:eastAsia="宋体"/>
          <w:sz w:val="22"/>
        </w:rPr>
        <w:t>发布规范方面，小组以主分支中通过测试和打包的版本作为阶段性发布版本。最终交付版本应包括完整源码、静态前端页面、数据库脚本、测试代码、README、REPORT 和可由 Maven 生成的 jar 包。项目运行时默认启动 Spring Boot Web 服务，浏览器访问静态页面即可进行游戏演示；如需调试控制台版本，也可以通过 `--cli` 参数进入命令行模式。这样的发布方式既满足课程验收，也体现了从分支开发、持续集成到最终交付的完整软件过程。</w:t>
      </w:r>
    </w:p>
    <w:p w14:paraId="02D83FA3">
      <w:pPr>
        <w:rPr>
          <w:color w:val="FF0000"/>
          <w:lang w:val="zh-CN" w:eastAsia="zh-CN"/>
        </w:rPr>
      </w:pPr>
    </w:p>
    <w:p w14:paraId="1237B0AD">
      <w:pPr>
        <w:pStyle w:val="2"/>
        <w:numPr>
          <w:ilvl w:val="0"/>
          <w:numId w:val="2"/>
        </w:numPr>
        <w:rPr>
          <w:rFonts w:hint="eastAsia"/>
          <w:sz w:val="28"/>
        </w:rPr>
      </w:pPr>
      <w:bookmarkStart w:id="15" w:name="_Toc30919"/>
      <w:r>
        <w:rPr>
          <w:rFonts w:hint="eastAsia"/>
          <w:lang w:eastAsia="zh-CN"/>
        </w:rPr>
        <w:t>小组成员任务报告</w:t>
      </w:r>
      <w:bookmarkEnd w:id="15"/>
    </w:p>
    <w:p w14:paraId="2CA630DE">
      <w:pPr>
        <w:rPr>
          <w:lang w:val="zh-CN"/>
        </w:rPr>
      </w:pPr>
    </w:p>
    <w:p w14:paraId="37250E11">
      <w:pPr>
        <w:spacing w:after="120" w:line="300" w:lineRule="auto"/>
        <w:ind w:firstLine="420"/>
        <w:rPr>
          <w:lang w:val="zh-CN"/>
        </w:rPr>
      </w:pPr>
      <w:r>
        <w:rPr>
          <w:rFonts w:ascii="宋体" w:hAnsi="宋体" w:eastAsia="宋体"/>
          <w:sz w:val="22"/>
        </w:rPr>
        <w:t>本部分按照小组分工文档中的两次迭代任务进行说明。第一次迭代主要完成游戏核心功能扩展，第二次迭代主要完成 Web 界面、数据库持久化、测试与持续集成等工程化内容。每位成员的报告均包括任务分工、实施过程和实施成果，重点说明功能是如何一步步完成并最终集成到项目中的。</w:t>
      </w:r>
    </w:p>
    <w:p w14:paraId="48A3304A">
      <w:pPr>
        <w:pStyle w:val="3"/>
        <w:numPr>
          <w:ilvl w:val="1"/>
          <w:numId w:val="2"/>
        </w:numPr>
        <w:bidi w:val="0"/>
      </w:pPr>
      <w:bookmarkStart w:id="16" w:name="_Toc199"/>
      <w:r>
        <w:rPr>
          <w:rFonts w:hint="eastAsia"/>
          <w:lang w:val="en-US" w:eastAsia="zh-CN"/>
        </w:rPr>
        <w:t>时宝晗</w:t>
      </w:r>
      <w:r>
        <w:rPr>
          <w:rFonts w:hint="eastAsia"/>
          <w:lang w:eastAsia="zh-CN"/>
        </w:rPr>
        <w:t>任务分工及实施过程描述</w:t>
      </w:r>
      <w:bookmarkEnd w:id="16"/>
    </w:p>
    <w:p w14:paraId="6529BFD7">
      <w:pPr>
        <w:spacing w:after="120" w:line="300" w:lineRule="auto"/>
        <w:ind w:firstLine="420"/>
      </w:pPr>
      <w:r>
        <w:rPr>
          <w:rFonts w:ascii="宋体" w:hAnsi="宋体" w:eastAsia="宋体"/>
          <w:sz w:val="22"/>
        </w:rPr>
        <w:t>成员一主要负责玩家与物品相关逻辑，以及第二次迭代中的前端界面设计与实现。其工作特点是从玩家核心对象出发，先完成背包、负重、物品和魔法饼干等底层游戏规则，再将这些状态和操作以 Web 页面形式展示给用户。</w:t>
      </w:r>
    </w:p>
    <w:p w14:paraId="358ECF12">
      <w:pPr>
        <w:spacing w:after="120" w:line="300" w:lineRule="auto"/>
        <w:ind w:firstLine="420"/>
      </w:pPr>
      <w:r>
        <w:rPr>
          <w:rFonts w:ascii="宋体" w:hAnsi="宋体" w:eastAsia="宋体"/>
          <w:sz w:val="22"/>
        </w:rPr>
        <w:t>表 4-1 成员一两次迭代任务如下。</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294"/>
        <w:gridCol w:w="2294"/>
        <w:gridCol w:w="2294"/>
        <w:gridCol w:w="2294"/>
      </w:tblGrid>
      <w:tr w14:paraId="3C7D1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43E67F30">
            <w:pPr>
              <w:bidi w:val="0"/>
            </w:pPr>
            <w:r>
              <w:t>迭代阶段</w:t>
            </w:r>
          </w:p>
        </w:tc>
        <w:tc>
          <w:tcPr>
            <w:tcW w:w="2294" w:type="dxa"/>
            <w:shd w:val="clear" w:color="auto" w:fill="auto"/>
            <w:vAlign w:val="center"/>
          </w:tcPr>
          <w:p w14:paraId="01C7F033">
            <w:pPr>
              <w:bidi w:val="0"/>
            </w:pPr>
            <w:r>
              <w:t>任务模块</w:t>
            </w:r>
          </w:p>
        </w:tc>
        <w:tc>
          <w:tcPr>
            <w:tcW w:w="2294" w:type="dxa"/>
            <w:shd w:val="clear" w:color="auto" w:fill="auto"/>
            <w:vAlign w:val="center"/>
          </w:tcPr>
          <w:p w14:paraId="7FDD248B">
            <w:pPr>
              <w:bidi w:val="0"/>
            </w:pPr>
            <w:r>
              <w:t>主要任务</w:t>
            </w:r>
          </w:p>
        </w:tc>
        <w:tc>
          <w:tcPr>
            <w:tcW w:w="2294" w:type="dxa"/>
            <w:shd w:val="clear" w:color="auto" w:fill="auto"/>
            <w:vAlign w:val="center"/>
          </w:tcPr>
          <w:p w14:paraId="51BE4DD2">
            <w:pPr>
              <w:bidi w:val="0"/>
            </w:pPr>
            <w:r>
              <w:t>对应成果</w:t>
            </w:r>
          </w:p>
        </w:tc>
      </w:tr>
      <w:tr w14:paraId="54A23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2EEDDDAF">
            <w:pPr>
              <w:bidi w:val="0"/>
            </w:pPr>
            <w:r>
              <w:t>第一次迭代</w:t>
            </w:r>
          </w:p>
        </w:tc>
        <w:tc>
          <w:tcPr>
            <w:tcW w:w="2294" w:type="dxa"/>
            <w:shd w:val="clear" w:color="auto" w:fill="auto"/>
            <w:vAlign w:val="center"/>
          </w:tcPr>
          <w:p w14:paraId="12CE651C">
            <w:pPr>
              <w:bidi w:val="0"/>
            </w:pPr>
            <w:r>
              <w:t>Player 玩家类</w:t>
            </w:r>
          </w:p>
        </w:tc>
        <w:tc>
          <w:tcPr>
            <w:tcW w:w="2294" w:type="dxa"/>
            <w:shd w:val="clear" w:color="auto" w:fill="auto"/>
            <w:vAlign w:val="center"/>
          </w:tcPr>
          <w:p w14:paraId="36E97ACE">
            <w:pPr>
              <w:bidi w:val="0"/>
            </w:pPr>
            <w:r>
              <w:t>新建独立 `Player` 类，保存玩家姓名、当前位置、背包、负重等状态</w:t>
            </w:r>
          </w:p>
        </w:tc>
        <w:tc>
          <w:tcPr>
            <w:tcW w:w="2294" w:type="dxa"/>
            <w:shd w:val="clear" w:color="auto" w:fill="auto"/>
            <w:vAlign w:val="center"/>
          </w:tcPr>
          <w:p w14:paraId="7523DFF3">
            <w:pPr>
              <w:bidi w:val="0"/>
            </w:pPr>
            <w:r>
              <w:t>玩家状态从 `Game` 中拆分，便于后续扩展</w:t>
            </w:r>
          </w:p>
        </w:tc>
      </w:tr>
      <w:tr w14:paraId="711D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2CBD9961">
            <w:pPr>
              <w:bidi w:val="0"/>
            </w:pPr>
            <w:r>
              <w:t>第一次迭代</w:t>
            </w:r>
          </w:p>
        </w:tc>
        <w:tc>
          <w:tcPr>
            <w:tcW w:w="2294" w:type="dxa"/>
            <w:shd w:val="clear" w:color="auto" w:fill="auto"/>
            <w:vAlign w:val="center"/>
          </w:tcPr>
          <w:p w14:paraId="75D4E3A0">
            <w:pPr>
              <w:bidi w:val="0"/>
            </w:pPr>
            <w:r>
              <w:t>Item 与背包</w:t>
            </w:r>
          </w:p>
        </w:tc>
        <w:tc>
          <w:tcPr>
            <w:tcW w:w="2294" w:type="dxa"/>
            <w:shd w:val="clear" w:color="auto" w:fill="auto"/>
            <w:vAlign w:val="center"/>
          </w:tcPr>
          <w:p w14:paraId="1C2893ED">
            <w:pPr>
              <w:bidi w:val="0"/>
            </w:pPr>
            <w:r>
              <w:t>完善 `Item` 类，实现 `take`、`drop`、`items` 底层逻辑</w:t>
            </w:r>
          </w:p>
        </w:tc>
        <w:tc>
          <w:tcPr>
            <w:tcW w:w="2294" w:type="dxa"/>
            <w:shd w:val="clear" w:color="auto" w:fill="auto"/>
            <w:vAlign w:val="center"/>
          </w:tcPr>
          <w:p w14:paraId="5EC36F9F">
            <w:pPr>
              <w:bidi w:val="0"/>
            </w:pPr>
            <w:r>
              <w:t>支持物品拾取、丢弃、查询和负重限制</w:t>
            </w:r>
          </w:p>
        </w:tc>
      </w:tr>
      <w:tr w14:paraId="6F0D5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4E5B7643">
            <w:pPr>
              <w:bidi w:val="0"/>
            </w:pPr>
            <w:r>
              <w:t>第一次迭代</w:t>
            </w:r>
          </w:p>
        </w:tc>
        <w:tc>
          <w:tcPr>
            <w:tcW w:w="2294" w:type="dxa"/>
            <w:shd w:val="clear" w:color="auto" w:fill="auto"/>
            <w:vAlign w:val="center"/>
          </w:tcPr>
          <w:p w14:paraId="01F7E0BB">
            <w:pPr>
              <w:bidi w:val="0"/>
            </w:pPr>
            <w:r>
              <w:t>魔法饼干</w:t>
            </w:r>
          </w:p>
        </w:tc>
        <w:tc>
          <w:tcPr>
            <w:tcW w:w="2294" w:type="dxa"/>
            <w:shd w:val="clear" w:color="auto" w:fill="auto"/>
            <w:vAlign w:val="center"/>
          </w:tcPr>
          <w:p w14:paraId="018D492C">
            <w:pPr>
              <w:bidi w:val="0"/>
            </w:pPr>
            <w:r>
              <w:t>实现 `eat` 逻辑，食用 `cookie` 后提升最大负重</w:t>
            </w:r>
          </w:p>
        </w:tc>
        <w:tc>
          <w:tcPr>
            <w:tcW w:w="2294" w:type="dxa"/>
            <w:shd w:val="clear" w:color="auto" w:fill="auto"/>
            <w:vAlign w:val="center"/>
          </w:tcPr>
          <w:p w14:paraId="363826AC">
            <w:pPr>
              <w:bidi w:val="0"/>
            </w:pPr>
            <w:r>
              <w:t>增加特殊道具效果和玩家能力成长</w:t>
            </w:r>
          </w:p>
        </w:tc>
      </w:tr>
      <w:tr w14:paraId="3F4F3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170C5DC5">
            <w:pPr>
              <w:bidi w:val="0"/>
            </w:pPr>
            <w:r>
              <w:t>第二次迭代</w:t>
            </w:r>
          </w:p>
        </w:tc>
        <w:tc>
          <w:tcPr>
            <w:tcW w:w="2294" w:type="dxa"/>
            <w:shd w:val="clear" w:color="auto" w:fill="auto"/>
            <w:vAlign w:val="center"/>
          </w:tcPr>
          <w:p w14:paraId="4DFB591C">
            <w:pPr>
              <w:bidi w:val="0"/>
            </w:pPr>
            <w:r>
              <w:t>Web UI</w:t>
            </w:r>
          </w:p>
        </w:tc>
        <w:tc>
          <w:tcPr>
            <w:tcW w:w="2294" w:type="dxa"/>
            <w:shd w:val="clear" w:color="auto" w:fill="auto"/>
            <w:vAlign w:val="center"/>
          </w:tcPr>
          <w:p w14:paraId="75645FEF">
            <w:pPr>
              <w:bidi w:val="0"/>
            </w:pPr>
            <w:r>
              <w:t>设计浏览器端游戏界面，包含登录、状态栏、背包、日志、命令输入等区域</w:t>
            </w:r>
          </w:p>
        </w:tc>
        <w:tc>
          <w:tcPr>
            <w:tcW w:w="2294" w:type="dxa"/>
            <w:shd w:val="clear" w:color="auto" w:fill="auto"/>
            <w:vAlign w:val="center"/>
          </w:tcPr>
          <w:p w14:paraId="4A229A76">
            <w:pPr>
              <w:bidi w:val="0"/>
            </w:pPr>
            <w:r>
              <w:t>游戏具备可视化操作界面</w:t>
            </w:r>
          </w:p>
        </w:tc>
      </w:tr>
      <w:tr w14:paraId="4D058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4BB7BC4B">
            <w:pPr>
              <w:bidi w:val="0"/>
            </w:pPr>
            <w:r>
              <w:t>第二次迭代</w:t>
            </w:r>
          </w:p>
        </w:tc>
        <w:tc>
          <w:tcPr>
            <w:tcW w:w="2294" w:type="dxa"/>
            <w:shd w:val="clear" w:color="auto" w:fill="auto"/>
            <w:vAlign w:val="center"/>
          </w:tcPr>
          <w:p w14:paraId="0766F97A">
            <w:pPr>
              <w:bidi w:val="0"/>
            </w:pPr>
            <w:r>
              <w:t>前后端交互</w:t>
            </w:r>
          </w:p>
        </w:tc>
        <w:tc>
          <w:tcPr>
            <w:tcW w:w="2294" w:type="dxa"/>
            <w:shd w:val="clear" w:color="auto" w:fill="auto"/>
            <w:vAlign w:val="center"/>
          </w:tcPr>
          <w:p w14:paraId="1C89624D">
            <w:pPr>
              <w:bidi w:val="0"/>
            </w:pPr>
            <w:r>
              <w:t>通过 REST API 调用 `GameService`，根据 `GameState` 刷新页面</w:t>
            </w:r>
          </w:p>
        </w:tc>
        <w:tc>
          <w:tcPr>
            <w:tcW w:w="2294" w:type="dxa"/>
            <w:shd w:val="clear" w:color="auto" w:fill="auto"/>
            <w:vAlign w:val="center"/>
          </w:tcPr>
          <w:p w14:paraId="022A734C">
            <w:pPr>
              <w:bidi w:val="0"/>
            </w:pPr>
            <w:r>
              <w:t>前端操作能够驱动后端游戏逻辑</w:t>
            </w:r>
          </w:p>
        </w:tc>
      </w:tr>
    </w:tbl>
    <w:p w14:paraId="1ED7CF4B"/>
    <w:p w14:paraId="704D09F2">
      <w:pPr>
        <w:pStyle w:val="4"/>
        <w:bidi w:val="0"/>
      </w:pPr>
      <w:bookmarkStart w:id="17" w:name="_Toc13852"/>
      <w:r>
        <w:t>4.1.1 玩家与物品模块实施过程</w:t>
      </w:r>
      <w:bookmarkEnd w:id="17"/>
    </w:p>
    <w:p w14:paraId="5207926D">
      <w:pPr>
        <w:spacing w:after="120" w:line="300" w:lineRule="auto"/>
        <w:ind w:firstLine="420"/>
      </w:pPr>
      <w:r>
        <w:rPr>
          <w:rFonts w:ascii="宋体" w:hAnsi="宋体" w:eastAsia="宋体"/>
          <w:sz w:val="22"/>
        </w:rPr>
        <w:t>成员一首先分析原始 Zuul 游戏的结构。原始项目中玩家没有被抽象成独立、完整的对象，玩家当前位置等状态主要由 `Game` 维护。如果继续把背包、负重和物品操作都写入 `Game`，会导致主流程类过于复杂。因此成员一第一步是建立 `Player` 类，将玩家状态单独封装。</w:t>
      </w:r>
    </w:p>
    <w:p w14:paraId="1ABA4801">
      <w:pPr>
        <w:spacing w:after="120" w:line="300" w:lineRule="auto"/>
        <w:ind w:firstLine="420"/>
      </w:pPr>
      <w:r>
        <w:rPr>
          <w:rFonts w:ascii="宋体" w:hAnsi="宋体" w:eastAsia="宋体"/>
          <w:sz w:val="22"/>
        </w:rPr>
        <w:t>在 `Player` 类设计中，成员一依次加入玩家姓名、当前房间、背包集合、当前负重和最大负重等属性，并补充构造方法与 getter/setter。这样成员三在实现移动、回退和胜利判定时，可以通过 `getCurrentRoom()` 和 `setCurrentRoom()` 访问玩家位置；背包和负重也可以由玩家对象内部统一维护。</w:t>
      </w:r>
    </w:p>
    <w:p w14:paraId="5CE2C763">
      <w:pPr>
        <w:spacing w:after="120" w:line="300" w:lineRule="auto"/>
        <w:ind w:firstLine="420"/>
      </w:pPr>
      <w:r>
        <w:rPr>
          <w:rFonts w:ascii="宋体" w:hAnsi="宋体" w:eastAsia="宋体"/>
          <w:sz w:val="22"/>
        </w:rPr>
        <w:t>随后成员一完善 `Item` 类。根据任务要求，物品需要有描述和重量，因此 `Item` 类保存物品名称/描述和重量。这个类同时被房间模块和玩家模块使用：成员二可以把 `Item` 放入房间，成员一可以把 `Item` 放入玩家背包，成员三可以通过命令在房间和背包之间转移物品。</w:t>
      </w:r>
    </w:p>
    <w:p w14:paraId="4884602D">
      <w:pPr>
        <w:spacing w:after="120" w:line="300" w:lineRule="auto"/>
        <w:ind w:firstLine="420"/>
      </w:pPr>
      <w:r>
        <w:rPr>
          <w:rFonts w:ascii="宋体" w:hAnsi="宋体" w:eastAsia="宋体"/>
          <w:sz w:val="22"/>
        </w:rPr>
        <w:t>背包逻辑是成员一第一次迭代的核心。成员一实现 `takeItem(Item item)` 时，先判断物品是否为空，再计算拾取后是否超过最大负重。如果超过负重上限，则返回失败，不改变背包状态；如果没有超重，则加入背包并更新当前负重。实现 `dropItem(String itemName)` 时，成员一根据名称查找背包物品，找到后移除并扣减重量。实现 `getInventoryString()` 时，成员一把背包内所有物品和当前负重整理成可展示的文本，供命令行和后续界面使用。</w:t>
      </w:r>
    </w:p>
    <w:p w14:paraId="2069463C">
      <w:pPr>
        <w:spacing w:after="120" w:line="300" w:lineRule="auto"/>
        <w:ind w:firstLine="420"/>
      </w:pPr>
      <w:r>
        <w:rPr>
          <w:rFonts w:ascii="宋体" w:hAnsi="宋体" w:eastAsia="宋体"/>
          <w:sz w:val="22"/>
        </w:rPr>
        <w:t>在魔法饼干功能中，成员一实现 `eat(String itemName)`。该方法先检查玩家是否携带目标物品，再判断该物品是否为 `cookie`。如果条件满足，就从背包中删除饼干，并提升最大负重；如果物品不存在或不是可食用道具，则返回失败。该功能使物品系统不只是“拿取和丢弃”，还具备改变玩家能力的效果。</w:t>
      </w:r>
    </w:p>
    <w:p w14:paraId="4F13A6D3">
      <w:pPr>
        <w:spacing w:after="120" w:line="300" w:lineRule="auto"/>
        <w:ind w:firstLine="420"/>
      </w:pPr>
      <w:r>
        <w:rPr>
          <w:rFonts w:ascii="宋体" w:hAnsi="宋体" w:eastAsia="宋体"/>
          <w:sz w:val="22"/>
        </w:rPr>
        <w:t>该阶段联调重点是和成员二、成员三对接。成员二负责房间物品，因此 `take` 命令需要先从房间移除物品，再调用 `Player.takeItem()`；如果拾取失败，还要避免物品丢失。成员三负责命令系统，因此需要调用成员一提供的 `takeItem`、`dropItem`、`eat` 和 `getInventoryString`。通过联调，成员一补充了必要接口，并保证背包规则始终由 `Player` 统一判断。</w:t>
      </w:r>
    </w:p>
    <w:p w14:paraId="0D491BE0">
      <w:pPr>
        <w:pStyle w:val="4"/>
        <w:bidi w:val="0"/>
      </w:pPr>
      <w:bookmarkStart w:id="18" w:name="_Toc11596"/>
      <w:r>
        <w:t>4.1.2 前端界面设计与实施过程</w:t>
      </w:r>
      <w:bookmarkEnd w:id="18"/>
    </w:p>
    <w:p w14:paraId="776D78EF">
      <w:pPr>
        <w:spacing w:after="120" w:line="300" w:lineRule="auto"/>
        <w:ind w:firstLine="420"/>
        <w:rPr>
          <w:rFonts w:ascii="宋体" w:hAnsi="宋体" w:eastAsia="宋体"/>
          <w:sz w:val="22"/>
        </w:rPr>
      </w:pPr>
      <w:r>
        <w:rPr>
          <w:rFonts w:ascii="宋体" w:hAnsi="宋体" w:eastAsia="宋体"/>
          <w:sz w:val="22"/>
        </w:rPr>
        <w:t>第二次迭代中，成员一负责前端图形界面。前端设计目标是把原本以控制台命令为主的文字冒险游戏，改造成可以在浏览器中直观操作的闯关游戏。为了降低工程复杂度，项目采用 Spring Boot 静态资源目录承载前端页面，前端使用 HTML、CSS、JavaScript 和 Vue 3 CDN 实现。</w:t>
      </w:r>
    </w:p>
    <w:p w14:paraId="76E1D1B5">
      <w:pPr>
        <w:spacing w:after="120" w:line="300" w:lineRule="auto"/>
        <w:ind w:firstLine="420"/>
        <w:rPr>
          <w:rFonts w:ascii="宋体" w:hAnsi="宋体" w:eastAsia="宋体"/>
          <w:sz w:val="22"/>
        </w:rPr>
      </w:pPr>
    </w:p>
    <w:p w14:paraId="6C6EFD80">
      <w:pPr>
        <w:spacing w:after="120" w:line="300" w:lineRule="auto"/>
      </w:pPr>
      <w:r>
        <w:rPr>
          <w:rFonts w:ascii="宋体" w:hAnsi="宋体" w:eastAsia="宋体"/>
          <w:sz w:val="22"/>
        </w:rPr>
        <w:t>表 4-2 前端界面设计如下。</w:t>
      </w:r>
    </w:p>
    <w:tbl>
      <w:tblPr>
        <w:tblStyle w:val="14"/>
        <w:tblpPr w:leftFromText="180" w:rightFromText="180" w:vertAnchor="text" w:horzAnchor="page" w:tblpX="1383" w:tblpY="48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610"/>
        <w:gridCol w:w="3868"/>
        <w:gridCol w:w="3584"/>
      </w:tblGrid>
      <w:tr w14:paraId="6CF89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610" w:type="dxa"/>
            <w:shd w:val="clear" w:color="auto" w:fill="auto"/>
            <w:vAlign w:val="center"/>
          </w:tcPr>
          <w:p w14:paraId="06C18E2D">
            <w:pPr>
              <w:bidi w:val="0"/>
            </w:pPr>
            <w:r>
              <w:t>界面区域</w:t>
            </w:r>
          </w:p>
        </w:tc>
        <w:tc>
          <w:tcPr>
            <w:tcW w:w="3868" w:type="dxa"/>
            <w:shd w:val="clear" w:color="auto" w:fill="auto"/>
            <w:vAlign w:val="center"/>
          </w:tcPr>
          <w:p w14:paraId="35D79977">
            <w:pPr>
              <w:bidi w:val="0"/>
            </w:pPr>
            <w:r>
              <w:t>设计内容</w:t>
            </w:r>
          </w:p>
        </w:tc>
        <w:tc>
          <w:tcPr>
            <w:tcW w:w="3584" w:type="dxa"/>
            <w:shd w:val="clear" w:color="auto" w:fill="auto"/>
            <w:vAlign w:val="center"/>
          </w:tcPr>
          <w:p w14:paraId="111C8CBD">
            <w:pPr>
              <w:bidi w:val="0"/>
            </w:pPr>
            <w:r>
              <w:t>交互方式</w:t>
            </w:r>
          </w:p>
        </w:tc>
      </w:tr>
      <w:tr w14:paraId="4B54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0" w:type="dxa"/>
            <w:shd w:val="clear" w:color="auto" w:fill="auto"/>
            <w:vAlign w:val="center"/>
          </w:tcPr>
          <w:p w14:paraId="08D8C386">
            <w:pPr>
              <w:bidi w:val="0"/>
            </w:pPr>
            <w:r>
              <w:t>登录区域</w:t>
            </w:r>
          </w:p>
        </w:tc>
        <w:tc>
          <w:tcPr>
            <w:tcW w:w="3868" w:type="dxa"/>
            <w:shd w:val="clear" w:color="auto" w:fill="auto"/>
            <w:vAlign w:val="center"/>
          </w:tcPr>
          <w:p w14:paraId="659A9C91">
            <w:pPr>
              <w:bidi w:val="0"/>
            </w:pPr>
            <w:r>
              <w:t>玩家注册/登录输入框和按钮</w:t>
            </w:r>
          </w:p>
        </w:tc>
        <w:tc>
          <w:tcPr>
            <w:tcW w:w="3584" w:type="dxa"/>
            <w:shd w:val="clear" w:color="auto" w:fill="auto"/>
            <w:vAlign w:val="center"/>
          </w:tcPr>
          <w:p w14:paraId="62E8120C">
            <w:pPr>
              <w:bidi w:val="0"/>
            </w:pPr>
            <w:r>
              <w:t>调用 `login username` 命令完成玩家档案创建或登录</w:t>
            </w:r>
          </w:p>
        </w:tc>
      </w:tr>
      <w:tr w14:paraId="276AA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0" w:type="dxa"/>
            <w:shd w:val="clear" w:color="auto" w:fill="auto"/>
            <w:vAlign w:val="center"/>
          </w:tcPr>
          <w:p w14:paraId="7C945CC5">
            <w:pPr>
              <w:bidi w:val="0"/>
            </w:pPr>
            <w:r>
              <w:t>状态栏</w:t>
            </w:r>
          </w:p>
        </w:tc>
        <w:tc>
          <w:tcPr>
            <w:tcW w:w="3868" w:type="dxa"/>
            <w:shd w:val="clear" w:color="auto" w:fill="auto"/>
            <w:vAlign w:val="center"/>
          </w:tcPr>
          <w:p w14:paraId="0E6F0F79">
            <w:pPr>
              <w:bidi w:val="0"/>
            </w:pPr>
            <w:r>
              <w:t>玩家姓名、当前位置、生命值、分数、当前负重、最大负重</w:t>
            </w:r>
          </w:p>
        </w:tc>
        <w:tc>
          <w:tcPr>
            <w:tcW w:w="3584" w:type="dxa"/>
            <w:shd w:val="clear" w:color="auto" w:fill="auto"/>
            <w:vAlign w:val="center"/>
          </w:tcPr>
          <w:p w14:paraId="4E1E65D1">
            <w:pPr>
              <w:bidi w:val="0"/>
            </w:pPr>
            <w:r>
              <w:t>根据后端 `GameState` 实时刷新</w:t>
            </w:r>
          </w:p>
        </w:tc>
      </w:tr>
      <w:tr w14:paraId="6D46D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0" w:type="dxa"/>
            <w:shd w:val="clear" w:color="auto" w:fill="auto"/>
            <w:vAlign w:val="center"/>
          </w:tcPr>
          <w:p w14:paraId="76E764F5">
            <w:pPr>
              <w:bidi w:val="0"/>
            </w:pPr>
            <w:r>
              <w:t>房间/场景区</w:t>
            </w:r>
          </w:p>
        </w:tc>
        <w:tc>
          <w:tcPr>
            <w:tcW w:w="3868" w:type="dxa"/>
            <w:shd w:val="clear" w:color="auto" w:fill="auto"/>
            <w:vAlign w:val="center"/>
          </w:tcPr>
          <w:p w14:paraId="190B6979">
            <w:pPr>
              <w:bidi w:val="0"/>
            </w:pPr>
            <w:r>
              <w:t>展示当前房间、可用出口、NPC 和房间物品</w:t>
            </w:r>
          </w:p>
        </w:tc>
        <w:tc>
          <w:tcPr>
            <w:tcW w:w="3584" w:type="dxa"/>
            <w:shd w:val="clear" w:color="auto" w:fill="auto"/>
            <w:vAlign w:val="center"/>
          </w:tcPr>
          <w:p w14:paraId="2462D271">
            <w:pPr>
              <w:bidi w:val="0"/>
            </w:pPr>
            <w:r>
              <w:t>根据房间状态和可用出口显示操作入口</w:t>
            </w:r>
          </w:p>
        </w:tc>
      </w:tr>
      <w:tr w14:paraId="5954F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0" w:type="dxa"/>
            <w:shd w:val="clear" w:color="auto" w:fill="auto"/>
            <w:vAlign w:val="center"/>
          </w:tcPr>
          <w:p w14:paraId="45B0946E">
            <w:pPr>
              <w:bidi w:val="0"/>
            </w:pPr>
            <w:r>
              <w:t>背包栏</w:t>
            </w:r>
          </w:p>
        </w:tc>
        <w:tc>
          <w:tcPr>
            <w:tcW w:w="3868" w:type="dxa"/>
            <w:shd w:val="clear" w:color="auto" w:fill="auto"/>
            <w:vAlign w:val="center"/>
          </w:tcPr>
          <w:p w14:paraId="15083A39">
            <w:pPr>
              <w:bidi w:val="0"/>
            </w:pPr>
            <w:r>
              <w:t>展示玩家已携带物品及重量</w:t>
            </w:r>
          </w:p>
        </w:tc>
        <w:tc>
          <w:tcPr>
            <w:tcW w:w="3584" w:type="dxa"/>
            <w:shd w:val="clear" w:color="auto" w:fill="auto"/>
            <w:vAlign w:val="center"/>
          </w:tcPr>
          <w:p w14:paraId="6930C8A4">
            <w:pPr>
              <w:bidi w:val="0"/>
            </w:pPr>
            <w:r>
              <w:t>支持丢弃、食用等快捷操作</w:t>
            </w:r>
          </w:p>
        </w:tc>
      </w:tr>
      <w:tr w14:paraId="033D8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0" w:type="dxa"/>
            <w:shd w:val="clear" w:color="auto" w:fill="auto"/>
            <w:vAlign w:val="center"/>
          </w:tcPr>
          <w:p w14:paraId="5194D419">
            <w:pPr>
              <w:bidi w:val="0"/>
            </w:pPr>
            <w:r>
              <w:t>命令区</w:t>
            </w:r>
          </w:p>
        </w:tc>
        <w:tc>
          <w:tcPr>
            <w:tcW w:w="3868" w:type="dxa"/>
            <w:shd w:val="clear" w:color="auto" w:fill="auto"/>
            <w:vAlign w:val="center"/>
          </w:tcPr>
          <w:p w14:paraId="17449B95">
            <w:pPr>
              <w:bidi w:val="0"/>
            </w:pPr>
            <w:r>
              <w:t>文本输入框和执行按钮</w:t>
            </w:r>
          </w:p>
        </w:tc>
        <w:tc>
          <w:tcPr>
            <w:tcW w:w="3584" w:type="dxa"/>
            <w:shd w:val="clear" w:color="auto" w:fill="auto"/>
            <w:vAlign w:val="center"/>
          </w:tcPr>
          <w:p w14:paraId="781D8AC5">
            <w:pPr>
              <w:bidi w:val="0"/>
            </w:pPr>
            <w:r>
              <w:t>保留原文字冒险命令输入方式</w:t>
            </w:r>
          </w:p>
        </w:tc>
      </w:tr>
      <w:tr w14:paraId="23E0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0" w:type="dxa"/>
            <w:shd w:val="clear" w:color="auto" w:fill="auto"/>
            <w:vAlign w:val="center"/>
          </w:tcPr>
          <w:p w14:paraId="3223F27D">
            <w:pPr>
              <w:bidi w:val="0"/>
            </w:pPr>
            <w:r>
              <w:t>日志区</w:t>
            </w:r>
          </w:p>
        </w:tc>
        <w:tc>
          <w:tcPr>
            <w:tcW w:w="3868" w:type="dxa"/>
            <w:shd w:val="clear" w:color="auto" w:fill="auto"/>
            <w:vAlign w:val="center"/>
          </w:tcPr>
          <w:p w14:paraId="419BA0E9">
            <w:pPr>
              <w:bidi w:val="0"/>
            </w:pPr>
            <w:r>
              <w:t>展示命令执行结果和系统提示</w:t>
            </w:r>
          </w:p>
        </w:tc>
        <w:tc>
          <w:tcPr>
            <w:tcW w:w="3584" w:type="dxa"/>
            <w:shd w:val="clear" w:color="auto" w:fill="auto"/>
            <w:vAlign w:val="center"/>
          </w:tcPr>
          <w:p w14:paraId="2C5FA387">
            <w:pPr>
              <w:bidi w:val="0"/>
            </w:pPr>
            <w:r>
              <w:t>每次命令执行后追加显示</w:t>
            </w:r>
          </w:p>
        </w:tc>
      </w:tr>
      <w:tr w14:paraId="01E2F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0" w:type="dxa"/>
            <w:shd w:val="clear" w:color="auto" w:fill="auto"/>
            <w:vAlign w:val="center"/>
          </w:tcPr>
          <w:p w14:paraId="7637F11F">
            <w:pPr>
              <w:bidi w:val="0"/>
            </w:pPr>
            <w:r>
              <w:t>快捷按钮区</w:t>
            </w:r>
          </w:p>
        </w:tc>
        <w:tc>
          <w:tcPr>
            <w:tcW w:w="3868" w:type="dxa"/>
            <w:shd w:val="clear" w:color="auto" w:fill="auto"/>
            <w:vAlign w:val="center"/>
          </w:tcPr>
          <w:p w14:paraId="2E25A672">
            <w:pPr>
              <w:bidi w:val="0"/>
            </w:pPr>
            <w:r>
              <w:t>`look`、`back`、`items`、`save`、`load` 等按钮</w:t>
            </w:r>
          </w:p>
        </w:tc>
        <w:tc>
          <w:tcPr>
            <w:tcW w:w="3584" w:type="dxa"/>
            <w:shd w:val="clear" w:color="auto" w:fill="auto"/>
            <w:vAlign w:val="center"/>
          </w:tcPr>
          <w:p w14:paraId="3B513534">
            <w:pPr>
              <w:bidi w:val="0"/>
            </w:pPr>
            <w:r>
              <w:t>将按钮点击转换为对应命令</w:t>
            </w:r>
          </w:p>
        </w:tc>
      </w:tr>
    </w:tbl>
    <w:p w14:paraId="6FC5448A"/>
    <w:p w14:paraId="5D0B815A">
      <w:pPr>
        <w:spacing w:after="120" w:line="300" w:lineRule="auto"/>
        <w:ind w:firstLine="420"/>
        <w:rPr>
          <w:rFonts w:ascii="宋体" w:hAnsi="宋体" w:eastAsia="宋体"/>
          <w:sz w:val="22"/>
        </w:rPr>
      </w:pPr>
    </w:p>
    <w:p w14:paraId="3BFA2D38">
      <w:pPr>
        <w:spacing w:after="120" w:line="300" w:lineRule="auto"/>
        <w:ind w:firstLine="420"/>
      </w:pPr>
      <w:r>
        <w:rPr>
          <w:rFonts w:ascii="宋体" w:hAnsi="宋体" w:eastAsia="宋体"/>
          <w:sz w:val="22"/>
        </w:rPr>
        <w:t>前端实施第一步是规划页面结构。成员一将页面拆分为登录页、状态显示区、主游戏区、背包区、命令输入区和日志区，使用户能够直观看到当前状态和操作结果。第二步是确定前端状态来源。成员一与成员三约定，前端不自行维护游戏规则，而是完全依赖后端返回的 `GameState`。因此页面中的生命值、分数、背包、房间物品、NPC、出口和胜利状态都来自后端。</w:t>
      </w:r>
    </w:p>
    <w:p w14:paraId="6533EE68">
      <w:pPr>
        <w:spacing w:after="120" w:line="300" w:lineRule="auto"/>
        <w:ind w:firstLine="420"/>
      </w:pPr>
      <w:r>
        <w:rPr>
          <w:rFonts w:ascii="宋体" w:hAnsi="宋体" w:eastAsia="宋体"/>
          <w:sz w:val="22"/>
        </w:rPr>
        <w:t>第三步是实现接口调用。成员一使用 `fetch` 调用 `/api/game/state` 获取初始状态，调用 `/api/game/command` 执行命令，调用 `/api/game/reset` 重置游戏。页面按钮不会直接修改数据，而是把用户操作转换成命令字符串，例如方向按钮转换为 `go east`，背包食用按钮转换为 `eat cookie`，保存按钮转换为 `save slot1`。</w:t>
      </w:r>
    </w:p>
    <w:p w14:paraId="24F3DCBE">
      <w:pPr>
        <w:spacing w:after="120" w:line="300" w:lineRule="auto"/>
        <w:ind w:firstLine="420"/>
      </w:pPr>
      <w:r>
        <w:rPr>
          <w:rFonts w:ascii="宋体" w:hAnsi="宋体" w:eastAsia="宋体"/>
          <w:sz w:val="22"/>
        </w:rPr>
        <w:t>第四步是实现状态刷新。每次后端返回 `CommandResult` 后，前端先把 `message` 加入日志区，再用返回的 `gameState` 覆盖页面状态。这样可以保证前端显示始终与后端逻辑一致。成员一在联调中重点测试了登录、移动、拾取、丢弃、食用、对话、存档和读档后的状态刷新，解决了早期页面显示不及时的问题。</w:t>
      </w:r>
    </w:p>
    <w:p w14:paraId="2DC729A7">
      <w:pPr>
        <w:spacing w:after="120" w:line="300" w:lineRule="auto"/>
        <w:ind w:firstLine="420"/>
        <w:rPr>
          <w:rFonts w:ascii="宋体" w:hAnsi="宋体" w:eastAsia="宋体"/>
          <w:sz w:val="22"/>
        </w:rPr>
      </w:pPr>
      <w:r>
        <w:rPr>
          <w:rFonts w:ascii="宋体" w:hAnsi="宋体" w:eastAsia="宋体"/>
          <w:sz w:val="22"/>
        </w:rPr>
        <w:t>最终，成员一完成了玩家物品底层逻辑和 Web UI 两部分任务，使游戏既有稳定的背包规则，也有可视化演示界面。</w:t>
      </w:r>
    </w:p>
    <w:p w14:paraId="42AAEBD7">
      <w:pPr>
        <w:spacing w:after="120" w:line="300" w:lineRule="auto"/>
      </w:pPr>
      <w:r>
        <w:drawing>
          <wp:inline distT="0" distB="0" distL="114300" distR="114300">
            <wp:extent cx="5751830" cy="2883535"/>
            <wp:effectExtent l="0" t="0" r="8890"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751830" cy="2883535"/>
                    </a:xfrm>
                    <a:prstGeom prst="rect">
                      <a:avLst/>
                    </a:prstGeom>
                    <a:noFill/>
                    <a:ln>
                      <a:noFill/>
                    </a:ln>
                  </pic:spPr>
                </pic:pic>
              </a:graphicData>
            </a:graphic>
          </wp:inline>
        </w:drawing>
      </w:r>
    </w:p>
    <w:p w14:paraId="0B1256D9">
      <w:pPr>
        <w:spacing w:after="120" w:line="300" w:lineRule="auto"/>
      </w:pPr>
      <w:r>
        <w:drawing>
          <wp:inline distT="0" distB="0" distL="114300" distR="114300">
            <wp:extent cx="5746115" cy="2724150"/>
            <wp:effectExtent l="0" t="0" r="14605"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5"/>
                    <a:stretch>
                      <a:fillRect/>
                    </a:stretch>
                  </pic:blipFill>
                  <pic:spPr>
                    <a:xfrm>
                      <a:off x="0" y="0"/>
                      <a:ext cx="5746115" cy="2724150"/>
                    </a:xfrm>
                    <a:prstGeom prst="rect">
                      <a:avLst/>
                    </a:prstGeom>
                    <a:noFill/>
                    <a:ln>
                      <a:noFill/>
                    </a:ln>
                  </pic:spPr>
                </pic:pic>
              </a:graphicData>
            </a:graphic>
          </wp:inline>
        </w:drawing>
      </w:r>
    </w:p>
    <w:p w14:paraId="1D551575">
      <w:pPr>
        <w:spacing w:after="120" w:line="300" w:lineRule="auto"/>
      </w:pPr>
      <w:r>
        <w:drawing>
          <wp:inline distT="0" distB="0" distL="114300" distR="114300">
            <wp:extent cx="5742940" cy="2760345"/>
            <wp:effectExtent l="0" t="0" r="2540" b="133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6"/>
                    <a:stretch>
                      <a:fillRect/>
                    </a:stretch>
                  </pic:blipFill>
                  <pic:spPr>
                    <a:xfrm>
                      <a:off x="0" y="0"/>
                      <a:ext cx="5742940" cy="2760345"/>
                    </a:xfrm>
                    <a:prstGeom prst="rect">
                      <a:avLst/>
                    </a:prstGeom>
                    <a:noFill/>
                    <a:ln>
                      <a:noFill/>
                    </a:ln>
                  </pic:spPr>
                </pic:pic>
              </a:graphicData>
            </a:graphic>
          </wp:inline>
        </w:drawing>
      </w:r>
    </w:p>
    <w:p w14:paraId="2EFC5CB2">
      <w:pPr>
        <w:spacing w:after="120" w:line="300" w:lineRule="auto"/>
      </w:pPr>
      <w:r>
        <w:drawing>
          <wp:inline distT="0" distB="0" distL="114300" distR="114300">
            <wp:extent cx="5755005" cy="2741930"/>
            <wp:effectExtent l="0" t="0" r="5715" b="127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7"/>
                    <a:stretch>
                      <a:fillRect/>
                    </a:stretch>
                  </pic:blipFill>
                  <pic:spPr>
                    <a:xfrm>
                      <a:off x="0" y="0"/>
                      <a:ext cx="5755005" cy="2741930"/>
                    </a:xfrm>
                    <a:prstGeom prst="rect">
                      <a:avLst/>
                    </a:prstGeom>
                    <a:noFill/>
                    <a:ln>
                      <a:noFill/>
                    </a:ln>
                  </pic:spPr>
                </pic:pic>
              </a:graphicData>
            </a:graphic>
          </wp:inline>
        </w:drawing>
      </w:r>
    </w:p>
    <w:p w14:paraId="408AC856">
      <w:pPr>
        <w:spacing w:after="120" w:line="300" w:lineRule="auto"/>
      </w:pPr>
      <w:r>
        <w:drawing>
          <wp:inline distT="0" distB="0" distL="114300" distR="114300">
            <wp:extent cx="5748655" cy="2750820"/>
            <wp:effectExtent l="0" t="0" r="12065" b="762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8"/>
                    <a:stretch>
                      <a:fillRect/>
                    </a:stretch>
                  </pic:blipFill>
                  <pic:spPr>
                    <a:xfrm>
                      <a:off x="0" y="0"/>
                      <a:ext cx="5748655" cy="2750820"/>
                    </a:xfrm>
                    <a:prstGeom prst="rect">
                      <a:avLst/>
                    </a:prstGeom>
                    <a:noFill/>
                    <a:ln>
                      <a:noFill/>
                    </a:ln>
                  </pic:spPr>
                </pic:pic>
              </a:graphicData>
            </a:graphic>
          </wp:inline>
        </w:drawing>
      </w:r>
    </w:p>
    <w:p w14:paraId="4462C575">
      <w:pPr>
        <w:spacing w:after="120" w:line="300" w:lineRule="auto"/>
      </w:pPr>
      <w:r>
        <w:drawing>
          <wp:inline distT="0" distB="0" distL="114300" distR="114300">
            <wp:extent cx="5749290" cy="2738755"/>
            <wp:effectExtent l="0" t="0" r="11430" b="444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9"/>
                    <a:stretch>
                      <a:fillRect/>
                    </a:stretch>
                  </pic:blipFill>
                  <pic:spPr>
                    <a:xfrm>
                      <a:off x="0" y="0"/>
                      <a:ext cx="5749290" cy="2738755"/>
                    </a:xfrm>
                    <a:prstGeom prst="rect">
                      <a:avLst/>
                    </a:prstGeom>
                    <a:noFill/>
                    <a:ln>
                      <a:noFill/>
                    </a:ln>
                  </pic:spPr>
                </pic:pic>
              </a:graphicData>
            </a:graphic>
          </wp:inline>
        </w:drawing>
      </w:r>
    </w:p>
    <w:p w14:paraId="2D2D0620">
      <w:pPr>
        <w:spacing w:after="120" w:line="300" w:lineRule="auto"/>
      </w:pPr>
      <w:r>
        <w:drawing>
          <wp:inline distT="0" distB="0" distL="114300" distR="114300">
            <wp:extent cx="5751830" cy="2734945"/>
            <wp:effectExtent l="0" t="0" r="8890" b="825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0"/>
                    <a:stretch>
                      <a:fillRect/>
                    </a:stretch>
                  </pic:blipFill>
                  <pic:spPr>
                    <a:xfrm>
                      <a:off x="0" y="0"/>
                      <a:ext cx="5751830" cy="2734945"/>
                    </a:xfrm>
                    <a:prstGeom prst="rect">
                      <a:avLst/>
                    </a:prstGeom>
                    <a:noFill/>
                    <a:ln>
                      <a:noFill/>
                    </a:ln>
                  </pic:spPr>
                </pic:pic>
              </a:graphicData>
            </a:graphic>
          </wp:inline>
        </w:drawing>
      </w:r>
    </w:p>
    <w:p w14:paraId="40801B1F">
      <w:pPr>
        <w:spacing w:after="120" w:line="300" w:lineRule="auto"/>
      </w:pPr>
      <w:r>
        <w:drawing>
          <wp:inline distT="0" distB="0" distL="114300" distR="114300">
            <wp:extent cx="5751830" cy="2733040"/>
            <wp:effectExtent l="0" t="0" r="8890" b="10160"/>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1"/>
                    <a:stretch>
                      <a:fillRect/>
                    </a:stretch>
                  </pic:blipFill>
                  <pic:spPr>
                    <a:xfrm>
                      <a:off x="0" y="0"/>
                      <a:ext cx="5751830" cy="2733040"/>
                    </a:xfrm>
                    <a:prstGeom prst="rect">
                      <a:avLst/>
                    </a:prstGeom>
                    <a:noFill/>
                    <a:ln>
                      <a:noFill/>
                    </a:ln>
                  </pic:spPr>
                </pic:pic>
              </a:graphicData>
            </a:graphic>
          </wp:inline>
        </w:drawing>
      </w:r>
    </w:p>
    <w:p w14:paraId="4753F425">
      <w:pPr>
        <w:spacing w:after="120" w:line="300" w:lineRule="auto"/>
      </w:pPr>
      <w:r>
        <w:drawing>
          <wp:inline distT="0" distB="0" distL="114300" distR="114300">
            <wp:extent cx="5758180" cy="2768600"/>
            <wp:effectExtent l="0" t="0" r="2540" b="5080"/>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2"/>
                    <a:stretch>
                      <a:fillRect/>
                    </a:stretch>
                  </pic:blipFill>
                  <pic:spPr>
                    <a:xfrm>
                      <a:off x="0" y="0"/>
                      <a:ext cx="5758180" cy="2768600"/>
                    </a:xfrm>
                    <a:prstGeom prst="rect">
                      <a:avLst/>
                    </a:prstGeom>
                    <a:noFill/>
                    <a:ln>
                      <a:noFill/>
                    </a:ln>
                  </pic:spPr>
                </pic:pic>
              </a:graphicData>
            </a:graphic>
          </wp:inline>
        </w:drawing>
      </w:r>
    </w:p>
    <w:p w14:paraId="63EA592F">
      <w:pPr>
        <w:spacing w:after="120" w:line="300" w:lineRule="auto"/>
      </w:pPr>
      <w:r>
        <w:drawing>
          <wp:inline distT="0" distB="0" distL="114300" distR="114300">
            <wp:extent cx="5755005" cy="2738755"/>
            <wp:effectExtent l="0" t="0" r="5715" b="444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23"/>
                    <a:stretch>
                      <a:fillRect/>
                    </a:stretch>
                  </pic:blipFill>
                  <pic:spPr>
                    <a:xfrm>
                      <a:off x="0" y="0"/>
                      <a:ext cx="5755005" cy="2738755"/>
                    </a:xfrm>
                    <a:prstGeom prst="rect">
                      <a:avLst/>
                    </a:prstGeom>
                    <a:noFill/>
                    <a:ln>
                      <a:noFill/>
                    </a:ln>
                  </pic:spPr>
                </pic:pic>
              </a:graphicData>
            </a:graphic>
          </wp:inline>
        </w:drawing>
      </w:r>
    </w:p>
    <w:p w14:paraId="28673BDB">
      <w:pPr>
        <w:spacing w:after="120" w:line="300" w:lineRule="auto"/>
      </w:pPr>
      <w:r>
        <w:drawing>
          <wp:inline distT="0" distB="0" distL="114300" distR="114300">
            <wp:extent cx="5746115" cy="2732405"/>
            <wp:effectExtent l="0" t="0" r="14605" b="1079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24"/>
                    <a:stretch>
                      <a:fillRect/>
                    </a:stretch>
                  </pic:blipFill>
                  <pic:spPr>
                    <a:xfrm>
                      <a:off x="0" y="0"/>
                      <a:ext cx="5746115" cy="2732405"/>
                    </a:xfrm>
                    <a:prstGeom prst="rect">
                      <a:avLst/>
                    </a:prstGeom>
                    <a:noFill/>
                    <a:ln>
                      <a:noFill/>
                    </a:ln>
                  </pic:spPr>
                </pic:pic>
              </a:graphicData>
            </a:graphic>
          </wp:inline>
        </w:drawing>
      </w:r>
    </w:p>
    <w:p w14:paraId="49BEA9C6">
      <w:pPr>
        <w:spacing w:after="120" w:line="300" w:lineRule="auto"/>
      </w:pPr>
      <w:r>
        <w:drawing>
          <wp:inline distT="0" distB="0" distL="114300" distR="114300">
            <wp:extent cx="5751830" cy="2747645"/>
            <wp:effectExtent l="0" t="0" r="8890" b="1079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25"/>
                    <a:stretch>
                      <a:fillRect/>
                    </a:stretch>
                  </pic:blipFill>
                  <pic:spPr>
                    <a:xfrm>
                      <a:off x="0" y="0"/>
                      <a:ext cx="5751830" cy="2747645"/>
                    </a:xfrm>
                    <a:prstGeom prst="rect">
                      <a:avLst/>
                    </a:prstGeom>
                    <a:noFill/>
                    <a:ln>
                      <a:noFill/>
                    </a:ln>
                  </pic:spPr>
                </pic:pic>
              </a:graphicData>
            </a:graphic>
          </wp:inline>
        </w:drawing>
      </w:r>
    </w:p>
    <w:p w14:paraId="7023923A">
      <w:pPr>
        <w:spacing w:after="120" w:line="300" w:lineRule="auto"/>
      </w:pPr>
      <w:r>
        <w:drawing>
          <wp:inline distT="0" distB="0" distL="114300" distR="114300">
            <wp:extent cx="5742940" cy="2726055"/>
            <wp:effectExtent l="0" t="0" r="2540" b="1905"/>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26"/>
                    <a:stretch>
                      <a:fillRect/>
                    </a:stretch>
                  </pic:blipFill>
                  <pic:spPr>
                    <a:xfrm>
                      <a:off x="0" y="0"/>
                      <a:ext cx="5742940" cy="2726055"/>
                    </a:xfrm>
                    <a:prstGeom prst="rect">
                      <a:avLst/>
                    </a:prstGeom>
                    <a:noFill/>
                    <a:ln>
                      <a:noFill/>
                    </a:ln>
                  </pic:spPr>
                </pic:pic>
              </a:graphicData>
            </a:graphic>
          </wp:inline>
        </w:drawing>
      </w:r>
    </w:p>
    <w:p w14:paraId="3AD2B25D">
      <w:pPr>
        <w:spacing w:after="120" w:line="300" w:lineRule="auto"/>
      </w:pPr>
      <w:r>
        <w:drawing>
          <wp:inline distT="0" distB="0" distL="114300" distR="114300">
            <wp:extent cx="5751830" cy="2733040"/>
            <wp:effectExtent l="0" t="0" r="8890" b="10160"/>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27"/>
                    <a:stretch>
                      <a:fillRect/>
                    </a:stretch>
                  </pic:blipFill>
                  <pic:spPr>
                    <a:xfrm>
                      <a:off x="0" y="0"/>
                      <a:ext cx="5751830" cy="2733040"/>
                    </a:xfrm>
                    <a:prstGeom prst="rect">
                      <a:avLst/>
                    </a:prstGeom>
                    <a:noFill/>
                    <a:ln>
                      <a:noFill/>
                    </a:ln>
                  </pic:spPr>
                </pic:pic>
              </a:graphicData>
            </a:graphic>
          </wp:inline>
        </w:drawing>
      </w:r>
    </w:p>
    <w:p w14:paraId="65B98B6F">
      <w:pPr>
        <w:spacing w:after="120" w:line="300" w:lineRule="auto"/>
        <w:rPr>
          <w:lang w:val="zh-CN"/>
        </w:rPr>
      </w:pPr>
      <w:r>
        <w:drawing>
          <wp:inline distT="0" distB="0" distL="114300" distR="114300">
            <wp:extent cx="5742940" cy="2703195"/>
            <wp:effectExtent l="0" t="0" r="2540" b="952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28"/>
                    <a:stretch>
                      <a:fillRect/>
                    </a:stretch>
                  </pic:blipFill>
                  <pic:spPr>
                    <a:xfrm>
                      <a:off x="0" y="0"/>
                      <a:ext cx="5742940" cy="2703195"/>
                    </a:xfrm>
                    <a:prstGeom prst="rect">
                      <a:avLst/>
                    </a:prstGeom>
                    <a:noFill/>
                    <a:ln>
                      <a:noFill/>
                    </a:ln>
                  </pic:spPr>
                </pic:pic>
              </a:graphicData>
            </a:graphic>
          </wp:inline>
        </w:drawing>
      </w:r>
    </w:p>
    <w:p w14:paraId="093E1C4A">
      <w:pPr>
        <w:rPr>
          <w:lang w:val="zh-CN"/>
        </w:rPr>
      </w:pPr>
    </w:p>
    <w:p w14:paraId="390DBED3">
      <w:pPr>
        <w:pStyle w:val="3"/>
        <w:numPr>
          <w:ilvl w:val="1"/>
          <w:numId w:val="2"/>
        </w:numPr>
        <w:bidi w:val="0"/>
      </w:pPr>
      <w:bookmarkStart w:id="19" w:name="_Toc17572"/>
      <w:r>
        <w:rPr>
          <w:rFonts w:hint="eastAsia"/>
          <w:lang w:val="en-US" w:eastAsia="zh-CN"/>
        </w:rPr>
        <w:t>罗雨婧</w:t>
      </w:r>
      <w:r>
        <w:rPr>
          <w:rFonts w:hint="eastAsia"/>
          <w:lang w:eastAsia="zh-CN"/>
        </w:rPr>
        <w:t>任务分工及实施过程描述</w:t>
      </w:r>
      <w:bookmarkEnd w:id="19"/>
    </w:p>
    <w:p w14:paraId="60EBC2FF">
      <w:pPr>
        <w:spacing w:after="120" w:line="300" w:lineRule="auto"/>
        <w:ind w:firstLine="420"/>
      </w:pPr>
      <w:r>
        <w:rPr>
          <w:rFonts w:ascii="宋体" w:hAnsi="宋体" w:eastAsia="宋体"/>
          <w:sz w:val="22"/>
        </w:rPr>
        <w:t>成员二主要负责房间环境体系和数据库持久化体系。第一次迭代中，成员二扩展房间功能，使游戏地图具备多物品、传送房间和 NPC 交互；第二次迭代中，成员二设计并实现 SQLite 数据库，使玩家档案、存档、背包和任务进度能够保存和恢复。</w:t>
      </w:r>
    </w:p>
    <w:p w14:paraId="41655650">
      <w:pPr>
        <w:spacing w:after="120" w:line="300" w:lineRule="auto"/>
        <w:ind w:firstLine="420"/>
      </w:pPr>
      <w:r>
        <w:rPr>
          <w:rFonts w:ascii="宋体" w:hAnsi="宋体" w:eastAsia="宋体"/>
          <w:sz w:val="22"/>
        </w:rPr>
        <w:t>表 4-3 成员二两次迭代任务如下。</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989"/>
        <w:gridCol w:w="2179"/>
        <w:gridCol w:w="2105"/>
        <w:gridCol w:w="3015"/>
      </w:tblGrid>
      <w:tr w14:paraId="5DAA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6707AB52">
            <w:pPr>
              <w:bidi w:val="0"/>
            </w:pPr>
            <w:r>
              <w:t>迭代阶段</w:t>
            </w:r>
          </w:p>
        </w:tc>
        <w:tc>
          <w:tcPr>
            <w:tcW w:w="2294" w:type="dxa"/>
            <w:shd w:val="clear" w:color="auto" w:fill="auto"/>
            <w:vAlign w:val="center"/>
          </w:tcPr>
          <w:p w14:paraId="1E023429">
            <w:pPr>
              <w:bidi w:val="0"/>
            </w:pPr>
            <w:r>
              <w:t>任务模块</w:t>
            </w:r>
          </w:p>
        </w:tc>
        <w:tc>
          <w:tcPr>
            <w:tcW w:w="2294" w:type="dxa"/>
            <w:shd w:val="clear" w:color="auto" w:fill="auto"/>
            <w:vAlign w:val="center"/>
          </w:tcPr>
          <w:p w14:paraId="13F5A558">
            <w:pPr>
              <w:bidi w:val="0"/>
            </w:pPr>
            <w:r>
              <w:t>主要任务</w:t>
            </w:r>
          </w:p>
        </w:tc>
        <w:tc>
          <w:tcPr>
            <w:tcW w:w="2294" w:type="dxa"/>
            <w:shd w:val="clear" w:color="auto" w:fill="auto"/>
            <w:vAlign w:val="center"/>
          </w:tcPr>
          <w:p w14:paraId="4577D107">
            <w:pPr>
              <w:bidi w:val="0"/>
            </w:pPr>
            <w:r>
              <w:t>对应成果</w:t>
            </w:r>
          </w:p>
        </w:tc>
      </w:tr>
      <w:tr w14:paraId="39DF5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37DEA2C7">
            <w:pPr>
              <w:bidi w:val="0"/>
            </w:pPr>
            <w:r>
              <w:t>第一次迭代</w:t>
            </w:r>
          </w:p>
        </w:tc>
        <w:tc>
          <w:tcPr>
            <w:tcW w:w="2294" w:type="dxa"/>
            <w:shd w:val="clear" w:color="auto" w:fill="auto"/>
            <w:vAlign w:val="center"/>
          </w:tcPr>
          <w:p w14:paraId="7420E11C">
            <w:pPr>
              <w:bidi w:val="0"/>
            </w:pPr>
            <w:r>
              <w:t>Room 房间扩展</w:t>
            </w:r>
          </w:p>
        </w:tc>
        <w:tc>
          <w:tcPr>
            <w:tcW w:w="2294" w:type="dxa"/>
            <w:shd w:val="clear" w:color="auto" w:fill="auto"/>
            <w:vAlign w:val="center"/>
          </w:tcPr>
          <w:p w14:paraId="0142630A">
            <w:pPr>
              <w:bidi w:val="0"/>
            </w:pPr>
            <w:r>
              <w:t>让房间支持多个物品，并优化 `look` 展示</w:t>
            </w:r>
          </w:p>
        </w:tc>
        <w:tc>
          <w:tcPr>
            <w:tcW w:w="2294" w:type="dxa"/>
            <w:shd w:val="clear" w:color="auto" w:fill="auto"/>
            <w:vAlign w:val="center"/>
          </w:tcPr>
          <w:p w14:paraId="407C59C7">
            <w:pPr>
              <w:bidi w:val="0"/>
            </w:pPr>
            <w:r>
              <w:t>房间能够显示出口、物品和环境信息</w:t>
            </w:r>
          </w:p>
        </w:tc>
      </w:tr>
      <w:tr w14:paraId="5CBFE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2749123B">
            <w:pPr>
              <w:bidi w:val="0"/>
            </w:pPr>
            <w:r>
              <w:t>第一次迭代</w:t>
            </w:r>
          </w:p>
        </w:tc>
        <w:tc>
          <w:tcPr>
            <w:tcW w:w="2294" w:type="dxa"/>
            <w:shd w:val="clear" w:color="auto" w:fill="auto"/>
            <w:vAlign w:val="center"/>
          </w:tcPr>
          <w:p w14:paraId="3E86C8B2">
            <w:pPr>
              <w:bidi w:val="0"/>
            </w:pPr>
            <w:r>
              <w:t>TeleportRoom</w:t>
            </w:r>
          </w:p>
        </w:tc>
        <w:tc>
          <w:tcPr>
            <w:tcW w:w="2294" w:type="dxa"/>
            <w:shd w:val="clear" w:color="auto" w:fill="auto"/>
            <w:vAlign w:val="center"/>
          </w:tcPr>
          <w:p w14:paraId="32858B1C">
            <w:pPr>
              <w:bidi w:val="0"/>
            </w:pPr>
            <w:r>
              <w:t>新建传送房间类，实现随机传送</w:t>
            </w:r>
          </w:p>
        </w:tc>
        <w:tc>
          <w:tcPr>
            <w:tcW w:w="2294" w:type="dxa"/>
            <w:shd w:val="clear" w:color="auto" w:fill="auto"/>
            <w:vAlign w:val="center"/>
          </w:tcPr>
          <w:p w14:paraId="4AD436B8">
            <w:pPr>
              <w:bidi w:val="0"/>
            </w:pPr>
            <w:r>
              <w:t>增加特殊房间机制</w:t>
            </w:r>
          </w:p>
        </w:tc>
      </w:tr>
      <w:tr w14:paraId="72D7C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5188E237">
            <w:pPr>
              <w:bidi w:val="0"/>
            </w:pPr>
            <w:r>
              <w:t>第一次迭代</w:t>
            </w:r>
          </w:p>
        </w:tc>
        <w:tc>
          <w:tcPr>
            <w:tcW w:w="2294" w:type="dxa"/>
            <w:shd w:val="clear" w:color="auto" w:fill="auto"/>
            <w:vAlign w:val="center"/>
          </w:tcPr>
          <w:p w14:paraId="338C4FA0">
            <w:pPr>
              <w:bidi w:val="0"/>
            </w:pPr>
            <w:r>
              <w:t>NPC 模块</w:t>
            </w:r>
          </w:p>
        </w:tc>
        <w:tc>
          <w:tcPr>
            <w:tcW w:w="2294" w:type="dxa"/>
            <w:shd w:val="clear" w:color="auto" w:fill="auto"/>
            <w:vAlign w:val="center"/>
          </w:tcPr>
          <w:p w14:paraId="4D9FFC5B">
            <w:pPr>
              <w:bidi w:val="0"/>
            </w:pPr>
            <w:r>
              <w:t>新建 NPC 类，在房间中保存 NPC 并提供台词查询</w:t>
            </w:r>
          </w:p>
        </w:tc>
        <w:tc>
          <w:tcPr>
            <w:tcW w:w="2294" w:type="dxa"/>
            <w:shd w:val="clear" w:color="auto" w:fill="auto"/>
            <w:vAlign w:val="center"/>
          </w:tcPr>
          <w:p w14:paraId="5D7FCBDF">
            <w:pPr>
              <w:bidi w:val="0"/>
            </w:pPr>
            <w:r>
              <w:t>支持 `talk` 对话功能</w:t>
            </w:r>
          </w:p>
        </w:tc>
      </w:tr>
      <w:tr w14:paraId="53E21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294" w:type="dxa"/>
            <w:shd w:val="clear" w:color="auto" w:fill="auto"/>
            <w:vAlign w:val="center"/>
          </w:tcPr>
          <w:p w14:paraId="49393199">
            <w:pPr>
              <w:bidi w:val="0"/>
            </w:pPr>
            <w:r>
              <w:t>第二次迭代</w:t>
            </w:r>
          </w:p>
        </w:tc>
        <w:tc>
          <w:tcPr>
            <w:tcW w:w="2294" w:type="dxa"/>
            <w:shd w:val="clear" w:color="auto" w:fill="auto"/>
            <w:vAlign w:val="center"/>
          </w:tcPr>
          <w:p w14:paraId="2CBBD094">
            <w:pPr>
              <w:bidi w:val="0"/>
            </w:pPr>
            <w:r>
              <w:t>数据库初始化</w:t>
            </w:r>
          </w:p>
        </w:tc>
        <w:tc>
          <w:tcPr>
            <w:tcW w:w="2294" w:type="dxa"/>
            <w:shd w:val="clear" w:color="auto" w:fill="auto"/>
            <w:vAlign w:val="center"/>
          </w:tcPr>
          <w:p w14:paraId="7826150A">
            <w:pPr>
              <w:bidi w:val="0"/>
            </w:pPr>
            <w:r>
              <w:t>引入 SQLite，设计建表脚本和数据库连接管理</w:t>
            </w:r>
          </w:p>
        </w:tc>
        <w:tc>
          <w:tcPr>
            <w:tcW w:w="2294" w:type="dxa"/>
            <w:shd w:val="clear" w:color="auto" w:fill="auto"/>
            <w:vAlign w:val="center"/>
          </w:tcPr>
          <w:p w14:paraId="337E0829">
            <w:pPr>
              <w:bidi w:val="0"/>
            </w:pPr>
            <w:r>
              <w:t>程序可自动创建数据库表</w:t>
            </w:r>
          </w:p>
        </w:tc>
      </w:tr>
      <w:tr w14:paraId="7DB81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173DC3A2">
            <w:pPr>
              <w:bidi w:val="0"/>
            </w:pPr>
            <w:r>
              <w:t>第二次迭代</w:t>
            </w:r>
          </w:p>
        </w:tc>
        <w:tc>
          <w:tcPr>
            <w:tcW w:w="2294" w:type="dxa"/>
            <w:shd w:val="clear" w:color="auto" w:fill="auto"/>
            <w:vAlign w:val="center"/>
          </w:tcPr>
          <w:p w14:paraId="34457D29">
            <w:pPr>
              <w:bidi w:val="0"/>
            </w:pPr>
            <w:r>
              <w:t>存档读档</w:t>
            </w:r>
          </w:p>
        </w:tc>
        <w:tc>
          <w:tcPr>
            <w:tcW w:w="2294" w:type="dxa"/>
            <w:shd w:val="clear" w:color="auto" w:fill="auto"/>
            <w:vAlign w:val="center"/>
          </w:tcPr>
          <w:p w14:paraId="7066CE55">
            <w:pPr>
              <w:bidi w:val="0"/>
            </w:pPr>
            <w:r>
              <w:t>实现玩家档案、存档、背包、房间物品、任务进度持久化</w:t>
            </w:r>
          </w:p>
        </w:tc>
        <w:tc>
          <w:tcPr>
            <w:tcW w:w="2294" w:type="dxa"/>
            <w:shd w:val="clear" w:color="auto" w:fill="auto"/>
            <w:vAlign w:val="center"/>
          </w:tcPr>
          <w:p w14:paraId="1BC0C7FB">
            <w:pPr>
              <w:bidi w:val="0"/>
            </w:pPr>
            <w:r>
              <w:t>支持</w:t>
            </w:r>
          </w:p>
          <w:p w14:paraId="20761099">
            <w:pPr>
              <w:bidi w:val="0"/>
            </w:pPr>
            <w:r>
              <w:t xml:space="preserve"> `save/load/saves/delete-save`</w:t>
            </w:r>
          </w:p>
        </w:tc>
      </w:tr>
    </w:tbl>
    <w:p w14:paraId="7425F406"/>
    <w:p w14:paraId="79F8B376">
      <w:pPr>
        <w:pStyle w:val="4"/>
        <w:bidi w:val="0"/>
      </w:pPr>
      <w:bookmarkStart w:id="20" w:name="_Toc151"/>
      <w:r>
        <w:t>4.2.1 房间、传送房间与 NPC 实施过程</w:t>
      </w:r>
      <w:bookmarkEnd w:id="20"/>
    </w:p>
    <w:p w14:paraId="67CB1E83">
      <w:pPr>
        <w:spacing w:after="120" w:line="300" w:lineRule="auto"/>
        <w:ind w:firstLine="420"/>
      </w:pPr>
      <w:r>
        <w:rPr>
          <w:rFonts w:ascii="宋体" w:hAnsi="宋体" w:eastAsia="宋体"/>
          <w:sz w:val="22"/>
        </w:rPr>
        <w:t>成员二首先分析原始 `Room` 类。原始房间只能保存描述和出口，无法存放物品，也无法保存 NPC。为了满足任务书中“房间中可存放任意数量物品”和“增加自定义交互元素”的要求，成员二将 `Room` 扩展为更完整的环境对象。</w:t>
      </w:r>
    </w:p>
    <w:p w14:paraId="64C139E1">
      <w:pPr>
        <w:spacing w:after="120" w:line="300" w:lineRule="auto"/>
        <w:ind w:firstLine="420"/>
      </w:pPr>
      <w:r>
        <w:rPr>
          <w:rFonts w:ascii="宋体" w:hAnsi="宋体" w:eastAsia="宋体"/>
          <w:sz w:val="22"/>
        </w:rPr>
        <w:t>第一步是在 `Room` 中加入物品集合。成员二为房间设计 `addItem(Item item)` 和 `removeItem(String itemName)`。`addItem` 用于初始化地图或玩家丢弃物品；`removeItem` 用于玩家拾取物品时从房间移除并返回物品对象。该设计使房间和玩家背包之间能够形成物品流转。</w:t>
      </w:r>
    </w:p>
    <w:p w14:paraId="31C65692">
      <w:pPr>
        <w:spacing w:after="120" w:line="300" w:lineRule="auto"/>
        <w:ind w:firstLine="420"/>
      </w:pPr>
      <w:r>
        <w:rPr>
          <w:rFonts w:ascii="宋体" w:hAnsi="宋体" w:eastAsia="宋体"/>
          <w:sz w:val="22"/>
        </w:rPr>
        <w:t>第二步是修改 `getLongDescription()`。成员二让房间描述不仅包含房间本身和出口，还包含当前房间物品列表和 NPC 列表。这样 `look` 命令和前端页面都可以通过统一描述获取环境信息。该方法完成后，成员二对空房间、有物品房间、有 NPC 房间进行了自测，确认展示内容能够随着物品变化而变化。</w:t>
      </w:r>
    </w:p>
    <w:p w14:paraId="6A4A4B43">
      <w:pPr>
        <w:spacing w:after="120" w:line="300" w:lineRule="auto"/>
        <w:ind w:firstLine="420"/>
      </w:pPr>
      <w:r>
        <w:rPr>
          <w:rFonts w:ascii="宋体" w:hAnsi="宋体" w:eastAsia="宋体"/>
          <w:sz w:val="22"/>
        </w:rPr>
        <w:t>第三步是实现 `TeleportRoom`。成员二新建该类并继承 `Room`，为它增加随机传送目标列表。当玩家进入传送房间或触发移动时，系统从目标列表中随机选择房间，使玩家被传送到其他位置。测试时，成员二多次进入传送房间，检查是否存在空指针、无法跳转或传送目标异常等问题。</w:t>
      </w:r>
    </w:p>
    <w:p w14:paraId="465C58B1">
      <w:pPr>
        <w:spacing w:after="120" w:line="300" w:lineRule="auto"/>
        <w:ind w:firstLine="420"/>
      </w:pPr>
      <w:r>
        <w:rPr>
          <w:rFonts w:ascii="宋体" w:hAnsi="宋体" w:eastAsia="宋体"/>
          <w:sz w:val="22"/>
        </w:rPr>
        <w:t>第四步是实现 NPC。成员二新建 `NPC` 类，保存 NPC 名称和台词；再在 `Room` 中增加 NPC 集合和 `getNPCDialogue(String npcName)`。成员三实现 `talk` 命令时，可以直接调用该方法获取台词。成员二测试了存在 NPC、NPC 名称错误、当前房间无 NPC 等情况，保证命令层能得到明确结果。</w:t>
      </w:r>
    </w:p>
    <w:p w14:paraId="61B9391F">
      <w:pPr>
        <w:spacing w:after="120" w:line="300" w:lineRule="auto"/>
        <w:ind w:firstLine="420"/>
      </w:pPr>
      <w:r>
        <w:rPr>
          <w:rFonts w:ascii="宋体" w:hAnsi="宋体" w:eastAsia="宋体"/>
          <w:sz w:val="22"/>
        </w:rPr>
        <w:t>第五步是跨模块联调。成员二与成员一确认 `Item` 对象在房间和背包之间的传递方式，与成员三确认 `look`、`take`、`drop`、`talk` 命令的调用方式。联调重点包括：`take` 后房间物品是否减少，`drop` 后房间物品是否增加，`look` 是否能显示最新环境，`talk` 是否能返回正确台词。</w:t>
      </w:r>
    </w:p>
    <w:p w14:paraId="5ED2150F">
      <w:pPr>
        <w:pStyle w:val="4"/>
        <w:bidi w:val="0"/>
      </w:pPr>
      <w:bookmarkStart w:id="21" w:name="_Toc7351"/>
      <w:r>
        <w:t>4.2.2 数据库设计与实施过程</w:t>
      </w:r>
      <w:bookmarkEnd w:id="21"/>
    </w:p>
    <w:p w14:paraId="59349DCB">
      <w:pPr>
        <w:spacing w:after="120" w:line="300" w:lineRule="auto"/>
        <w:ind w:firstLine="420"/>
      </w:pPr>
      <w:r>
        <w:rPr>
          <w:rFonts w:ascii="宋体" w:hAnsi="宋体" w:eastAsia="宋体"/>
          <w:sz w:val="22"/>
        </w:rPr>
        <w:t>第二次迭代中，成员二负责数据库设计。数据库设计目标是保存完整游戏状态，而不是只保存玩家当前房间。因为闯关游戏状态包括玩家、背包、房间剩余物品、任务进度和世界配置，如果保存不完整，读档后就会出现状态错乱。</w:t>
      </w:r>
    </w:p>
    <w:p w14:paraId="710525DF">
      <w:pPr>
        <w:spacing w:after="120" w:line="300" w:lineRule="auto"/>
        <w:ind w:firstLine="420"/>
      </w:pPr>
      <w:r>
        <w:rPr>
          <w:rFonts w:ascii="宋体" w:hAnsi="宋体" w:eastAsia="宋体"/>
          <w:sz w:val="22"/>
        </w:rPr>
        <w:t>表 4-4 数据库表设计如下。</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3059"/>
        <w:gridCol w:w="3059"/>
        <w:gridCol w:w="3059"/>
      </w:tblGrid>
      <w:tr w14:paraId="58D07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4766BE6A">
            <w:pPr>
              <w:bidi w:val="0"/>
            </w:pPr>
            <w:r>
              <w:t>表名</w:t>
            </w:r>
          </w:p>
        </w:tc>
        <w:tc>
          <w:tcPr>
            <w:tcW w:w="3059" w:type="dxa"/>
            <w:shd w:val="clear" w:color="auto" w:fill="auto"/>
            <w:vAlign w:val="center"/>
          </w:tcPr>
          <w:p w14:paraId="611F9B38">
            <w:pPr>
              <w:bidi w:val="0"/>
            </w:pPr>
            <w:r>
              <w:t>主要作用</w:t>
            </w:r>
          </w:p>
        </w:tc>
        <w:tc>
          <w:tcPr>
            <w:tcW w:w="3059" w:type="dxa"/>
            <w:shd w:val="clear" w:color="auto" w:fill="auto"/>
            <w:vAlign w:val="center"/>
          </w:tcPr>
          <w:p w14:paraId="326148E5">
            <w:pPr>
              <w:bidi w:val="0"/>
            </w:pPr>
            <w:r>
              <w:t>保存内容</w:t>
            </w:r>
          </w:p>
        </w:tc>
      </w:tr>
      <w:tr w14:paraId="0691B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5B4AC49E">
            <w:pPr>
              <w:bidi w:val="0"/>
            </w:pPr>
            <w:r>
              <w:t>`player`</w:t>
            </w:r>
          </w:p>
        </w:tc>
        <w:tc>
          <w:tcPr>
            <w:tcW w:w="3059" w:type="dxa"/>
            <w:shd w:val="clear" w:color="auto" w:fill="auto"/>
            <w:vAlign w:val="center"/>
          </w:tcPr>
          <w:p w14:paraId="459D0A87">
            <w:pPr>
              <w:bidi w:val="0"/>
            </w:pPr>
            <w:r>
              <w:t>玩家档案表</w:t>
            </w:r>
          </w:p>
        </w:tc>
        <w:tc>
          <w:tcPr>
            <w:tcW w:w="3059" w:type="dxa"/>
            <w:shd w:val="clear" w:color="auto" w:fill="auto"/>
            <w:vAlign w:val="center"/>
          </w:tcPr>
          <w:p w14:paraId="07B5BB02">
            <w:pPr>
              <w:bidi w:val="0"/>
            </w:pPr>
            <w:r>
              <w:t>玩家 ID、名称、最大负重、创建/更新时间</w:t>
            </w:r>
          </w:p>
        </w:tc>
      </w:tr>
      <w:tr w14:paraId="1267D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67D6BB6E">
            <w:pPr>
              <w:bidi w:val="0"/>
            </w:pPr>
            <w:r>
              <w:t>`game_save`</w:t>
            </w:r>
          </w:p>
        </w:tc>
        <w:tc>
          <w:tcPr>
            <w:tcW w:w="3059" w:type="dxa"/>
            <w:shd w:val="clear" w:color="auto" w:fill="auto"/>
            <w:vAlign w:val="center"/>
          </w:tcPr>
          <w:p w14:paraId="50726544">
            <w:pPr>
              <w:bidi w:val="0"/>
            </w:pPr>
            <w:r>
              <w:t>游戏存档主表</w:t>
            </w:r>
          </w:p>
        </w:tc>
        <w:tc>
          <w:tcPr>
            <w:tcW w:w="3059" w:type="dxa"/>
            <w:shd w:val="clear" w:color="auto" w:fill="auto"/>
            <w:vAlign w:val="center"/>
          </w:tcPr>
          <w:p w14:paraId="5F8AAEF9">
            <w:pPr>
              <w:bidi w:val="0"/>
            </w:pPr>
            <w:r>
              <w:t>存档名、当前房间、生命值、分数、负重、胜利状态</w:t>
            </w:r>
          </w:p>
        </w:tc>
      </w:tr>
      <w:tr w14:paraId="4DC2C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03302308">
            <w:pPr>
              <w:bidi w:val="0"/>
            </w:pPr>
            <w:r>
              <w:t>`inventory_item`</w:t>
            </w:r>
          </w:p>
        </w:tc>
        <w:tc>
          <w:tcPr>
            <w:tcW w:w="3059" w:type="dxa"/>
            <w:shd w:val="clear" w:color="auto" w:fill="auto"/>
            <w:vAlign w:val="center"/>
          </w:tcPr>
          <w:p w14:paraId="6BC99797">
            <w:pPr>
              <w:bidi w:val="0"/>
            </w:pPr>
            <w:r>
              <w:t>背包物品表</w:t>
            </w:r>
          </w:p>
        </w:tc>
        <w:tc>
          <w:tcPr>
            <w:tcW w:w="3059" w:type="dxa"/>
            <w:shd w:val="clear" w:color="auto" w:fill="auto"/>
            <w:vAlign w:val="center"/>
          </w:tcPr>
          <w:p w14:paraId="4E949DB6">
            <w:pPr>
              <w:bidi w:val="0"/>
            </w:pPr>
            <w:r>
              <w:t>某个存档中玩家携带的物品和重量</w:t>
            </w:r>
          </w:p>
        </w:tc>
      </w:tr>
      <w:tr w14:paraId="47D8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142AE7EA">
            <w:pPr>
              <w:bidi w:val="0"/>
            </w:pPr>
            <w:r>
              <w:t>`room_item`</w:t>
            </w:r>
          </w:p>
        </w:tc>
        <w:tc>
          <w:tcPr>
            <w:tcW w:w="3059" w:type="dxa"/>
            <w:shd w:val="clear" w:color="auto" w:fill="auto"/>
            <w:vAlign w:val="center"/>
          </w:tcPr>
          <w:p w14:paraId="1F496AA2">
            <w:pPr>
              <w:bidi w:val="0"/>
            </w:pPr>
            <w:r>
              <w:t>房间物品表</w:t>
            </w:r>
          </w:p>
        </w:tc>
        <w:tc>
          <w:tcPr>
            <w:tcW w:w="3059" w:type="dxa"/>
            <w:shd w:val="clear" w:color="auto" w:fill="auto"/>
            <w:vAlign w:val="center"/>
          </w:tcPr>
          <w:p w14:paraId="65FA5ED8">
            <w:pPr>
              <w:bidi w:val="0"/>
            </w:pPr>
            <w:r>
              <w:t>某个存档中各房间剩余物品</w:t>
            </w:r>
          </w:p>
        </w:tc>
      </w:tr>
      <w:tr w14:paraId="66CEE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02B88D61">
            <w:pPr>
              <w:bidi w:val="0"/>
            </w:pPr>
            <w:r>
              <w:t>`quest_progress`</w:t>
            </w:r>
          </w:p>
        </w:tc>
        <w:tc>
          <w:tcPr>
            <w:tcW w:w="3059" w:type="dxa"/>
            <w:shd w:val="clear" w:color="auto" w:fill="auto"/>
            <w:vAlign w:val="center"/>
          </w:tcPr>
          <w:p w14:paraId="421A5289">
            <w:pPr>
              <w:bidi w:val="0"/>
            </w:pPr>
            <w:r>
              <w:t>任务进度表</w:t>
            </w:r>
          </w:p>
        </w:tc>
        <w:tc>
          <w:tcPr>
            <w:tcW w:w="3059" w:type="dxa"/>
            <w:shd w:val="clear" w:color="auto" w:fill="auto"/>
            <w:vAlign w:val="center"/>
          </w:tcPr>
          <w:p w14:paraId="2FF79F53">
            <w:pPr>
              <w:bidi w:val="0"/>
            </w:pPr>
            <w:r>
              <w:t>主线和支线任务状态</w:t>
            </w:r>
          </w:p>
        </w:tc>
      </w:tr>
      <w:tr w14:paraId="033D6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7C1E9AFC">
            <w:pPr>
              <w:bidi w:val="0"/>
            </w:pPr>
            <w:r>
              <w:t>`world_room`</w:t>
            </w:r>
          </w:p>
        </w:tc>
        <w:tc>
          <w:tcPr>
            <w:tcW w:w="3059" w:type="dxa"/>
            <w:shd w:val="clear" w:color="auto" w:fill="auto"/>
            <w:vAlign w:val="center"/>
          </w:tcPr>
          <w:p w14:paraId="4797EBE7">
            <w:pPr>
              <w:bidi w:val="0"/>
            </w:pPr>
            <w:r>
              <w:t>世界房间配置表</w:t>
            </w:r>
          </w:p>
        </w:tc>
        <w:tc>
          <w:tcPr>
            <w:tcW w:w="3059" w:type="dxa"/>
            <w:shd w:val="clear" w:color="auto" w:fill="auto"/>
            <w:vAlign w:val="center"/>
          </w:tcPr>
          <w:p w14:paraId="10D86468">
            <w:pPr>
              <w:bidi w:val="0"/>
            </w:pPr>
            <w:r>
              <w:t>房间名称、描述、是否起点、房间类型</w:t>
            </w:r>
          </w:p>
        </w:tc>
      </w:tr>
      <w:tr w14:paraId="57C40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03E61000">
            <w:pPr>
              <w:bidi w:val="0"/>
            </w:pPr>
            <w:r>
              <w:t>`world_room_exit`</w:t>
            </w:r>
          </w:p>
        </w:tc>
        <w:tc>
          <w:tcPr>
            <w:tcW w:w="3059" w:type="dxa"/>
            <w:shd w:val="clear" w:color="auto" w:fill="auto"/>
            <w:vAlign w:val="center"/>
          </w:tcPr>
          <w:p w14:paraId="5B88CCBC">
            <w:pPr>
              <w:bidi w:val="0"/>
            </w:pPr>
            <w:r>
              <w:t>房间出口表</w:t>
            </w:r>
          </w:p>
        </w:tc>
        <w:tc>
          <w:tcPr>
            <w:tcW w:w="3059" w:type="dxa"/>
            <w:shd w:val="clear" w:color="auto" w:fill="auto"/>
            <w:vAlign w:val="center"/>
          </w:tcPr>
          <w:p w14:paraId="490F559F">
            <w:pPr>
              <w:bidi w:val="0"/>
            </w:pPr>
            <w:r>
              <w:t>房间之间的方向连接关系</w:t>
            </w:r>
          </w:p>
        </w:tc>
      </w:tr>
      <w:tr w14:paraId="7A6A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32E1C532">
            <w:pPr>
              <w:bidi w:val="0"/>
            </w:pPr>
            <w:r>
              <w:t>`world_item`</w:t>
            </w:r>
          </w:p>
        </w:tc>
        <w:tc>
          <w:tcPr>
            <w:tcW w:w="3059" w:type="dxa"/>
            <w:shd w:val="clear" w:color="auto" w:fill="auto"/>
            <w:vAlign w:val="center"/>
          </w:tcPr>
          <w:p w14:paraId="7A8D7270">
            <w:pPr>
              <w:bidi w:val="0"/>
            </w:pPr>
            <w:r>
              <w:t>初始物品表</w:t>
            </w:r>
          </w:p>
        </w:tc>
        <w:tc>
          <w:tcPr>
            <w:tcW w:w="3059" w:type="dxa"/>
            <w:shd w:val="clear" w:color="auto" w:fill="auto"/>
            <w:vAlign w:val="center"/>
          </w:tcPr>
          <w:p w14:paraId="0CE25A58">
            <w:pPr>
              <w:bidi w:val="0"/>
            </w:pPr>
            <w:r>
              <w:t>物品名称、描述、重量</w:t>
            </w:r>
          </w:p>
        </w:tc>
      </w:tr>
      <w:tr w14:paraId="2518C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04DBF5D8">
            <w:pPr>
              <w:bidi w:val="0"/>
            </w:pPr>
            <w:r>
              <w:t>`world_room_item`</w:t>
            </w:r>
          </w:p>
        </w:tc>
        <w:tc>
          <w:tcPr>
            <w:tcW w:w="3059" w:type="dxa"/>
            <w:shd w:val="clear" w:color="auto" w:fill="auto"/>
            <w:vAlign w:val="center"/>
          </w:tcPr>
          <w:p w14:paraId="14A3E20F">
            <w:pPr>
              <w:bidi w:val="0"/>
            </w:pPr>
            <w:r>
              <w:t>初始房间物品表</w:t>
            </w:r>
          </w:p>
        </w:tc>
        <w:tc>
          <w:tcPr>
            <w:tcW w:w="3059" w:type="dxa"/>
            <w:shd w:val="clear" w:color="auto" w:fill="auto"/>
            <w:vAlign w:val="center"/>
          </w:tcPr>
          <w:p w14:paraId="66330B03">
            <w:pPr>
              <w:bidi w:val="0"/>
            </w:pPr>
            <w:r>
              <w:t>房间和初始物品的关联</w:t>
            </w:r>
          </w:p>
        </w:tc>
      </w:tr>
    </w:tbl>
    <w:p w14:paraId="7784A532"/>
    <w:p w14:paraId="0EB684AA">
      <w:pPr>
        <w:spacing w:after="120" w:line="300" w:lineRule="auto"/>
        <w:ind w:firstLine="420"/>
      </w:pPr>
      <w:r>
        <w:rPr>
          <w:rFonts w:ascii="宋体" w:hAnsi="宋体" w:eastAsia="宋体"/>
          <w:sz w:val="22"/>
        </w:rPr>
        <w:t>数据库实施第一步是引入 SQLite JDBC 依赖，并实现 `DatabaseManager`。该类负责连接 `data/zuul.db`，执行 `schema.sql`，并在程序首次运行时自动创建表结构。成员二还处理了 `data` 目录不存在导致数据库文件无法创建的问题。</w:t>
      </w:r>
    </w:p>
    <w:p w14:paraId="115B5B27">
      <w:pPr>
        <w:spacing w:after="120" w:line="300" w:lineRule="auto"/>
        <w:ind w:firstLine="420"/>
      </w:pPr>
      <w:r>
        <w:rPr>
          <w:rFonts w:ascii="宋体" w:hAnsi="宋体" w:eastAsia="宋体"/>
          <w:sz w:val="22"/>
        </w:rPr>
        <w:t>第二步是实现玩家档案。成员二创建 `PlayerRepository`，提供创建玩家、按用户名查询玩家、处理重复用户名等方法。玩家登录成功后，后续存档都会和玩家 ID 关联，避免不同玩家数据混在一起。</w:t>
      </w:r>
    </w:p>
    <w:p w14:paraId="3251B949">
      <w:pPr>
        <w:spacing w:after="120" w:line="300" w:lineRule="auto"/>
        <w:ind w:firstLine="420"/>
      </w:pPr>
      <w:r>
        <w:rPr>
          <w:rFonts w:ascii="宋体" w:hAnsi="宋体" w:eastAsia="宋体"/>
          <w:sz w:val="22"/>
        </w:rPr>
        <w:t>第三步是实现存档数据访问。成员二创建 `SaveRepository`，负责把当前游戏状态写入数据库，也负责从数据库恢复状态。保存时，先写入 `game_save` 主记录，再写入背包物品、房间物品和任务进度；如果同名存档已经存在，则更新主记录并清理旧明细后重新写入。</w:t>
      </w:r>
    </w:p>
    <w:p w14:paraId="0C7015D9">
      <w:pPr>
        <w:spacing w:after="120" w:line="300" w:lineRule="auto"/>
        <w:ind w:firstLine="420"/>
      </w:pPr>
      <w:r>
        <w:rPr>
          <w:rFonts w:ascii="宋体" w:hAnsi="宋体" w:eastAsia="宋体"/>
          <w:sz w:val="22"/>
        </w:rPr>
        <w:t>第四步是实现业务服务。成员二创建 `SaveService`，封装 `save`、`load`、`listSaves`、`deleteSave` 等业务操作。该服务负责检查玩家是否登录、存档名是否为空、存档是否存在，并把数据库异常转换为用户提示。成员三的存档命令通过该服务完成实际操作。</w:t>
      </w:r>
    </w:p>
    <w:p w14:paraId="6CBD6304">
      <w:pPr>
        <w:spacing w:after="120" w:line="300" w:lineRule="auto"/>
        <w:ind w:firstLine="420"/>
      </w:pPr>
      <w:r>
        <w:rPr>
          <w:rFonts w:ascii="宋体" w:hAnsi="宋体" w:eastAsia="宋体"/>
          <w:sz w:val="22"/>
        </w:rPr>
        <w:t>第五步是实现世界配置加载。成员二创建 `WorldDataRepository`，在数据库为空时写入默认房间、出口和物品配置，并在游戏启动时从数据库加载世界。这样地图配置具有一定可维护性，也便于后续扩展。</w:t>
      </w:r>
    </w:p>
    <w:p w14:paraId="4FCCB790">
      <w:pPr>
        <w:spacing w:after="120" w:line="300" w:lineRule="auto"/>
        <w:ind w:firstLine="420"/>
      </w:pPr>
      <w:r>
        <w:rPr>
          <w:rFonts w:ascii="宋体" w:hAnsi="宋体" w:eastAsia="宋体"/>
          <w:sz w:val="22"/>
        </w:rPr>
        <w:t>第六步是存档读档联调。成员二与成员三一起测试：登录玩家，移动房间，拾取物品，保存存档；再改变状态，读取存档，检查位置、生命值、分数、背包、负重、房间物品和任务进度是否恢复。早期测试发现只保存部分字段会导致读档后状态不完整，因此成员二补充了房间物品、最大负重和任务进度等持久化内容。</w:t>
      </w:r>
    </w:p>
    <w:p w14:paraId="40288E38">
      <w:pPr>
        <w:spacing w:after="120" w:line="300" w:lineRule="auto"/>
        <w:ind w:firstLine="420"/>
        <w:rPr>
          <w:rFonts w:ascii="宋体" w:hAnsi="宋体" w:eastAsia="宋体"/>
          <w:sz w:val="22"/>
        </w:rPr>
      </w:pPr>
      <w:r>
        <w:rPr>
          <w:rFonts w:ascii="宋体" w:hAnsi="宋体" w:eastAsia="宋体"/>
          <w:sz w:val="22"/>
        </w:rPr>
        <w:t>最终，成员二完成了房间环境模块和数据库持久化模块，使游戏既有丰富地图交互，也具备保存和恢复进度的能力。</w:t>
      </w:r>
    </w:p>
    <w:p w14:paraId="71FB9773">
      <w:pPr>
        <w:spacing w:after="120" w:line="300" w:lineRule="auto"/>
        <w:rPr>
          <w:rFonts w:ascii="宋体" w:hAnsi="宋体" w:eastAsia="宋体"/>
          <w:sz w:val="22"/>
          <w:lang w:val="zh-CN"/>
        </w:rPr>
      </w:pPr>
      <w:r>
        <w:rPr>
          <w:rFonts w:ascii="宋体" w:hAnsi="宋体" w:eastAsia="宋体"/>
          <w:sz w:val="22"/>
          <w:lang w:val="zh-CN"/>
        </w:rPr>
        <w:drawing>
          <wp:inline distT="0" distB="0" distL="114300" distR="114300">
            <wp:extent cx="5292725" cy="3486785"/>
            <wp:effectExtent l="0" t="0" r="3175" b="18415"/>
            <wp:docPr id="29" name="图片 29" descr="570d833cbeab0eaa9d998b90111031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570d833cbeab0eaa9d998b901110317d"/>
                    <pic:cNvPicPr>
                      <a:picLocks noChangeAspect="1"/>
                    </pic:cNvPicPr>
                  </pic:nvPicPr>
                  <pic:blipFill>
                    <a:blip r:embed="rId29"/>
                    <a:stretch>
                      <a:fillRect/>
                    </a:stretch>
                  </pic:blipFill>
                  <pic:spPr>
                    <a:xfrm>
                      <a:off x="0" y="0"/>
                      <a:ext cx="5292725" cy="3486785"/>
                    </a:xfrm>
                    <a:prstGeom prst="rect">
                      <a:avLst/>
                    </a:prstGeom>
                  </pic:spPr>
                </pic:pic>
              </a:graphicData>
            </a:graphic>
          </wp:inline>
        </w:drawing>
      </w:r>
      <w:r>
        <w:rPr>
          <w:rFonts w:ascii="宋体" w:hAnsi="宋体" w:eastAsia="宋体"/>
          <w:sz w:val="22"/>
          <w:lang w:val="zh-CN"/>
        </w:rPr>
        <w:drawing>
          <wp:inline distT="0" distB="0" distL="114300" distR="114300">
            <wp:extent cx="4643120" cy="4204970"/>
            <wp:effectExtent l="0" t="0" r="5080" b="5080"/>
            <wp:docPr id="28" name="图片 28" descr="0d29b8b291c0123fef438c8adcab4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0d29b8b291c0123fef438c8adcab4d81"/>
                    <pic:cNvPicPr>
                      <a:picLocks noChangeAspect="1"/>
                    </pic:cNvPicPr>
                  </pic:nvPicPr>
                  <pic:blipFill>
                    <a:blip r:embed="rId30"/>
                    <a:stretch>
                      <a:fillRect/>
                    </a:stretch>
                  </pic:blipFill>
                  <pic:spPr>
                    <a:xfrm>
                      <a:off x="0" y="0"/>
                      <a:ext cx="4643120" cy="4204970"/>
                    </a:xfrm>
                    <a:prstGeom prst="rect">
                      <a:avLst/>
                    </a:prstGeom>
                  </pic:spPr>
                </pic:pic>
              </a:graphicData>
            </a:graphic>
          </wp:inline>
        </w:drawing>
      </w:r>
      <w:r>
        <w:rPr>
          <w:rFonts w:ascii="宋体" w:hAnsi="宋体" w:eastAsia="宋体"/>
          <w:sz w:val="22"/>
          <w:lang w:val="zh-CN"/>
        </w:rPr>
        <w:drawing>
          <wp:inline distT="0" distB="0" distL="114300" distR="114300">
            <wp:extent cx="5752465" cy="4011930"/>
            <wp:effectExtent l="0" t="0" r="635" b="7620"/>
            <wp:docPr id="27" name="图片 27" descr="131156fa8a1edd7590e3937a746523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131156fa8a1edd7590e3937a746523f1"/>
                    <pic:cNvPicPr>
                      <a:picLocks noChangeAspect="1"/>
                    </pic:cNvPicPr>
                  </pic:nvPicPr>
                  <pic:blipFill>
                    <a:blip r:embed="rId31"/>
                    <a:stretch>
                      <a:fillRect/>
                    </a:stretch>
                  </pic:blipFill>
                  <pic:spPr>
                    <a:xfrm>
                      <a:off x="0" y="0"/>
                      <a:ext cx="5752465" cy="4011930"/>
                    </a:xfrm>
                    <a:prstGeom prst="rect">
                      <a:avLst/>
                    </a:prstGeom>
                  </pic:spPr>
                </pic:pic>
              </a:graphicData>
            </a:graphic>
          </wp:inline>
        </w:drawing>
      </w:r>
    </w:p>
    <w:p w14:paraId="5F5E6550">
      <w:pPr>
        <w:pStyle w:val="3"/>
        <w:numPr>
          <w:ilvl w:val="1"/>
          <w:numId w:val="2"/>
        </w:numPr>
        <w:bidi w:val="0"/>
      </w:pPr>
      <w:bookmarkStart w:id="22" w:name="_Toc5786"/>
      <w:r>
        <w:rPr>
          <w:rFonts w:hint="eastAsia"/>
          <w:lang w:val="en-US" w:eastAsia="zh-CN"/>
        </w:rPr>
        <w:t>沈杨</w:t>
      </w:r>
      <w:r>
        <w:rPr>
          <w:rFonts w:hint="eastAsia"/>
          <w:lang w:eastAsia="zh-CN"/>
        </w:rPr>
        <w:t>任务分工及实施过程描述</w:t>
      </w:r>
      <w:bookmarkEnd w:id="22"/>
    </w:p>
    <w:p w14:paraId="5DA55D01">
      <w:pPr>
        <w:spacing w:after="120" w:line="300" w:lineRule="auto"/>
        <w:ind w:firstLine="420"/>
      </w:pPr>
      <w:r>
        <w:rPr>
          <w:rFonts w:ascii="宋体" w:hAnsi="宋体" w:eastAsia="宋体"/>
          <w:sz w:val="22"/>
        </w:rPr>
        <w:t>成员三主要负责命令系统集成、游戏主流程、统一服务接口、测试、持续集成和文档整理。其任务重点是把成员一、成员二完成的模块串联为完整系统，并通过测试和 CI/CD 保证项目质量。</w:t>
      </w:r>
    </w:p>
    <w:p w14:paraId="36B2A070">
      <w:pPr>
        <w:spacing w:after="120" w:line="300" w:lineRule="auto"/>
        <w:ind w:firstLine="420"/>
      </w:pPr>
      <w:r>
        <w:rPr>
          <w:rFonts w:ascii="宋体" w:hAnsi="宋体" w:eastAsia="宋体"/>
          <w:sz w:val="22"/>
        </w:rPr>
        <w:t>表 4-5 成员三两次迭代任务如下。</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294"/>
        <w:gridCol w:w="2294"/>
        <w:gridCol w:w="2294"/>
        <w:gridCol w:w="2294"/>
      </w:tblGrid>
      <w:tr w14:paraId="04472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52B77591">
            <w:pPr>
              <w:bidi w:val="0"/>
            </w:pPr>
            <w:r>
              <w:t>迭代阶段</w:t>
            </w:r>
          </w:p>
        </w:tc>
        <w:tc>
          <w:tcPr>
            <w:tcW w:w="2294" w:type="dxa"/>
            <w:shd w:val="clear" w:color="auto" w:fill="auto"/>
            <w:vAlign w:val="center"/>
          </w:tcPr>
          <w:p w14:paraId="6985A3AC">
            <w:pPr>
              <w:bidi w:val="0"/>
            </w:pPr>
            <w:r>
              <w:t>任务模块</w:t>
            </w:r>
          </w:p>
        </w:tc>
        <w:tc>
          <w:tcPr>
            <w:tcW w:w="2294" w:type="dxa"/>
            <w:shd w:val="clear" w:color="auto" w:fill="auto"/>
            <w:vAlign w:val="center"/>
          </w:tcPr>
          <w:p w14:paraId="0A32D9BE">
            <w:pPr>
              <w:bidi w:val="0"/>
            </w:pPr>
            <w:r>
              <w:t>主要任务</w:t>
            </w:r>
          </w:p>
        </w:tc>
        <w:tc>
          <w:tcPr>
            <w:tcW w:w="2294" w:type="dxa"/>
            <w:shd w:val="clear" w:color="auto" w:fill="auto"/>
            <w:vAlign w:val="center"/>
          </w:tcPr>
          <w:p w14:paraId="39E1E46F">
            <w:pPr>
              <w:bidi w:val="0"/>
            </w:pPr>
            <w:r>
              <w:t>对应成果</w:t>
            </w:r>
          </w:p>
        </w:tc>
      </w:tr>
      <w:tr w14:paraId="47F5F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72D1EDC2">
            <w:pPr>
              <w:bidi w:val="0"/>
            </w:pPr>
            <w:r>
              <w:t>第一次迭代</w:t>
            </w:r>
          </w:p>
        </w:tc>
        <w:tc>
          <w:tcPr>
            <w:tcW w:w="2294" w:type="dxa"/>
            <w:shd w:val="clear" w:color="auto" w:fill="auto"/>
            <w:vAlign w:val="center"/>
          </w:tcPr>
          <w:p w14:paraId="08C0408E">
            <w:pPr>
              <w:bidi w:val="0"/>
            </w:pPr>
            <w:r>
              <w:t>命令集成</w:t>
            </w:r>
          </w:p>
        </w:tc>
        <w:tc>
          <w:tcPr>
            <w:tcW w:w="2294" w:type="dxa"/>
            <w:shd w:val="clear" w:color="auto" w:fill="auto"/>
            <w:vAlign w:val="center"/>
          </w:tcPr>
          <w:p w14:paraId="199344A4">
            <w:pPr>
              <w:bidi w:val="0"/>
            </w:pPr>
            <w:r>
              <w:t>注册并实现 `back`、`take`、`drop`、`items`、`eat`、`look`、`talk` 等命令</w:t>
            </w:r>
          </w:p>
        </w:tc>
        <w:tc>
          <w:tcPr>
            <w:tcW w:w="2294" w:type="dxa"/>
            <w:shd w:val="clear" w:color="auto" w:fill="auto"/>
            <w:vAlign w:val="center"/>
          </w:tcPr>
          <w:p w14:paraId="251E7B22">
            <w:pPr>
              <w:bidi w:val="0"/>
            </w:pPr>
            <w:r>
              <w:t>玩家可以通过命令完成完整游戏流程</w:t>
            </w:r>
          </w:p>
        </w:tc>
      </w:tr>
      <w:tr w14:paraId="43589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07A15E0D">
            <w:pPr>
              <w:bidi w:val="0"/>
            </w:pPr>
            <w:r>
              <w:t>第一次迭代</w:t>
            </w:r>
          </w:p>
        </w:tc>
        <w:tc>
          <w:tcPr>
            <w:tcW w:w="2294" w:type="dxa"/>
            <w:shd w:val="clear" w:color="auto" w:fill="auto"/>
            <w:vAlign w:val="center"/>
          </w:tcPr>
          <w:p w14:paraId="16EF1089">
            <w:pPr>
              <w:bidi w:val="0"/>
            </w:pPr>
            <w:r>
              <w:t>游戏规则</w:t>
            </w:r>
          </w:p>
        </w:tc>
        <w:tc>
          <w:tcPr>
            <w:tcW w:w="2294" w:type="dxa"/>
            <w:shd w:val="clear" w:color="auto" w:fill="auto"/>
            <w:vAlign w:val="center"/>
          </w:tcPr>
          <w:p w14:paraId="0EDC355C">
            <w:pPr>
              <w:bidi w:val="0"/>
            </w:pPr>
            <w:r>
              <w:t>增加生命值、分数和胜利判定</w:t>
            </w:r>
          </w:p>
        </w:tc>
        <w:tc>
          <w:tcPr>
            <w:tcW w:w="2294" w:type="dxa"/>
            <w:shd w:val="clear" w:color="auto" w:fill="auto"/>
            <w:vAlign w:val="center"/>
          </w:tcPr>
          <w:p w14:paraId="32D70A95">
            <w:pPr>
              <w:bidi w:val="0"/>
            </w:pPr>
            <w:r>
              <w:t>游戏具备闯关目标和反馈机制</w:t>
            </w:r>
          </w:p>
        </w:tc>
      </w:tr>
      <w:tr w14:paraId="19A06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23E2D184">
            <w:pPr>
              <w:bidi w:val="0"/>
            </w:pPr>
            <w:r>
              <w:t>第一次迭代</w:t>
            </w:r>
          </w:p>
        </w:tc>
        <w:tc>
          <w:tcPr>
            <w:tcW w:w="2294" w:type="dxa"/>
            <w:shd w:val="clear" w:color="auto" w:fill="auto"/>
            <w:vAlign w:val="center"/>
          </w:tcPr>
          <w:p w14:paraId="2B059436">
            <w:pPr>
              <w:bidi w:val="0"/>
            </w:pPr>
            <w:r>
              <w:t>模块联调</w:t>
            </w:r>
          </w:p>
        </w:tc>
        <w:tc>
          <w:tcPr>
            <w:tcW w:w="2294" w:type="dxa"/>
            <w:shd w:val="clear" w:color="auto" w:fill="auto"/>
            <w:vAlign w:val="center"/>
          </w:tcPr>
          <w:p w14:paraId="36319E75">
            <w:pPr>
              <w:bidi w:val="0"/>
            </w:pPr>
            <w:r>
              <w:t>整合玩家、物品、房间、NPC 模块</w:t>
            </w:r>
          </w:p>
        </w:tc>
        <w:tc>
          <w:tcPr>
            <w:tcW w:w="2294" w:type="dxa"/>
            <w:shd w:val="clear" w:color="auto" w:fill="auto"/>
            <w:vAlign w:val="center"/>
          </w:tcPr>
          <w:p w14:paraId="1F2C4369">
            <w:pPr>
              <w:bidi w:val="0"/>
            </w:pPr>
            <w:r>
              <w:t>核心游戏流程可运行</w:t>
            </w:r>
          </w:p>
        </w:tc>
      </w:tr>
      <w:tr w14:paraId="6C0C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600E1C9B">
            <w:pPr>
              <w:bidi w:val="0"/>
            </w:pPr>
            <w:r>
              <w:t>第二次迭代</w:t>
            </w:r>
          </w:p>
        </w:tc>
        <w:tc>
          <w:tcPr>
            <w:tcW w:w="2294" w:type="dxa"/>
            <w:shd w:val="clear" w:color="auto" w:fill="auto"/>
            <w:vAlign w:val="center"/>
          </w:tcPr>
          <w:p w14:paraId="22F4C945">
            <w:pPr>
              <w:bidi w:val="0"/>
            </w:pPr>
            <w:r>
              <w:t>服务接口</w:t>
            </w:r>
          </w:p>
        </w:tc>
        <w:tc>
          <w:tcPr>
            <w:tcW w:w="2294" w:type="dxa"/>
            <w:shd w:val="clear" w:color="auto" w:fill="auto"/>
            <w:vAlign w:val="center"/>
          </w:tcPr>
          <w:p w14:paraId="65A95A22">
            <w:pPr>
              <w:bidi w:val="0"/>
            </w:pPr>
            <w:r>
              <w:t>设计 `GameService`、`CommandResult`、`GameState`</w:t>
            </w:r>
          </w:p>
        </w:tc>
        <w:tc>
          <w:tcPr>
            <w:tcW w:w="2294" w:type="dxa"/>
            <w:shd w:val="clear" w:color="auto" w:fill="auto"/>
            <w:vAlign w:val="center"/>
          </w:tcPr>
          <w:p w14:paraId="1E9D30D9">
            <w:pPr>
              <w:bidi w:val="0"/>
            </w:pPr>
            <w:r>
              <w:t>前端和测试通过统一入口调用游戏</w:t>
            </w:r>
          </w:p>
        </w:tc>
      </w:tr>
      <w:tr w14:paraId="4AC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1BC624BA">
            <w:pPr>
              <w:bidi w:val="0"/>
            </w:pPr>
            <w:r>
              <w:t>第二次迭代</w:t>
            </w:r>
          </w:p>
        </w:tc>
        <w:tc>
          <w:tcPr>
            <w:tcW w:w="2294" w:type="dxa"/>
            <w:shd w:val="clear" w:color="auto" w:fill="auto"/>
            <w:vAlign w:val="center"/>
          </w:tcPr>
          <w:p w14:paraId="698719E1">
            <w:pPr>
              <w:bidi w:val="0"/>
            </w:pPr>
            <w:r>
              <w:t>测试与 CI</w:t>
            </w:r>
          </w:p>
        </w:tc>
        <w:tc>
          <w:tcPr>
            <w:tcW w:w="2294" w:type="dxa"/>
            <w:shd w:val="clear" w:color="auto" w:fill="auto"/>
            <w:vAlign w:val="center"/>
          </w:tcPr>
          <w:p w14:paraId="01685BC5">
            <w:pPr>
              <w:bidi w:val="0"/>
            </w:pPr>
            <w:r>
              <w:t>编写 JUnit 测试，配置 GitHub Actions</w:t>
            </w:r>
          </w:p>
        </w:tc>
        <w:tc>
          <w:tcPr>
            <w:tcW w:w="2294" w:type="dxa"/>
            <w:shd w:val="clear" w:color="auto" w:fill="auto"/>
            <w:vAlign w:val="center"/>
          </w:tcPr>
          <w:p w14:paraId="40EA99E8">
            <w:pPr>
              <w:bidi w:val="0"/>
            </w:pPr>
            <w:r>
              <w:t>项目可自动测试和打包</w:t>
            </w:r>
          </w:p>
        </w:tc>
      </w:tr>
      <w:tr w14:paraId="196E7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4" w:type="dxa"/>
            <w:shd w:val="clear" w:color="auto" w:fill="auto"/>
            <w:vAlign w:val="center"/>
          </w:tcPr>
          <w:p w14:paraId="37F4BA1B">
            <w:pPr>
              <w:bidi w:val="0"/>
            </w:pPr>
            <w:r>
              <w:t>第二次迭代</w:t>
            </w:r>
          </w:p>
        </w:tc>
        <w:tc>
          <w:tcPr>
            <w:tcW w:w="2294" w:type="dxa"/>
            <w:shd w:val="clear" w:color="auto" w:fill="auto"/>
            <w:vAlign w:val="center"/>
          </w:tcPr>
          <w:p w14:paraId="6D6E02E0">
            <w:pPr>
              <w:bidi w:val="0"/>
            </w:pPr>
            <w:r>
              <w:t>文档交付</w:t>
            </w:r>
          </w:p>
        </w:tc>
        <w:tc>
          <w:tcPr>
            <w:tcW w:w="2294" w:type="dxa"/>
            <w:shd w:val="clear" w:color="auto" w:fill="auto"/>
            <w:vAlign w:val="center"/>
          </w:tcPr>
          <w:p w14:paraId="1698CAA7">
            <w:pPr>
              <w:bidi w:val="0"/>
            </w:pPr>
            <w:r>
              <w:t>整理 README、REPORT 和展示材料</w:t>
            </w:r>
          </w:p>
        </w:tc>
        <w:tc>
          <w:tcPr>
            <w:tcW w:w="2294" w:type="dxa"/>
            <w:shd w:val="clear" w:color="auto" w:fill="auto"/>
            <w:vAlign w:val="center"/>
          </w:tcPr>
          <w:p w14:paraId="56F3C1A5">
            <w:pPr>
              <w:bidi w:val="0"/>
            </w:pPr>
            <w:r>
              <w:t>形成课程交付物</w:t>
            </w:r>
          </w:p>
        </w:tc>
      </w:tr>
    </w:tbl>
    <w:p w14:paraId="04C473B5"/>
    <w:p w14:paraId="79EA0777">
      <w:pPr>
        <w:pStyle w:val="4"/>
        <w:bidi w:val="0"/>
      </w:pPr>
      <w:bookmarkStart w:id="23" w:name="_Toc17307"/>
      <w:r>
        <w:t>4.3.1 命令系统与游戏规则实施过程</w:t>
      </w:r>
      <w:bookmarkEnd w:id="23"/>
    </w:p>
    <w:p w14:paraId="773D5062">
      <w:pPr>
        <w:spacing w:after="120" w:line="300" w:lineRule="auto"/>
        <w:ind w:firstLine="420"/>
      </w:pPr>
      <w:r>
        <w:rPr>
          <w:rFonts w:ascii="宋体" w:hAnsi="宋体" w:eastAsia="宋体"/>
          <w:sz w:val="22"/>
        </w:rPr>
        <w:t>成员三第一步实现 `back` 命令。原始游戏只能向指定方向移动，不能回到上一个房间。成员三在游戏主流程中加入房间历史栈：玩家成功移动时，将移动前房间压入栈；执行 `back` 时，从栈中弹出房间并更新玩家位置；如果栈为空，则提示无法继续回退。</w:t>
      </w:r>
    </w:p>
    <w:p w14:paraId="3CE95801">
      <w:pPr>
        <w:spacing w:after="120" w:line="300" w:lineRule="auto"/>
        <w:ind w:firstLine="420"/>
      </w:pPr>
      <w:r>
        <w:rPr>
          <w:rFonts w:ascii="宋体" w:hAnsi="宋体" w:eastAsia="宋体"/>
          <w:sz w:val="22"/>
        </w:rPr>
        <w:t>第二步是扩展命令注册。成员三在 `CommandWords` 和命令解析流程中加入 `take`、`drop`、`items`、`eat`、`look`、`talk`、`back`、`login`、`save`、`load` 等命令，使玩家输入能够被正确识别。</w:t>
      </w:r>
    </w:p>
    <w:p w14:paraId="1F2886D5">
      <w:pPr>
        <w:spacing w:after="120" w:line="300" w:lineRule="auto"/>
        <w:ind w:firstLine="420"/>
      </w:pPr>
      <w:r>
        <w:rPr>
          <w:rFonts w:ascii="宋体" w:hAnsi="宋体" w:eastAsia="宋体"/>
          <w:sz w:val="22"/>
        </w:rPr>
        <w:t>第三步是实现物品命令。`take` 命令需要调用成员二的房间接口移除物品，再调用成员一的玩家接口尝试放入背包；`drop` 命令需要从玩家背包移除物品，再放回当前房间；`items` 命令展示背包内容；`eat` 命令调用魔法饼干逻辑。该部分是玩家模块和房间模块的关键交汇点。</w:t>
      </w:r>
    </w:p>
    <w:p w14:paraId="732D14E6">
      <w:pPr>
        <w:spacing w:after="120" w:line="300" w:lineRule="auto"/>
        <w:ind w:firstLine="420"/>
      </w:pPr>
      <w:r>
        <w:rPr>
          <w:rFonts w:ascii="宋体" w:hAnsi="宋体" w:eastAsia="宋体"/>
          <w:sz w:val="22"/>
        </w:rPr>
        <w:t>第四步是实现环境命令。`look` 命令调用当前房间的 `getLongDescription()`，展示出口、物品和 NPC；`talk` 命令根据玩家输入的 NPC 名称调用房间对话接口。如果 NPC 不存在或命令缺少参数，则输出对应提示。</w:t>
      </w:r>
    </w:p>
    <w:p w14:paraId="718800D7">
      <w:pPr>
        <w:spacing w:after="120" w:line="300" w:lineRule="auto"/>
        <w:ind w:firstLine="420"/>
      </w:pPr>
      <w:r>
        <w:rPr>
          <w:rFonts w:ascii="宋体" w:hAnsi="宋体" w:eastAsia="宋体"/>
          <w:sz w:val="22"/>
        </w:rPr>
        <w:t>第五步是加入生命值、分数和胜利规则。成员三将游戏设计为有明确目标的闯关流程：玩家需要获取 `task_item` 并回到起点提交。移动、拾取、对话等行为会影响生命值或分数，满足通关条件后更新胜利状态。</w:t>
      </w:r>
    </w:p>
    <w:p w14:paraId="62F8B797">
      <w:pPr>
        <w:spacing w:after="120" w:line="300" w:lineRule="auto"/>
        <w:ind w:firstLine="420"/>
      </w:pPr>
      <w:r>
        <w:rPr>
          <w:rFonts w:ascii="宋体" w:hAnsi="宋体" w:eastAsia="宋体"/>
          <w:sz w:val="22"/>
        </w:rPr>
        <w:t>第六步是进行整体联调。成员三逐条测试 `go`、`back`、`look`、`take`、`drop`、`items`、`eat`、`talk` 和胜利流程，检查物品是否正确转移、房间状态是否正确变化、玩家状态是否正确更新。通过联调，各成员模块最终形成完整游戏主流程。</w:t>
      </w:r>
    </w:p>
    <w:p w14:paraId="35A7A52B">
      <w:pPr>
        <w:pStyle w:val="4"/>
        <w:bidi w:val="0"/>
      </w:pPr>
      <w:bookmarkStart w:id="24" w:name="_Toc7247"/>
      <w:r>
        <w:t>4.3.2 服务接口、测试与持续集成实施过程</w:t>
      </w:r>
      <w:bookmarkEnd w:id="24"/>
    </w:p>
    <w:p w14:paraId="4243C1AA">
      <w:pPr>
        <w:spacing w:after="120" w:line="300" w:lineRule="auto"/>
        <w:ind w:firstLine="420"/>
      </w:pPr>
      <w:r>
        <w:rPr>
          <w:rFonts w:ascii="宋体" w:hAnsi="宋体" w:eastAsia="宋体"/>
          <w:sz w:val="22"/>
        </w:rPr>
        <w:t>第二次迭代中，成员三首先设计统一服务接口。由于前端页面和测试代码都需要调用游戏逻辑，成员三创建 `GameService`，提供 `executeCommand(String input)`、`getCurrentState()` 和 `resetGame()`。这样前端不直接操作 `Game`，而是通过服务层执行命令。</w:t>
      </w:r>
    </w:p>
    <w:p w14:paraId="36C335D1">
      <w:pPr>
        <w:spacing w:after="120" w:line="300" w:lineRule="auto"/>
        <w:ind w:firstLine="420"/>
      </w:pPr>
      <w:r>
        <w:rPr>
          <w:rFonts w:ascii="宋体" w:hAnsi="宋体" w:eastAsia="宋体"/>
          <w:sz w:val="22"/>
        </w:rPr>
        <w:t>随后成员三设计 `CommandResult` 和 `GameState`。`CommandResult` 用于返回命令是否成功、提示消息和当前状态；`GameState` 用于封装前端需要展示的数据，包括玩家姓名、当前房间、房间描述、生命值、分数、背包、房间物品、出口、NPC、任务进度和胜利状态。该设计为成员一的前端页面提供了稳定数据来源。</w:t>
      </w:r>
    </w:p>
    <w:p w14:paraId="5DDE690E">
      <w:pPr>
        <w:spacing w:after="120" w:line="300" w:lineRule="auto"/>
        <w:ind w:firstLine="420"/>
      </w:pPr>
      <w:r>
        <w:rPr>
          <w:rFonts w:ascii="宋体" w:hAnsi="宋体" w:eastAsia="宋体"/>
          <w:sz w:val="22"/>
        </w:rPr>
        <w:t>成员三还处理了控制台输出复用问题。原有命令多通过 `System.out.println` 输出结果，成员三在 `GameService` 中捕获命令输出，将其转换为字符串返回给前端。这样不需要完全重写原命令逻辑，就可以让 Web 页面显示命令结果。</w:t>
      </w:r>
    </w:p>
    <w:p w14:paraId="6FE120DA">
      <w:pPr>
        <w:spacing w:after="120" w:line="300" w:lineRule="auto"/>
        <w:ind w:firstLine="420"/>
      </w:pPr>
      <w:r>
        <w:rPr>
          <w:rFonts w:ascii="宋体" w:hAnsi="宋体" w:eastAsia="宋体"/>
          <w:sz w:val="22"/>
        </w:rPr>
        <w:t>测试设计是成员三第二次迭代的重要任务。成员三将测试分为核心模型测试、服务接口测试、数据库测试和存档读档测试。表 4-6 测试设计如下。</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3059"/>
        <w:gridCol w:w="3059"/>
        <w:gridCol w:w="3059"/>
      </w:tblGrid>
      <w:tr w14:paraId="6BF34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2755797F">
            <w:pPr>
              <w:bidi w:val="0"/>
            </w:pPr>
            <w:r>
              <w:t>测试类型</w:t>
            </w:r>
          </w:p>
        </w:tc>
        <w:tc>
          <w:tcPr>
            <w:tcW w:w="3059" w:type="dxa"/>
            <w:shd w:val="clear" w:color="auto" w:fill="auto"/>
            <w:vAlign w:val="center"/>
          </w:tcPr>
          <w:p w14:paraId="611F90A2">
            <w:pPr>
              <w:bidi w:val="0"/>
            </w:pPr>
            <w:r>
              <w:t>相关测试类</w:t>
            </w:r>
          </w:p>
        </w:tc>
        <w:tc>
          <w:tcPr>
            <w:tcW w:w="3059" w:type="dxa"/>
            <w:shd w:val="clear" w:color="auto" w:fill="auto"/>
            <w:vAlign w:val="center"/>
          </w:tcPr>
          <w:p w14:paraId="4E49A39F">
            <w:pPr>
              <w:bidi w:val="0"/>
            </w:pPr>
            <w:r>
              <w:t>主要验证内容</w:t>
            </w:r>
          </w:p>
        </w:tc>
      </w:tr>
      <w:tr w14:paraId="53505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3604E095">
            <w:pPr>
              <w:bidi w:val="0"/>
            </w:pPr>
            <w:r>
              <w:t>核心模型测试</w:t>
            </w:r>
          </w:p>
        </w:tc>
        <w:tc>
          <w:tcPr>
            <w:tcW w:w="3059" w:type="dxa"/>
            <w:shd w:val="clear" w:color="auto" w:fill="auto"/>
            <w:vAlign w:val="center"/>
          </w:tcPr>
          <w:p w14:paraId="2420E7AE">
            <w:pPr>
              <w:bidi w:val="0"/>
            </w:pPr>
            <w:r>
              <w:t>`BagTest`、`GameBasicTest`</w:t>
            </w:r>
          </w:p>
        </w:tc>
        <w:tc>
          <w:tcPr>
            <w:tcW w:w="3059" w:type="dxa"/>
            <w:shd w:val="clear" w:color="auto" w:fill="auto"/>
            <w:vAlign w:val="center"/>
          </w:tcPr>
          <w:p w14:paraId="1A79F622">
            <w:pPr>
              <w:bidi w:val="0"/>
            </w:pPr>
            <w:r>
              <w:t>背包、负重、基础游戏流程</w:t>
            </w:r>
          </w:p>
        </w:tc>
      </w:tr>
      <w:tr w14:paraId="4B3DF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3059" w:type="dxa"/>
            <w:shd w:val="clear" w:color="auto" w:fill="auto"/>
            <w:vAlign w:val="center"/>
          </w:tcPr>
          <w:p w14:paraId="487B8C95">
            <w:pPr>
              <w:bidi w:val="0"/>
            </w:pPr>
            <w:r>
              <w:t>服务接口测试</w:t>
            </w:r>
          </w:p>
        </w:tc>
        <w:tc>
          <w:tcPr>
            <w:tcW w:w="3059" w:type="dxa"/>
            <w:shd w:val="clear" w:color="auto" w:fill="auto"/>
            <w:vAlign w:val="center"/>
          </w:tcPr>
          <w:p w14:paraId="069D7E77">
            <w:pPr>
              <w:bidi w:val="0"/>
            </w:pPr>
            <w:r>
              <w:t>`GameServiceTest`</w:t>
            </w:r>
          </w:p>
        </w:tc>
        <w:tc>
          <w:tcPr>
            <w:tcW w:w="3059" w:type="dxa"/>
            <w:shd w:val="clear" w:color="auto" w:fill="auto"/>
            <w:vAlign w:val="center"/>
          </w:tcPr>
          <w:p w14:paraId="4F079D60">
            <w:pPr>
              <w:bidi w:val="0"/>
            </w:pPr>
            <w:r>
              <w:t>命令执行、状态同步、错误命令处理</w:t>
            </w:r>
          </w:p>
        </w:tc>
      </w:tr>
      <w:tr w14:paraId="3949D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41C65131">
            <w:pPr>
              <w:bidi w:val="0"/>
            </w:pPr>
            <w:r>
              <w:t>数据库初始化测试</w:t>
            </w:r>
          </w:p>
        </w:tc>
        <w:tc>
          <w:tcPr>
            <w:tcW w:w="3059" w:type="dxa"/>
            <w:shd w:val="clear" w:color="auto" w:fill="auto"/>
            <w:vAlign w:val="center"/>
          </w:tcPr>
          <w:p w14:paraId="251AE774">
            <w:pPr>
              <w:bidi w:val="0"/>
            </w:pPr>
            <w:r>
              <w:t>`DatabaseManagerTest`</w:t>
            </w:r>
          </w:p>
        </w:tc>
        <w:tc>
          <w:tcPr>
            <w:tcW w:w="3059" w:type="dxa"/>
            <w:shd w:val="clear" w:color="auto" w:fill="auto"/>
            <w:vAlign w:val="center"/>
          </w:tcPr>
          <w:p w14:paraId="1441683D">
            <w:pPr>
              <w:bidi w:val="0"/>
            </w:pPr>
            <w:r>
              <w:t>数据库连接、建表脚本执行</w:t>
            </w:r>
          </w:p>
        </w:tc>
      </w:tr>
      <w:tr w14:paraId="2CBD3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160EAD4A">
            <w:pPr>
              <w:bidi w:val="0"/>
            </w:pPr>
            <w:r>
              <w:t>Repository 测试</w:t>
            </w:r>
          </w:p>
        </w:tc>
        <w:tc>
          <w:tcPr>
            <w:tcW w:w="3059" w:type="dxa"/>
            <w:shd w:val="clear" w:color="auto" w:fill="auto"/>
            <w:vAlign w:val="center"/>
          </w:tcPr>
          <w:p w14:paraId="185B9909">
            <w:pPr>
              <w:bidi w:val="0"/>
            </w:pPr>
            <w:r>
              <w:t>`PlayerRepositoryTest`、`SaveRepositoryTest`、`WorldDataRepositoryTest`</w:t>
            </w:r>
          </w:p>
        </w:tc>
        <w:tc>
          <w:tcPr>
            <w:tcW w:w="3059" w:type="dxa"/>
            <w:shd w:val="clear" w:color="auto" w:fill="auto"/>
            <w:vAlign w:val="center"/>
          </w:tcPr>
          <w:p w14:paraId="18BBC85A">
            <w:pPr>
              <w:bidi w:val="0"/>
            </w:pPr>
            <w:r>
              <w:t>玩家档案、存档记录、世界配置读写</w:t>
            </w:r>
          </w:p>
        </w:tc>
      </w:tr>
      <w:tr w14:paraId="09539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shd w:val="clear" w:color="auto" w:fill="auto"/>
            <w:vAlign w:val="center"/>
          </w:tcPr>
          <w:p w14:paraId="302EB802">
            <w:pPr>
              <w:bidi w:val="0"/>
            </w:pPr>
            <w:r>
              <w:t>存档业务测试</w:t>
            </w:r>
          </w:p>
        </w:tc>
        <w:tc>
          <w:tcPr>
            <w:tcW w:w="3059" w:type="dxa"/>
            <w:shd w:val="clear" w:color="auto" w:fill="auto"/>
            <w:vAlign w:val="center"/>
          </w:tcPr>
          <w:p w14:paraId="7DCF2B03">
            <w:pPr>
              <w:bidi w:val="0"/>
            </w:pPr>
            <w:r>
              <w:t>`SaveServiceTest`</w:t>
            </w:r>
          </w:p>
        </w:tc>
        <w:tc>
          <w:tcPr>
            <w:tcW w:w="3059" w:type="dxa"/>
            <w:shd w:val="clear" w:color="auto" w:fill="auto"/>
            <w:vAlign w:val="center"/>
          </w:tcPr>
          <w:p w14:paraId="361FBF6C">
            <w:pPr>
              <w:bidi w:val="0"/>
            </w:pPr>
            <w:r>
              <w:t>保存、读取、删除存档以及状态恢复</w:t>
            </w:r>
          </w:p>
        </w:tc>
      </w:tr>
    </w:tbl>
    <w:p w14:paraId="50F61773"/>
    <w:p w14:paraId="2B8D2756">
      <w:pPr>
        <w:spacing w:after="120" w:line="300" w:lineRule="auto"/>
        <w:ind w:firstLine="420"/>
      </w:pPr>
      <w:r>
        <w:rPr>
          <w:rFonts w:ascii="宋体" w:hAnsi="宋体" w:eastAsia="宋体"/>
          <w:sz w:val="22"/>
        </w:rPr>
        <w:t>测试实施第一步是验证模型层。成员三通过背包和基础游戏测试检查玩家拾取、丢弃、负重变化、普通移动等基础行为。第二步是验证服务层，通过 `GameServiceTest` 检查空命令、合法命令、移动、拾取、回退后 `GameState` 是否正确变化。第三步是验证数据库层，通过数据库和 Repository 测试检查表结构是否能初始化，玩家和存档数据是否能写入和读取。第四步是验证存档业务，通过 `SaveServiceTest` 模拟保存和读取，检查玩家位置、背包、生命值、分数和负重是否恢复。</w:t>
      </w:r>
    </w:p>
    <w:p w14:paraId="75355360">
      <w:pPr>
        <w:spacing w:after="120" w:line="300" w:lineRule="auto"/>
        <w:ind w:firstLine="420"/>
      </w:pPr>
      <w:r>
        <w:rPr>
          <w:rFonts w:ascii="宋体" w:hAnsi="宋体" w:eastAsia="宋体"/>
          <w:sz w:val="22"/>
        </w:rPr>
        <w:t>在本地测试阶段，成员三使用 Maven 运行测试，发现并修复了 JUnit 依赖缺失、JDK 版本方法不兼容、数据库目录不存在、读档字段不完整等问题。每次修复后重新运行测试，直到本地测试通过。</w:t>
      </w:r>
    </w:p>
    <w:p w14:paraId="1D4F72E8">
      <w:pPr>
        <w:spacing w:after="120" w:line="300" w:lineRule="auto"/>
        <w:ind w:firstLine="420"/>
      </w:pPr>
      <w:r>
        <w:rPr>
          <w:rFonts w:ascii="宋体" w:hAnsi="宋体" w:eastAsia="宋体"/>
          <w:sz w:val="22"/>
        </w:rPr>
        <w:t>持续集成方面，成员三创建 `.github/workflows/maven.yml`，配置 push 和 Pull Request 自动触发。流水线步骤包括拉取代码、配置 JDK、执行 `mvn -B test`、执行 `mvn -B package -DskipTests`，并上传 jar 产物。配置过程中出现过 YAML 语法问题和打包步骤不完整问题，成员三通过查看 Actions 日志逐步修复。</w:t>
      </w:r>
    </w:p>
    <w:p w14:paraId="346AE22B">
      <w:pPr>
        <w:spacing w:after="120" w:line="300" w:lineRule="auto"/>
        <w:ind w:firstLine="420"/>
      </w:pPr>
      <w:r>
        <w:rPr>
          <w:rFonts w:ascii="宋体" w:hAnsi="宋体" w:eastAsia="宋体"/>
          <w:sz w:val="22"/>
        </w:rPr>
        <w:t>最后，成员三进行回归测试和文档整理。回归测试按照完整用户流程进行：启动 Spring Boot，登录玩家，移动房间，查看环境，拾取物品，使用背包，进行 NPC 对话，保存和读取存档，最终完成通关。文档整理则包括 README、REPORT、AI 使用说明和演示脚本，确保最终交付物能够体现项目功能和软件工程过程。</w:t>
      </w:r>
    </w:p>
    <w:p w14:paraId="1F96D49D">
      <w:pPr>
        <w:spacing w:after="120" w:line="300" w:lineRule="auto"/>
        <w:ind w:firstLine="420"/>
        <w:rPr>
          <w:rFonts w:ascii="宋体" w:hAnsi="宋体" w:eastAsia="宋体"/>
          <w:sz w:val="22"/>
        </w:rPr>
      </w:pPr>
      <w:r>
        <w:rPr>
          <w:rFonts w:ascii="宋体" w:hAnsi="宋体" w:eastAsia="宋体"/>
          <w:sz w:val="22"/>
        </w:rPr>
        <w:t>最终，成员三完成了命令集成、服务接口、测试体系、持续集成和文档交付工作，使项目不只是功能可运行，也具备了较完整的工程化验证和交付过程。</w:t>
      </w:r>
    </w:p>
    <w:p w14:paraId="2BB13785">
      <w:pPr>
        <w:spacing w:after="120" w:line="300" w:lineRule="auto"/>
        <w:ind w:firstLine="420"/>
        <w:rPr>
          <w:rFonts w:ascii="宋体" w:hAnsi="宋体" w:eastAsia="宋体"/>
          <w:sz w:val="22"/>
        </w:rPr>
      </w:pPr>
      <w:r>
        <w:rPr>
          <w:rFonts w:ascii="宋体" w:hAnsi="宋体" w:eastAsia="宋体" w:cs="宋体"/>
          <w:kern w:val="0"/>
          <w:sz w:val="24"/>
          <w:szCs w:val="24"/>
          <w:lang w:val="en-US" w:eastAsia="zh-CN" w:bidi="ar"/>
        </w:rPr>
        <w:drawing>
          <wp:inline distT="0" distB="0" distL="114300" distR="114300">
            <wp:extent cx="5105400" cy="2430145"/>
            <wp:effectExtent l="0" t="0" r="0" b="825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32"/>
                    <a:stretch>
                      <a:fillRect/>
                    </a:stretch>
                  </pic:blipFill>
                  <pic:spPr>
                    <a:xfrm>
                      <a:off x="0" y="0"/>
                      <a:ext cx="5105400" cy="2430145"/>
                    </a:xfrm>
                    <a:prstGeom prst="rect">
                      <a:avLst/>
                    </a:prstGeom>
                    <a:noFill/>
                    <a:ln w="9525">
                      <a:noFill/>
                    </a:ln>
                  </pic:spPr>
                </pic:pic>
              </a:graphicData>
            </a:graphic>
          </wp:inline>
        </w:drawing>
      </w:r>
    </w:p>
    <w:p w14:paraId="0039A81F">
      <w:pP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761990" cy="3048000"/>
            <wp:effectExtent l="0" t="0" r="10160" b="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33"/>
                    <a:stretch>
                      <a:fillRect/>
                    </a:stretch>
                  </pic:blipFill>
                  <pic:spPr>
                    <a:xfrm>
                      <a:off x="0" y="0"/>
                      <a:ext cx="5761990" cy="3048000"/>
                    </a:xfrm>
                    <a:prstGeom prst="rect">
                      <a:avLst/>
                    </a:prstGeom>
                    <a:noFill/>
                    <a:ln w="9525">
                      <a:noFill/>
                    </a:ln>
                  </pic:spPr>
                </pic:pic>
              </a:graphicData>
            </a:graphic>
          </wp:inline>
        </w:drawing>
      </w:r>
    </w:p>
    <w:p w14:paraId="31D86C79">
      <w:pP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803265" cy="3083560"/>
            <wp:effectExtent l="0" t="0" r="6985" b="2540"/>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4"/>
                    <a:stretch>
                      <a:fillRect/>
                    </a:stretch>
                  </pic:blipFill>
                  <pic:spPr>
                    <a:xfrm>
                      <a:off x="0" y="0"/>
                      <a:ext cx="5803265" cy="3083560"/>
                    </a:xfrm>
                    <a:prstGeom prst="rect">
                      <a:avLst/>
                    </a:prstGeom>
                    <a:noFill/>
                    <a:ln w="9525">
                      <a:noFill/>
                    </a:ln>
                  </pic:spPr>
                </pic:pic>
              </a:graphicData>
            </a:graphic>
          </wp:inline>
        </w:drawing>
      </w:r>
    </w:p>
    <w:p w14:paraId="4DAEE786">
      <w:pPr>
        <w:rPr>
          <w:rFonts w:ascii="宋体" w:hAnsi="宋体" w:eastAsia="宋体" w:cs="宋体"/>
          <w:kern w:val="0"/>
          <w:sz w:val="24"/>
          <w:szCs w:val="24"/>
          <w:lang w:val="zh-CN" w:eastAsia="zh-CN" w:bidi="ar"/>
        </w:rPr>
      </w:pPr>
    </w:p>
    <w:p w14:paraId="618F7D58">
      <w:pPr>
        <w:pStyle w:val="2"/>
        <w:numPr>
          <w:ilvl w:val="0"/>
          <w:numId w:val="2"/>
        </w:numPr>
        <w:rPr>
          <w:sz w:val="28"/>
          <w:lang w:eastAsia="zh-CN"/>
        </w:rPr>
      </w:pPr>
      <w:bookmarkStart w:id="25" w:name="_Toc9213"/>
      <w:r>
        <w:rPr>
          <w:rFonts w:hint="eastAsia"/>
          <w:lang w:eastAsia="zh-CN"/>
        </w:rPr>
        <w:t>实施过程问题记录与分析</w:t>
      </w:r>
      <w:bookmarkEnd w:id="25"/>
    </w:p>
    <w:p w14:paraId="072C3268">
      <w:pPr>
        <w:rPr>
          <w:lang w:eastAsia="zh-CN"/>
        </w:rPr>
      </w:pPr>
    </w:p>
    <w:p w14:paraId="7984F354">
      <w:pPr>
        <w:bidi w:val="0"/>
        <w:ind w:firstLine="440" w:firstLineChars="200"/>
        <w:rPr>
          <w:sz w:val="22"/>
          <w:szCs w:val="28"/>
        </w:rPr>
      </w:pPr>
      <w:r>
        <w:rPr>
          <w:sz w:val="22"/>
          <w:szCs w:val="28"/>
        </w:rPr>
        <w:t>小组在两次迭代中对问题进行了持续记录：第一次迭代重点解决核心游戏规则能否跑通，第二次迭代重点解决 Web 化、持久化、自动化测试和最终集成。总体来看，项目中遇到的问题并不是单纯语法错误，而是接口边界、状态一致性、版本控制流程和工程约束共同作用的结果。</w:t>
      </w:r>
    </w:p>
    <w:p w14:paraId="5FECB14B">
      <w:pPr>
        <w:bidi w:val="0"/>
        <w:rPr>
          <w:rFonts w:hint="eastAsia"/>
          <w:sz w:val="22"/>
          <w:szCs w:val="28"/>
          <w:lang w:val="en-US" w:eastAsia="zh-CN"/>
        </w:rPr>
      </w:pPr>
      <w:r>
        <w:rPr>
          <w:sz w:val="22"/>
          <w:szCs w:val="28"/>
        </w:rPr>
        <w:t>问题记录总表</w:t>
      </w:r>
      <w:r>
        <w:rPr>
          <w:rFonts w:hint="eastAsia"/>
          <w:sz w:val="22"/>
          <w:szCs w:val="28"/>
          <w:lang w:val="en-US" w:eastAsia="zh-CN"/>
        </w:rPr>
        <w:t>如下</w:t>
      </w:r>
    </w:p>
    <w:p w14:paraId="1BAA72B7">
      <w:pPr>
        <w:bidi w:val="0"/>
        <w:rPr>
          <w:rFonts w:hint="eastAsia"/>
          <w:sz w:val="22"/>
          <w:szCs w:val="28"/>
          <w:lang w:val="en-US" w:eastAsia="zh-CN"/>
        </w:rPr>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652"/>
        <w:gridCol w:w="1412"/>
        <w:gridCol w:w="1242"/>
        <w:gridCol w:w="1997"/>
        <w:gridCol w:w="1821"/>
        <w:gridCol w:w="2029"/>
      </w:tblGrid>
      <w:tr w14:paraId="24083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652" w:type="dxa"/>
            <w:shd w:val="clear" w:color="auto" w:fill="auto"/>
            <w:vAlign w:val="center"/>
          </w:tcPr>
          <w:p w14:paraId="2CEDD6CA">
            <w:pPr>
              <w:bidi w:val="0"/>
            </w:pPr>
            <w:r>
              <w:t>序号</w:t>
            </w:r>
          </w:p>
        </w:tc>
        <w:tc>
          <w:tcPr>
            <w:tcW w:w="1412" w:type="dxa"/>
            <w:shd w:val="clear" w:color="auto" w:fill="auto"/>
            <w:vAlign w:val="center"/>
          </w:tcPr>
          <w:p w14:paraId="11178A69">
            <w:pPr>
              <w:bidi w:val="0"/>
            </w:pPr>
            <w:r>
              <w:t>问题类型</w:t>
            </w:r>
          </w:p>
        </w:tc>
        <w:tc>
          <w:tcPr>
            <w:tcW w:w="1242" w:type="dxa"/>
            <w:shd w:val="clear" w:color="auto" w:fill="auto"/>
            <w:vAlign w:val="center"/>
          </w:tcPr>
          <w:p w14:paraId="65A61EA4">
            <w:pPr>
              <w:bidi w:val="0"/>
            </w:pPr>
            <w:r>
              <w:t>出现阶段</w:t>
            </w:r>
          </w:p>
        </w:tc>
        <w:tc>
          <w:tcPr>
            <w:tcW w:w="1906" w:type="dxa"/>
            <w:shd w:val="clear" w:color="auto" w:fill="auto"/>
            <w:vAlign w:val="center"/>
          </w:tcPr>
          <w:p w14:paraId="3C51054F">
            <w:pPr>
              <w:bidi w:val="0"/>
            </w:pPr>
            <w:r>
              <w:t>主要现象</w:t>
            </w:r>
          </w:p>
        </w:tc>
        <w:tc>
          <w:tcPr>
            <w:tcW w:w="1821" w:type="dxa"/>
            <w:shd w:val="clear" w:color="auto" w:fill="auto"/>
            <w:vAlign w:val="center"/>
          </w:tcPr>
          <w:p w14:paraId="63E4F9F5">
            <w:pPr>
              <w:bidi w:val="0"/>
            </w:pPr>
            <w:r>
              <w:t>原因分析</w:t>
            </w:r>
          </w:p>
        </w:tc>
        <w:tc>
          <w:tcPr>
            <w:tcW w:w="2029" w:type="dxa"/>
            <w:shd w:val="clear" w:color="auto" w:fill="auto"/>
            <w:vAlign w:val="center"/>
          </w:tcPr>
          <w:p w14:paraId="5FEE90D8">
            <w:pPr>
              <w:bidi w:val="0"/>
            </w:pPr>
            <w:r>
              <w:t>处理结果</w:t>
            </w:r>
          </w:p>
        </w:tc>
      </w:tr>
      <w:tr w14:paraId="0297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652" w:type="dxa"/>
            <w:shd w:val="clear" w:color="auto" w:fill="auto"/>
            <w:vAlign w:val="center"/>
          </w:tcPr>
          <w:p w14:paraId="6D9AC926">
            <w:pPr>
              <w:bidi w:val="0"/>
            </w:pPr>
            <w:r>
              <w:t>1</w:t>
            </w:r>
          </w:p>
        </w:tc>
        <w:tc>
          <w:tcPr>
            <w:tcW w:w="1412" w:type="dxa"/>
            <w:shd w:val="clear" w:color="auto" w:fill="auto"/>
            <w:vAlign w:val="center"/>
          </w:tcPr>
          <w:p w14:paraId="284361A8">
            <w:pPr>
              <w:bidi w:val="0"/>
            </w:pPr>
            <w:r>
              <w:t>需求理解与任务拆分</w:t>
            </w:r>
          </w:p>
        </w:tc>
        <w:tc>
          <w:tcPr>
            <w:tcW w:w="1242" w:type="dxa"/>
            <w:shd w:val="clear" w:color="auto" w:fill="auto"/>
            <w:vAlign w:val="center"/>
          </w:tcPr>
          <w:p w14:paraId="6B113669">
            <w:pPr>
              <w:bidi w:val="0"/>
            </w:pPr>
            <w:r>
              <w:t>第一次迭代开始</w:t>
            </w:r>
          </w:p>
        </w:tc>
        <w:tc>
          <w:tcPr>
            <w:tcW w:w="1906" w:type="dxa"/>
            <w:shd w:val="clear" w:color="auto" w:fill="auto"/>
            <w:vAlign w:val="center"/>
          </w:tcPr>
          <w:p w14:paraId="7C6236F3">
            <w:pPr>
              <w:bidi w:val="0"/>
            </w:pPr>
            <w:r>
              <w:t>成员对“扩展任务”理解不完全一致，部分功能边界交叉</w:t>
            </w:r>
          </w:p>
        </w:tc>
        <w:tc>
          <w:tcPr>
            <w:tcW w:w="1821" w:type="dxa"/>
            <w:shd w:val="clear" w:color="auto" w:fill="auto"/>
            <w:vAlign w:val="center"/>
          </w:tcPr>
          <w:p w14:paraId="03368C3D">
            <w:pPr>
              <w:bidi w:val="0"/>
            </w:pPr>
            <w:r>
              <w:t>文本游戏中玩家、房间、命令高度耦合，任务书只给出目标，没有给出具体类设计</w:t>
            </w:r>
          </w:p>
        </w:tc>
        <w:tc>
          <w:tcPr>
            <w:tcW w:w="2029" w:type="dxa"/>
            <w:shd w:val="clear" w:color="auto" w:fill="auto"/>
            <w:vAlign w:val="center"/>
          </w:tcPr>
          <w:p w14:paraId="66FC5515">
            <w:pPr>
              <w:bidi w:val="0"/>
            </w:pPr>
            <w:r>
              <w:t>先按对象职责拆分为玩家物品、房间 NPC、命令规则三条线，再约定公共接口</w:t>
            </w:r>
          </w:p>
        </w:tc>
      </w:tr>
      <w:tr w14:paraId="2D2DA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2" w:type="dxa"/>
            <w:shd w:val="clear" w:color="auto" w:fill="auto"/>
            <w:vAlign w:val="center"/>
          </w:tcPr>
          <w:p w14:paraId="6886D24F">
            <w:pPr>
              <w:bidi w:val="0"/>
            </w:pPr>
            <w:r>
              <w:t>2</w:t>
            </w:r>
          </w:p>
        </w:tc>
        <w:tc>
          <w:tcPr>
            <w:tcW w:w="1412" w:type="dxa"/>
            <w:shd w:val="clear" w:color="auto" w:fill="auto"/>
            <w:vAlign w:val="center"/>
          </w:tcPr>
          <w:p w14:paraId="03A7E98B">
            <w:pPr>
              <w:bidi w:val="0"/>
            </w:pPr>
            <w:r>
              <w:t>分支协作与合并冲突</w:t>
            </w:r>
          </w:p>
        </w:tc>
        <w:tc>
          <w:tcPr>
            <w:tcW w:w="1242" w:type="dxa"/>
            <w:shd w:val="clear" w:color="auto" w:fill="auto"/>
            <w:vAlign w:val="center"/>
          </w:tcPr>
          <w:p w14:paraId="20998C12">
            <w:pPr>
              <w:bidi w:val="0"/>
            </w:pPr>
            <w:r>
              <w:t>两次迭代集成阶段</w:t>
            </w:r>
          </w:p>
        </w:tc>
        <w:tc>
          <w:tcPr>
            <w:tcW w:w="1906" w:type="dxa"/>
            <w:shd w:val="clear" w:color="auto" w:fill="auto"/>
            <w:vAlign w:val="center"/>
          </w:tcPr>
          <w:p w14:paraId="0B9826FC">
            <w:pPr>
              <w:bidi w:val="0"/>
            </w:pPr>
            <w:r>
              <w:t>`Game`、`Room`、`CommandWords` 等公共文件容易冲突</w:t>
            </w:r>
          </w:p>
        </w:tc>
        <w:tc>
          <w:tcPr>
            <w:tcW w:w="1821" w:type="dxa"/>
            <w:shd w:val="clear" w:color="auto" w:fill="auto"/>
            <w:vAlign w:val="center"/>
          </w:tcPr>
          <w:p w14:paraId="65009685">
            <w:pPr>
              <w:bidi w:val="0"/>
            </w:pPr>
            <w:r>
              <w:t>多人都需要修改核心类，且早期接口尚未稳定</w:t>
            </w:r>
          </w:p>
        </w:tc>
        <w:tc>
          <w:tcPr>
            <w:tcW w:w="2029" w:type="dxa"/>
            <w:shd w:val="clear" w:color="auto" w:fill="auto"/>
            <w:vAlign w:val="center"/>
          </w:tcPr>
          <w:p w14:paraId="18A88703">
            <w:pPr>
              <w:bidi w:val="0"/>
            </w:pPr>
            <w:r>
              <w:t>使用 feature 分支提交，合并前同步主分支，通过 PR 检查冲突并人工确认保留逻辑</w:t>
            </w:r>
          </w:p>
        </w:tc>
      </w:tr>
      <w:tr w14:paraId="1D2E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2" w:type="dxa"/>
            <w:shd w:val="clear" w:color="auto" w:fill="auto"/>
            <w:vAlign w:val="center"/>
          </w:tcPr>
          <w:p w14:paraId="7E35AF2A">
            <w:pPr>
              <w:bidi w:val="0"/>
            </w:pPr>
            <w:r>
              <w:t>3</w:t>
            </w:r>
          </w:p>
        </w:tc>
        <w:tc>
          <w:tcPr>
            <w:tcW w:w="1412" w:type="dxa"/>
            <w:shd w:val="clear" w:color="auto" w:fill="auto"/>
            <w:vAlign w:val="center"/>
          </w:tcPr>
          <w:p w14:paraId="6D03F1E5">
            <w:pPr>
              <w:bidi w:val="0"/>
            </w:pPr>
            <w:r>
              <w:t>控制台程序 Web 化</w:t>
            </w:r>
          </w:p>
        </w:tc>
        <w:tc>
          <w:tcPr>
            <w:tcW w:w="1242" w:type="dxa"/>
            <w:shd w:val="clear" w:color="auto" w:fill="auto"/>
            <w:vAlign w:val="center"/>
          </w:tcPr>
          <w:p w14:paraId="593972E6">
            <w:pPr>
              <w:bidi w:val="0"/>
            </w:pPr>
            <w:r>
              <w:t>第二次迭代前期</w:t>
            </w:r>
          </w:p>
        </w:tc>
        <w:tc>
          <w:tcPr>
            <w:tcW w:w="1906" w:type="dxa"/>
            <w:shd w:val="clear" w:color="auto" w:fill="auto"/>
            <w:vAlign w:val="center"/>
          </w:tcPr>
          <w:p w14:paraId="46766DAB">
            <w:pPr>
              <w:bidi w:val="0"/>
            </w:pPr>
            <w:r>
              <w:t>启动 Web 服务时控制台循环占用流程，页面访问不稳定</w:t>
            </w:r>
          </w:p>
        </w:tc>
        <w:tc>
          <w:tcPr>
            <w:tcW w:w="1821" w:type="dxa"/>
            <w:shd w:val="clear" w:color="auto" w:fill="auto"/>
            <w:vAlign w:val="center"/>
          </w:tcPr>
          <w:p w14:paraId="3C7B5B94">
            <w:pPr>
              <w:bidi w:val="0"/>
            </w:pPr>
            <w:r>
              <w:t>原始</w:t>
            </w:r>
          </w:p>
          <w:p w14:paraId="063DFC3F">
            <w:pPr>
              <w:bidi w:val="0"/>
            </w:pPr>
            <w:r>
              <w:t xml:space="preserve"> `Game.play()` 面向命令行死循环，不适合 Spring Boot 请求响应模型</w:t>
            </w:r>
          </w:p>
        </w:tc>
        <w:tc>
          <w:tcPr>
            <w:tcW w:w="2029" w:type="dxa"/>
            <w:shd w:val="clear" w:color="auto" w:fill="auto"/>
            <w:vAlign w:val="center"/>
          </w:tcPr>
          <w:p w14:paraId="4FD2C4DD">
            <w:pPr>
              <w:bidi w:val="0"/>
            </w:pPr>
            <w:r>
              <w:t>重构启动入口，默认启动 Spring Boot，仅在 `--cli` 参数下运行控制台模式</w:t>
            </w:r>
          </w:p>
        </w:tc>
      </w:tr>
      <w:tr w14:paraId="32109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652" w:type="dxa"/>
            <w:shd w:val="clear" w:color="auto" w:fill="auto"/>
            <w:vAlign w:val="center"/>
          </w:tcPr>
          <w:p w14:paraId="7E7DD18E">
            <w:pPr>
              <w:bidi w:val="0"/>
            </w:pPr>
            <w:r>
              <w:t>4</w:t>
            </w:r>
          </w:p>
        </w:tc>
        <w:tc>
          <w:tcPr>
            <w:tcW w:w="1412" w:type="dxa"/>
            <w:shd w:val="clear" w:color="auto" w:fill="auto"/>
            <w:vAlign w:val="center"/>
          </w:tcPr>
          <w:p w14:paraId="28203D00">
            <w:pPr>
              <w:bidi w:val="0"/>
            </w:pPr>
            <w:r>
              <w:t>前后端状态同步</w:t>
            </w:r>
          </w:p>
        </w:tc>
        <w:tc>
          <w:tcPr>
            <w:tcW w:w="1242" w:type="dxa"/>
            <w:shd w:val="clear" w:color="auto" w:fill="auto"/>
            <w:vAlign w:val="center"/>
          </w:tcPr>
          <w:p w14:paraId="39487F56">
            <w:pPr>
              <w:bidi w:val="0"/>
            </w:pPr>
            <w:r>
              <w:t>第二次迭代前端接入</w:t>
            </w:r>
          </w:p>
        </w:tc>
        <w:tc>
          <w:tcPr>
            <w:tcW w:w="1906" w:type="dxa"/>
            <w:shd w:val="clear" w:color="auto" w:fill="auto"/>
            <w:vAlign w:val="center"/>
          </w:tcPr>
          <w:p w14:paraId="088E99B0">
            <w:pPr>
              <w:bidi w:val="0"/>
            </w:pPr>
            <w:r>
              <w:t>命令执行成功但页面背包、房间、生命值等区域没有同步变化</w:t>
            </w:r>
          </w:p>
        </w:tc>
        <w:tc>
          <w:tcPr>
            <w:tcW w:w="1821" w:type="dxa"/>
            <w:shd w:val="clear" w:color="auto" w:fill="auto"/>
            <w:vAlign w:val="center"/>
          </w:tcPr>
          <w:p w14:paraId="3BC04EC7">
            <w:pPr>
              <w:bidi w:val="0"/>
            </w:pPr>
            <w:r>
              <w:t>前端只处理返回消息，没有统一使用后端最新 `GameState`</w:t>
            </w:r>
          </w:p>
        </w:tc>
        <w:tc>
          <w:tcPr>
            <w:tcW w:w="2029" w:type="dxa"/>
            <w:shd w:val="clear" w:color="auto" w:fill="auto"/>
            <w:vAlign w:val="center"/>
          </w:tcPr>
          <w:p w14:paraId="6ED5023B">
            <w:pPr>
              <w:bidi w:val="0"/>
            </w:pPr>
            <w:r>
              <w:t>约定所有命令接口返回 `CommandResult + GameState`，前端每次用最新状态整体刷新</w:t>
            </w:r>
          </w:p>
        </w:tc>
      </w:tr>
      <w:tr w14:paraId="1FBF2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2" w:type="dxa"/>
            <w:shd w:val="clear" w:color="auto" w:fill="auto"/>
            <w:vAlign w:val="center"/>
          </w:tcPr>
          <w:p w14:paraId="5D8C58C5">
            <w:pPr>
              <w:bidi w:val="0"/>
            </w:pPr>
            <w:r>
              <w:t>5</w:t>
            </w:r>
          </w:p>
        </w:tc>
        <w:tc>
          <w:tcPr>
            <w:tcW w:w="1412" w:type="dxa"/>
            <w:shd w:val="clear" w:color="auto" w:fill="auto"/>
            <w:vAlign w:val="center"/>
          </w:tcPr>
          <w:p w14:paraId="6556C2C1">
            <w:pPr>
              <w:bidi w:val="0"/>
            </w:pPr>
            <w:r>
              <w:t>数据库存档不完整</w:t>
            </w:r>
          </w:p>
        </w:tc>
        <w:tc>
          <w:tcPr>
            <w:tcW w:w="1242" w:type="dxa"/>
            <w:shd w:val="clear" w:color="auto" w:fill="auto"/>
            <w:vAlign w:val="center"/>
          </w:tcPr>
          <w:p w14:paraId="0E04933B">
            <w:pPr>
              <w:bidi w:val="0"/>
            </w:pPr>
            <w:r>
              <w:t>第二次迭代数据库接入</w:t>
            </w:r>
          </w:p>
        </w:tc>
        <w:tc>
          <w:tcPr>
            <w:tcW w:w="1906" w:type="dxa"/>
            <w:shd w:val="clear" w:color="auto" w:fill="auto"/>
            <w:vAlign w:val="center"/>
          </w:tcPr>
          <w:p w14:paraId="44B12C02">
            <w:pPr>
              <w:bidi w:val="0"/>
            </w:pPr>
            <w:r>
              <w:t>读档后出现物品重复、背包重量不一致、任务进度丢失</w:t>
            </w:r>
          </w:p>
        </w:tc>
        <w:tc>
          <w:tcPr>
            <w:tcW w:w="1821" w:type="dxa"/>
            <w:shd w:val="clear" w:color="auto" w:fill="auto"/>
            <w:vAlign w:val="center"/>
          </w:tcPr>
          <w:p w14:paraId="725C3962">
            <w:pPr>
              <w:bidi w:val="0"/>
            </w:pPr>
            <w:r>
              <w:t>早期只保存玩家位置和少量状态，没有保存房间物品和任务进度</w:t>
            </w:r>
          </w:p>
        </w:tc>
        <w:tc>
          <w:tcPr>
            <w:tcW w:w="2029" w:type="dxa"/>
            <w:shd w:val="clear" w:color="auto" w:fill="auto"/>
            <w:vAlign w:val="center"/>
          </w:tcPr>
          <w:p w14:paraId="3AE990CF">
            <w:pPr>
              <w:bidi w:val="0"/>
            </w:pPr>
            <w:r>
              <w:t>扩展 `GameSnapshot` 与数据表，保存玩家、背包、房间物品、任务进度等完整状态</w:t>
            </w:r>
          </w:p>
        </w:tc>
      </w:tr>
      <w:tr w14:paraId="4D811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2" w:type="dxa"/>
            <w:shd w:val="clear" w:color="auto" w:fill="auto"/>
            <w:vAlign w:val="center"/>
          </w:tcPr>
          <w:p w14:paraId="02292450">
            <w:pPr>
              <w:bidi w:val="0"/>
            </w:pPr>
            <w:r>
              <w:t>6</w:t>
            </w:r>
          </w:p>
        </w:tc>
        <w:tc>
          <w:tcPr>
            <w:tcW w:w="1412" w:type="dxa"/>
            <w:shd w:val="clear" w:color="auto" w:fill="auto"/>
            <w:vAlign w:val="center"/>
          </w:tcPr>
          <w:p w14:paraId="55A3781D">
            <w:pPr>
              <w:bidi w:val="0"/>
            </w:pPr>
            <w:r>
              <w:t>测试与 CI 不稳定</w:t>
            </w:r>
          </w:p>
        </w:tc>
        <w:tc>
          <w:tcPr>
            <w:tcW w:w="1242" w:type="dxa"/>
            <w:shd w:val="clear" w:color="auto" w:fill="auto"/>
            <w:vAlign w:val="center"/>
          </w:tcPr>
          <w:p w14:paraId="4EBA0A32">
            <w:pPr>
              <w:bidi w:val="0"/>
            </w:pPr>
            <w:r>
              <w:t>第二次迭代测试建设</w:t>
            </w:r>
          </w:p>
        </w:tc>
        <w:tc>
          <w:tcPr>
            <w:tcW w:w="1906" w:type="dxa"/>
            <w:shd w:val="clear" w:color="auto" w:fill="auto"/>
            <w:vAlign w:val="center"/>
          </w:tcPr>
          <w:p w14:paraId="33807907">
            <w:pPr>
              <w:bidi w:val="0"/>
            </w:pPr>
            <w:r>
              <w:t>本地能运行，但 GitHub Actions 中测试或打包失败</w:t>
            </w:r>
          </w:p>
        </w:tc>
        <w:tc>
          <w:tcPr>
            <w:tcW w:w="1821" w:type="dxa"/>
            <w:shd w:val="clear" w:color="auto" w:fill="auto"/>
            <w:vAlign w:val="center"/>
          </w:tcPr>
          <w:p w14:paraId="48453AF6">
            <w:pPr>
              <w:bidi w:val="0"/>
            </w:pPr>
            <w:r>
              <w:t>JUnit 依赖、JDK 版本、数据库目录、资源路径在不同环境中表现不同</w:t>
            </w:r>
          </w:p>
        </w:tc>
        <w:tc>
          <w:tcPr>
            <w:tcW w:w="2029" w:type="dxa"/>
            <w:shd w:val="clear" w:color="auto" w:fill="auto"/>
            <w:vAlign w:val="center"/>
          </w:tcPr>
          <w:p w14:paraId="2546DC16">
            <w:pPr>
              <w:bidi w:val="0"/>
            </w:pPr>
            <w:r>
              <w:t>补齐 Maven 依赖，统一 Java 8 约束，加入 `mvn test` 和 `mvn package` 流水线</w:t>
            </w:r>
          </w:p>
        </w:tc>
      </w:tr>
      <w:tr w14:paraId="00859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652" w:type="dxa"/>
            <w:shd w:val="clear" w:color="auto" w:fill="auto"/>
            <w:vAlign w:val="center"/>
          </w:tcPr>
          <w:p w14:paraId="57251D0F">
            <w:pPr>
              <w:bidi w:val="0"/>
            </w:pPr>
            <w:r>
              <w:t>7</w:t>
            </w:r>
          </w:p>
        </w:tc>
        <w:tc>
          <w:tcPr>
            <w:tcW w:w="1412" w:type="dxa"/>
            <w:shd w:val="clear" w:color="auto" w:fill="auto"/>
            <w:vAlign w:val="center"/>
          </w:tcPr>
          <w:p w14:paraId="084075E0">
            <w:pPr>
              <w:bidi w:val="0"/>
            </w:pPr>
            <w:r>
              <w:t>前端交互体验不足</w:t>
            </w:r>
          </w:p>
        </w:tc>
        <w:tc>
          <w:tcPr>
            <w:tcW w:w="1242" w:type="dxa"/>
            <w:shd w:val="clear" w:color="auto" w:fill="auto"/>
            <w:vAlign w:val="center"/>
          </w:tcPr>
          <w:p w14:paraId="53890E94">
            <w:pPr>
              <w:bidi w:val="0"/>
            </w:pPr>
            <w:r>
              <w:t>第二次迭代 UI 改造</w:t>
            </w:r>
          </w:p>
        </w:tc>
        <w:tc>
          <w:tcPr>
            <w:tcW w:w="1906" w:type="dxa"/>
            <w:shd w:val="clear" w:color="auto" w:fill="auto"/>
            <w:vAlign w:val="center"/>
          </w:tcPr>
          <w:p w14:paraId="344C913A">
            <w:pPr>
              <w:bidi w:val="0"/>
            </w:pPr>
            <w:r>
              <w:t>页面初版像普通表单，缺少闯关游戏的过程感</w:t>
            </w:r>
          </w:p>
        </w:tc>
        <w:tc>
          <w:tcPr>
            <w:tcW w:w="1821" w:type="dxa"/>
            <w:shd w:val="clear" w:color="auto" w:fill="auto"/>
            <w:vAlign w:val="center"/>
          </w:tcPr>
          <w:p w14:paraId="5D278C31">
            <w:pPr>
              <w:bidi w:val="0"/>
            </w:pPr>
            <w:r>
              <w:t>早期只关注接口能否调用，没有围绕玩家操作路径设计界面</w:t>
            </w:r>
          </w:p>
        </w:tc>
        <w:tc>
          <w:tcPr>
            <w:tcW w:w="2029" w:type="dxa"/>
            <w:shd w:val="clear" w:color="auto" w:fill="auto"/>
            <w:vAlign w:val="center"/>
          </w:tcPr>
          <w:p w14:paraId="2AF57F03">
            <w:pPr>
              <w:bidi w:val="0"/>
            </w:pPr>
            <w:r>
              <w:t>改为场景区、状态栏、命令区、背包区、日志区组合的游戏式布局</w:t>
            </w:r>
          </w:p>
        </w:tc>
      </w:tr>
      <w:tr w14:paraId="581E1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652" w:type="dxa"/>
            <w:shd w:val="clear" w:color="auto" w:fill="auto"/>
            <w:vAlign w:val="center"/>
          </w:tcPr>
          <w:p w14:paraId="519FAAB4">
            <w:pPr>
              <w:bidi w:val="0"/>
            </w:pPr>
            <w:r>
              <w:t>8</w:t>
            </w:r>
          </w:p>
        </w:tc>
        <w:tc>
          <w:tcPr>
            <w:tcW w:w="1412" w:type="dxa"/>
            <w:shd w:val="clear" w:color="auto" w:fill="auto"/>
            <w:vAlign w:val="center"/>
          </w:tcPr>
          <w:p w14:paraId="08DB3279">
            <w:pPr>
              <w:bidi w:val="0"/>
            </w:pPr>
            <w:r>
              <w:t>文档与代码不一致</w:t>
            </w:r>
          </w:p>
        </w:tc>
        <w:tc>
          <w:tcPr>
            <w:tcW w:w="1242" w:type="dxa"/>
            <w:shd w:val="clear" w:color="auto" w:fill="auto"/>
            <w:vAlign w:val="center"/>
          </w:tcPr>
          <w:p w14:paraId="3CF5591F">
            <w:pPr>
              <w:bidi w:val="0"/>
            </w:pPr>
            <w:r>
              <w:t>报告整理阶段</w:t>
            </w:r>
          </w:p>
        </w:tc>
        <w:tc>
          <w:tcPr>
            <w:tcW w:w="1906" w:type="dxa"/>
            <w:shd w:val="clear" w:color="auto" w:fill="auto"/>
            <w:vAlign w:val="center"/>
          </w:tcPr>
          <w:p w14:paraId="5B18E92A">
            <w:pPr>
              <w:bidi w:val="0"/>
            </w:pPr>
            <w:r>
              <w:t>分工文档中有部分计划与最终实现不完全相同</w:t>
            </w:r>
          </w:p>
        </w:tc>
        <w:tc>
          <w:tcPr>
            <w:tcW w:w="1821" w:type="dxa"/>
            <w:shd w:val="clear" w:color="auto" w:fill="auto"/>
            <w:vAlign w:val="center"/>
          </w:tcPr>
          <w:p w14:paraId="44A2A1AD">
            <w:pPr>
              <w:bidi w:val="0"/>
            </w:pPr>
            <w:r>
              <w:t>第二次迭代中技术方案从简单图形化调整为 Spring Boot + Vue Web 页面</w:t>
            </w:r>
          </w:p>
        </w:tc>
        <w:tc>
          <w:tcPr>
            <w:tcW w:w="2029" w:type="dxa"/>
            <w:shd w:val="clear" w:color="auto" w:fill="auto"/>
            <w:vAlign w:val="center"/>
          </w:tcPr>
          <w:p w14:paraId="53D1AF35">
            <w:pPr>
              <w:bidi w:val="0"/>
            </w:pPr>
            <w:r>
              <w:t>报告按最终仓库实现重新整理，同时说明方案调整的原因和过程</w:t>
            </w:r>
          </w:p>
        </w:tc>
      </w:tr>
    </w:tbl>
    <w:p w14:paraId="16AC1624">
      <w:pPr>
        <w:bidi w:val="0"/>
      </w:pPr>
    </w:p>
    <w:p w14:paraId="44063D0F">
      <w:pPr>
        <w:bidi w:val="0"/>
        <w:rPr>
          <w:b/>
          <w:bCs/>
        </w:rPr>
      </w:pPr>
      <w:r>
        <w:rPr>
          <w:b/>
          <w:bCs/>
        </w:rPr>
        <w:t>问题一：需求理解与任务拆分不够明确</w:t>
      </w:r>
    </w:p>
    <w:p w14:paraId="58CF1509">
      <w:pPr>
        <w:spacing w:after="120" w:line="300" w:lineRule="auto"/>
        <w:ind w:firstLine="420"/>
      </w:pPr>
      <w:r>
        <w:rPr>
          <w:rFonts w:ascii="宋体" w:hAnsi="宋体" w:eastAsia="宋体"/>
          <w:sz w:val="22"/>
        </w:rPr>
        <w:t>项目开始时，小组首先阅读任务书和课程安排，明确本次实践不是简单提交一个可运行程序，而是要体现小组协同开发、Git 分支管理、代码审查、持续集成、测试和报告整理等软件工程过程。最初讨论时，大家容易把任务理解为“各自加几个功能”，例如一个人加背包，一个人加房间，一个人加命令。但实际阅读原始代码后发现，文字冒险游戏的核心对象之间联系很紧：玩家移动需要房间出口，拾取物品需要房间和玩家背包同时变化，吃魔法饼干需要玩家负重变化，`back` 命令又需要记录玩家走过的房间历史。</w:t>
      </w:r>
    </w:p>
    <w:p w14:paraId="1D17A456">
      <w:pPr>
        <w:spacing w:after="120" w:line="300" w:lineRule="auto"/>
        <w:ind w:firstLine="420"/>
      </w:pPr>
      <w:r>
        <w:rPr>
          <w:rFonts w:ascii="宋体" w:hAnsi="宋体" w:eastAsia="宋体"/>
          <w:sz w:val="22"/>
        </w:rPr>
        <w:t>这个问题的本质是需求边界没有直接对应到代码边界。如果不提前拆分，三个人会同时修改 `Game`、`Room`、`Player` 等核心类，后续合并时很难判断谁的逻辑应该保留。小组最终采用“先按职责分层，再按迭代推进”的方式处理。第一次迭代中，成员一负责玩家、物品、背包和魔法饼干等与玩家状态相关的功能；成员二负责房间、传送房间、NPC 和环境描述；成员三负责命令解析、回退、生命值、分数和胜利规则。这样拆分后，每个人都有明确主责模块，但接口处仍需要共同约定。</w:t>
      </w:r>
    </w:p>
    <w:p w14:paraId="398C01C1">
      <w:pPr>
        <w:spacing w:after="120" w:line="300" w:lineRule="auto"/>
        <w:ind w:firstLine="420"/>
      </w:pPr>
      <w:r>
        <w:rPr>
          <w:rFonts w:ascii="宋体" w:hAnsi="宋体" w:eastAsia="宋体"/>
          <w:sz w:val="22"/>
        </w:rPr>
        <w:t>在处理过程中，小组先列出核心对象之间的调用关系：`Game` 负责流程控制，`Parser` 和 `CommandWords` 负责命令识别，`Room` 保存环境、出口、物品和 NPC，`Player` 保存玩家位置、背包、生命值和分数。然后约定接口命名和返回方式，例如房间对外提供物品添加、移除、查询接口，玩家对外提供背包放入、移除、负重判断接口，命令层只调用这些接口而不直接修改内部集合。这个过程让分工从“谁写什么功能”变成“谁维护哪一类状态”，后续集成更加清晰。</w:t>
      </w:r>
    </w:p>
    <w:p w14:paraId="5A6336F6">
      <w:pPr>
        <w:spacing w:after="120" w:line="300" w:lineRule="auto"/>
        <w:ind w:firstLine="420"/>
        <w:rPr>
          <w:rFonts w:ascii="宋体" w:hAnsi="宋体" w:eastAsia="宋体"/>
          <w:sz w:val="22"/>
        </w:rPr>
      </w:pPr>
      <w:r>
        <w:rPr>
          <w:rFonts w:ascii="宋体" w:hAnsi="宋体" w:eastAsia="宋体"/>
          <w:sz w:val="22"/>
        </w:rPr>
        <w:t>该问题带来的经验是：小组开发前不能只分配功能清单，还要分析功能背后的数据归属和调用边界。对于游戏类项目，玩家状态、场景状态和命令流程是三个关键边界，只有先明确边界，后续 Git 分支和代码合并才不会变成简单拼代码。</w:t>
      </w:r>
    </w:p>
    <w:p w14:paraId="7D99D122">
      <w:pPr>
        <w:spacing w:after="120" w:line="300" w:lineRule="auto"/>
        <w:ind w:firstLine="420"/>
        <w:rPr>
          <w:rFonts w:ascii="宋体" w:hAnsi="宋体" w:eastAsia="宋体"/>
          <w:sz w:val="22"/>
        </w:rPr>
      </w:pPr>
    </w:p>
    <w:p w14:paraId="2FC5E588">
      <w:pPr>
        <w:bidi w:val="0"/>
        <w:rPr>
          <w:b/>
          <w:bCs/>
        </w:rPr>
      </w:pPr>
      <w:r>
        <w:rPr>
          <w:b/>
          <w:bCs/>
        </w:rPr>
        <w:t>问题二：多人分支开发导致公共文件冲突</w:t>
      </w:r>
    </w:p>
    <w:p w14:paraId="6680674B">
      <w:pPr>
        <w:spacing w:after="120" w:line="300" w:lineRule="auto"/>
        <w:ind w:firstLine="420"/>
      </w:pPr>
      <w:r>
        <w:rPr>
          <w:rFonts w:ascii="宋体" w:hAnsi="宋体" w:eastAsia="宋体"/>
          <w:sz w:val="22"/>
        </w:rPr>
        <w:t>第一次迭代中，小组分别创建 `feature/player-item`、`feature/room-npc`、`shenyang` 三个分支，每个成员在自己的分支上完成任务并推送到 GitHub。这个过程符合任务书中多人协作和分支开发的要求，但实际开发时很快出现公共文件冲突问题。原因是三条任务线虽然主责不同，但都需要改动命令注册、游戏初始化和房间创建逻辑。例如成员一新增 `take`、`drop`、`items`、`eat` 命令，成员二新增房间物品展示和 NPC 对话，成员三新增 `back`、生命值和胜利判断，这些功能最终都要接入 `Game` 和 `CommandWords`。</w:t>
      </w:r>
    </w:p>
    <w:p w14:paraId="2E4091CD">
      <w:pPr>
        <w:spacing w:after="120" w:line="300" w:lineRule="auto"/>
        <w:ind w:firstLine="420"/>
      </w:pPr>
      <w:r>
        <w:rPr>
          <w:rFonts w:ascii="宋体" w:hAnsi="宋体" w:eastAsia="宋体"/>
          <w:sz w:val="22"/>
        </w:rPr>
        <w:t>冲突主要出现在三类文件。第一类是命令列表文件，不同成员都需要新增命令关键字，合并时容易互相覆盖。第二类是 `Game` 主流程文件，大家都要在命令判断中加入自己的逻辑，导致同一区域连续修改。第三类是世界初始化代码，房间、物品、NPC 和任务物品都需要在这里配置。早期如果直接把某个分支覆盖到主分支，就可能导致另一个成员已经完成的功能消失。</w:t>
      </w:r>
    </w:p>
    <w:p w14:paraId="702DFF91">
      <w:pPr>
        <w:spacing w:after="120" w:line="300" w:lineRule="auto"/>
        <w:ind w:firstLine="420"/>
      </w:pPr>
      <w:r>
        <w:rPr>
          <w:rFonts w:ascii="宋体" w:hAnsi="宋体" w:eastAsia="宋体"/>
          <w:sz w:val="22"/>
        </w:rPr>
        <w:t>小组采取的处理流程是：成员先在个人分支完成局部功能并本地运行；推送后发起 Pull Request；合并前由集成人员检查修改范围；如果 GitHub 显示冲突，先拉取主分支到本地解决；解决时不以“保留某个人的文件”为原则，而是逐块确认每一段逻辑的功能目的。例如命令注册冲突中，需要把三个成员新增的命令都保留；游戏初始化冲突中，需要同时保留新增房间、NPC、任务物品和胜利条件；命令执行冲突中，则按功能分支逐个调用对应处理方法。</w:t>
      </w:r>
    </w:p>
    <w:p w14:paraId="24848135">
      <w:pPr>
        <w:spacing w:after="120" w:line="300" w:lineRule="auto"/>
        <w:ind w:firstLine="420"/>
      </w:pPr>
      <w:r>
        <w:rPr>
          <w:rFonts w:ascii="宋体" w:hAnsi="宋体" w:eastAsia="宋体"/>
          <w:sz w:val="22"/>
        </w:rPr>
        <w:t>第二次迭代中，小组又创建 `database`、`feature/test-ci`、`feature/ui-rewrite` 三个分支，分别处理数据库、测试 CI 和 Web 前端。此时小组已有第一次迭代经验，所以先约定第二轮合并顺序：数据库分支先合入，提供持久化基础；测试 CI 分支再合入，为后续修改提供检查；前端分支最后合入，因为前端依赖稳定的后端接口。这个顺序减少了重复返工，也避免了 UI 先接入后端接口后又频繁变动。</w:t>
      </w:r>
    </w:p>
    <w:p w14:paraId="7826F013">
      <w:pPr>
        <w:spacing w:after="120" w:line="300" w:lineRule="auto"/>
        <w:ind w:firstLine="420"/>
        <w:rPr>
          <w:rFonts w:ascii="宋体" w:hAnsi="宋体" w:eastAsia="宋体"/>
          <w:sz w:val="22"/>
        </w:rPr>
      </w:pPr>
      <w:r>
        <w:rPr>
          <w:rFonts w:ascii="宋体" w:hAnsi="宋体" w:eastAsia="宋体"/>
          <w:sz w:val="22"/>
        </w:rPr>
        <w:t>该问题说明 Git 不是只用来“上传代码”的工具，更重要的是通过分支和 PR 保留协作过程。冲突本身并不可怕，关键是要有固定流程：个人分支开发、主分支同步、PR 检查、冲突人工确认、CI 通过后合并。这样才能体现持续集成中的“持续”和“集成”。</w:t>
      </w:r>
    </w:p>
    <w:p w14:paraId="65714CF8">
      <w:pPr>
        <w:spacing w:after="120" w:line="300" w:lineRule="auto"/>
        <w:ind w:firstLine="420"/>
        <w:rPr>
          <w:rFonts w:ascii="宋体" w:hAnsi="宋体" w:eastAsia="宋体"/>
          <w:sz w:val="22"/>
        </w:rPr>
      </w:pPr>
    </w:p>
    <w:p w14:paraId="61E5AEC9">
      <w:pPr>
        <w:bidi w:val="0"/>
        <w:rPr>
          <w:b/>
          <w:bCs/>
        </w:rPr>
      </w:pPr>
      <w:r>
        <w:rPr>
          <w:b/>
          <w:bCs/>
        </w:rPr>
        <w:t>问题三：控制台游戏向 Web 应用迁移时启动模型不匹配</w:t>
      </w:r>
    </w:p>
    <w:p w14:paraId="63597FCE">
      <w:pPr>
        <w:spacing w:after="120" w:line="300" w:lineRule="auto"/>
        <w:ind w:firstLine="420"/>
      </w:pPr>
      <w:r>
        <w:rPr>
          <w:rFonts w:ascii="宋体" w:hAnsi="宋体" w:eastAsia="宋体"/>
          <w:sz w:val="22"/>
        </w:rPr>
        <w:t>原始 World of Zuul 游戏是典型控制台程序，用户在命令行输入 `go east`、`take key` 等命令，程序在一个循环中持续读取输入并打印结果。这种模型适合单机命令行，但第二次迭代中小组需要把项目改造成 Web 页面，后端使用 Spring Boot 提供接口，前端通过按钮和输入框发送命令。此时原来的 `Game.play()` 循环就变成了问题。</w:t>
      </w:r>
    </w:p>
    <w:p w14:paraId="2DE4086F">
      <w:pPr>
        <w:spacing w:after="120" w:line="300" w:lineRule="auto"/>
        <w:ind w:firstLine="420"/>
      </w:pPr>
      <w:r>
        <w:rPr>
          <w:rFonts w:ascii="宋体" w:hAnsi="宋体" w:eastAsia="宋体"/>
          <w:sz w:val="22"/>
        </w:rPr>
        <w:t>最初接入 Spring Boot 后，启动程序时控制台出现持续输出，页面访问也不稳定。经过分析发现，Web 应用的启动流程应该是 `SpringApplication.run()` 启动服务器，然后等待浏览器请求；而控制台游戏是进入死循环后一直等待用户输入。如果两者同时在默认入口运行，控制台循环会占用主流程，导致 Web 服务无法按预期工作。</w:t>
      </w:r>
    </w:p>
    <w:p w14:paraId="39FFDF0D">
      <w:pPr>
        <w:spacing w:after="120" w:line="300" w:lineRule="auto"/>
        <w:ind w:firstLine="420"/>
      </w:pPr>
      <w:r>
        <w:rPr>
          <w:rFonts w:ascii="宋体" w:hAnsi="宋体" w:eastAsia="宋体"/>
          <w:sz w:val="22"/>
        </w:rPr>
        <w:t>解决过程分三步。第一步是保留原来的控制台模式，因为课程项目仍然可以通过命令行验证核心逻辑，不能直接删除 CLI。第二步是修改启动入口，默认启动 Spring Boot Web 服务，只在显式传入 `--cli` 参数时才运行控制台游戏。第三步是将原来控制台输出的结果逐步转化为服务层返回值，供前端页面显示。这样处理后，项目同时具备控制台验证和 Web 演示两种方式，但默认交付路径是 Web 页面。</w:t>
      </w:r>
    </w:p>
    <w:p w14:paraId="4CF9932C">
      <w:pPr>
        <w:spacing w:after="120" w:line="300" w:lineRule="auto"/>
        <w:ind w:firstLine="420"/>
        <w:rPr>
          <w:rFonts w:ascii="宋体" w:hAnsi="宋体" w:eastAsia="宋体"/>
          <w:sz w:val="22"/>
        </w:rPr>
      </w:pPr>
      <w:r>
        <w:rPr>
          <w:rFonts w:ascii="宋体" w:hAnsi="宋体" w:eastAsia="宋体"/>
          <w:sz w:val="22"/>
        </w:rPr>
        <w:t>这个问题的分析重点在于运行模型变化。控制台程序是“程序主动循环读取输入”，Web 程序是“用户请求触发一次处理并返回响应”。如果只是把 Spring Boot 加到项目里，而不改变输入输出模型，程序表面上变成 Web 项目，实际仍然被旧循环控制。因此服务层 `GameService` 的出现不仅是为了给前端接口使用，也是为了解耦旧控制台流程和新 Web 请求流程。</w:t>
      </w:r>
    </w:p>
    <w:p w14:paraId="075E7E6C">
      <w:pPr>
        <w:bidi w:val="0"/>
        <w:rPr>
          <w:b/>
          <w:bCs/>
        </w:rPr>
      </w:pPr>
      <w:r>
        <w:rPr>
          <w:b/>
          <w:bCs/>
        </w:rPr>
        <w:t>问题四：前后端状态同步不完整</w:t>
      </w:r>
    </w:p>
    <w:p w14:paraId="5DD81148">
      <w:pPr>
        <w:spacing w:after="120" w:line="300" w:lineRule="auto"/>
        <w:ind w:firstLine="420"/>
      </w:pPr>
      <w:r>
        <w:rPr>
          <w:rFonts w:ascii="宋体" w:hAnsi="宋体" w:eastAsia="宋体"/>
          <w:sz w:val="22"/>
        </w:rPr>
        <w:t>Web 页面初步完成后，小组发现一个明显问题：有些命令后端已经执行成功，页面日志也显示了提示信息，但背包、房间物品、生命值或分数没有及时变化。例如拾取物品后日志显示成功，但背包区域没有立刻出现该物品；移动到新房间后房间描述更新了，但出口和 NPC 信息没有完全刷新。这个问题如果不解决，会让玩家怀疑命令是否真的生效。</w:t>
      </w:r>
    </w:p>
    <w:p w14:paraId="111A3B00">
      <w:pPr>
        <w:spacing w:after="120" w:line="300" w:lineRule="auto"/>
        <w:ind w:firstLine="420"/>
      </w:pPr>
      <w:r>
        <w:rPr>
          <w:rFonts w:ascii="宋体" w:hAnsi="宋体" w:eastAsia="宋体"/>
          <w:sz w:val="22"/>
        </w:rPr>
        <w:t>分析后发现，前端最初只把后端返回的文字消息追加到日志区，而没有把后端的完整游戏状态作为页面唯一数据源。也就是说，前端局部更新了“提示文本”，但没有统一刷新“玩家当前状态”。游戏系统中状态很多，包括当前房间、房间描述、出口、房间物品、NPC、背包、生命值、分数、任务进度和胜利状态。如果每个区域单独判断是否更新，前端逻辑会越来越复杂，也容易遗漏。</w:t>
      </w:r>
    </w:p>
    <w:p w14:paraId="2B740B17">
      <w:pPr>
        <w:spacing w:after="120" w:line="300" w:lineRule="auto"/>
        <w:ind w:firstLine="420"/>
      </w:pPr>
      <w:r>
        <w:rPr>
          <w:rFonts w:ascii="宋体" w:hAnsi="宋体" w:eastAsia="宋体"/>
          <w:sz w:val="22"/>
        </w:rPr>
        <w:t>解决方案是统一后端响应结构。后端每次执行命令后都返回 `CommandResult`，其中包含命令是否成功、提示消息和最新 `GameState`。`GameState` 负责封装前端展示所需全部状态。前端收到响应后，不再按命令类型分别猜测要改哪些区域，而是直接用最新 `GameState` 覆盖页面状态。这样无论执行的是移动、拾取、丢弃、对话、存档还是读档，页面都能按同一套逻辑刷新。</w:t>
      </w:r>
    </w:p>
    <w:p w14:paraId="70D8F929">
      <w:pPr>
        <w:spacing w:after="120" w:line="300" w:lineRule="auto"/>
        <w:ind w:firstLine="420"/>
        <w:rPr>
          <w:rFonts w:ascii="宋体" w:hAnsi="宋体" w:eastAsia="宋体"/>
          <w:sz w:val="22"/>
        </w:rPr>
      </w:pPr>
      <w:r>
        <w:rPr>
          <w:rFonts w:ascii="宋体" w:hAnsi="宋体" w:eastAsia="宋体"/>
          <w:sz w:val="22"/>
        </w:rPr>
        <w:t>在实施过程中，小组还补充了异常场景处理。对于空命令、错误命令、超重拾取、NPC 不存在、读档失败等情况，后端也要返回明确提示，并附带当前状态，保证页面不会因为一次错误命令而停留在旧数据或空数据状态。这个问题让小组认识到，前后端协作不只是接口能调用，还要约定数据返回结构、状态来源和异常处理规则。</w:t>
      </w:r>
    </w:p>
    <w:p w14:paraId="2A6AF2D2">
      <w:pPr>
        <w:spacing w:after="120" w:line="300" w:lineRule="auto"/>
        <w:ind w:firstLine="420"/>
        <w:rPr>
          <w:rFonts w:ascii="宋体" w:hAnsi="宋体" w:eastAsia="宋体"/>
          <w:sz w:val="22"/>
        </w:rPr>
      </w:pPr>
    </w:p>
    <w:p w14:paraId="5965A7F0">
      <w:pPr>
        <w:bidi w:val="0"/>
        <w:rPr>
          <w:b/>
          <w:bCs/>
        </w:rPr>
      </w:pPr>
      <w:r>
        <w:rPr>
          <w:b/>
          <w:bCs/>
        </w:rPr>
        <w:t>问题五：数据库存档无法完整恢复游戏现场</w:t>
      </w:r>
    </w:p>
    <w:p w14:paraId="74E33203">
      <w:pPr>
        <w:spacing w:after="120" w:line="300" w:lineRule="auto"/>
        <w:ind w:firstLine="420"/>
      </w:pPr>
      <w:r>
        <w:rPr>
          <w:rFonts w:ascii="宋体" w:hAnsi="宋体" w:eastAsia="宋体"/>
          <w:sz w:val="22"/>
        </w:rPr>
        <w:t>第二次迭代加入数据库后，最初的想法是保存玩家账号、当前位置和背包内容。但测试读档流程时发现，仅保存这些信息不足以恢复一个闯关游戏的完整现场。例如玩家从某房间拿走任务物品后，如果读档时只恢复玩家位置和背包，房间里的物品状态可能回到初始状态，导致同一个物品被重复拾取；如果没有保存当前负重，读档后背包显示和负重计算可能不一致；如果没有保存任务进度，玩家已经完成的对话或任务条件可能丢失。</w:t>
      </w:r>
    </w:p>
    <w:p w14:paraId="2148A25A">
      <w:pPr>
        <w:spacing w:after="120" w:line="300" w:lineRule="auto"/>
        <w:ind w:firstLine="420"/>
      </w:pPr>
      <w:r>
        <w:rPr>
          <w:rFonts w:ascii="宋体" w:hAnsi="宋体" w:eastAsia="宋体"/>
          <w:sz w:val="22"/>
        </w:rPr>
        <w:t>问题的根本原因是游戏状态不只属于玩家对象，也分散在世界对象中。玩家背包是一部分状态，房间中剩余物品也是状态，任务进度也是状态，生命值、分数和胜利标记也是状态。只保存玩家当前房间相当于只保存了“位置”，而没有保存“世界变化”。对于闯关游戏来说，世界变化正是游戏进度的重要组成部分。</w:t>
      </w:r>
    </w:p>
    <w:p w14:paraId="226E19F7">
      <w:pPr>
        <w:spacing w:after="120" w:line="300" w:lineRule="auto"/>
        <w:ind w:firstLine="420"/>
      </w:pPr>
      <w:r>
        <w:rPr>
          <w:rFonts w:ascii="宋体" w:hAnsi="宋体" w:eastAsia="宋体"/>
          <w:sz w:val="22"/>
        </w:rPr>
        <w:t>小组最终将数据库设计扩展为两类表：一类保存运行时存档，例如 `player`、`game_save`、`inventory_item`、`room_item`、`quest_progress`；另一类保存初始世界配置，例如 `world_room`、`world_room_exit`、`world_item`、`world_room_item`。保存游戏时，系统先写入或更新 `game_save`，再清理该存档旧的背包、房间物品和任务进度记录，最后批量写入当前状态。读档时，系统根据玩家和存档名读取主存档，再恢复背包、房间物品和任务进度，最终通过快照对象恢复到 `Game` 中。</w:t>
      </w:r>
    </w:p>
    <w:p w14:paraId="1F2E697A">
      <w:pPr>
        <w:spacing w:after="120" w:line="300" w:lineRule="auto"/>
        <w:ind w:firstLine="420"/>
        <w:rPr>
          <w:rFonts w:ascii="宋体" w:hAnsi="宋体" w:eastAsia="宋体"/>
          <w:sz w:val="22"/>
        </w:rPr>
      </w:pPr>
      <w:r>
        <w:rPr>
          <w:rFonts w:ascii="宋体" w:hAnsi="宋体" w:eastAsia="宋体"/>
          <w:sz w:val="22"/>
        </w:rPr>
        <w:t>这个问题在测试中暴露得比较明显，因此小组加入了 `SaveServiceTest`、`SaveRepositoryTest` 和 `WorldDataRepositoryTest`。测试不只检查“是否能插入一条存档记录”，还检查保存后再读取能否恢复关键字段。通过这个过程，小组认识到数据库设计不能只从表能否建成出发，而要从业务恢复过程出发：存档功能的验收标准不是“数据库里有数据”，而是“读档后游戏状态与保存时一致”。</w:t>
      </w:r>
    </w:p>
    <w:p w14:paraId="2F673EE0">
      <w:pPr>
        <w:spacing w:after="120" w:line="300" w:lineRule="auto"/>
        <w:ind w:firstLine="420"/>
        <w:rPr>
          <w:rFonts w:ascii="宋体" w:hAnsi="宋体" w:eastAsia="宋体"/>
          <w:sz w:val="22"/>
        </w:rPr>
      </w:pPr>
    </w:p>
    <w:p w14:paraId="15F5FE79">
      <w:pPr>
        <w:bidi w:val="0"/>
        <w:rPr>
          <w:b/>
          <w:bCs/>
        </w:rPr>
      </w:pPr>
      <w:r>
        <w:rPr>
          <w:b/>
          <w:bCs/>
        </w:rPr>
        <w:t>问题六：测试和持续集成暴露环境差异</w:t>
      </w:r>
    </w:p>
    <w:p w14:paraId="302D1F5F">
      <w:pPr>
        <w:spacing w:after="120" w:line="300" w:lineRule="auto"/>
        <w:ind w:firstLine="420"/>
      </w:pPr>
      <w:r>
        <w:rPr>
          <w:rFonts w:ascii="宋体" w:hAnsi="宋体" w:eastAsia="宋体"/>
          <w:sz w:val="22"/>
        </w:rPr>
        <w:t>在个人电脑上开发时，很多问题不一定马上暴露。例如 IDE 可能自动识别依赖，某些 JDK 版本提供了更高版本方法，本地已经存在 `data` 目录，测试可以暂时通过。但代码推送到 GitHub Actions 后，运行环境是干净的，所有依赖、目录和构建命令都必须在仓库中明确配置。因此第二次迭代中，CI 流水线暴露出多个环境差异问题。</w:t>
      </w:r>
    </w:p>
    <w:p w14:paraId="7FA968CA">
      <w:pPr>
        <w:spacing w:after="120" w:line="300" w:lineRule="auto"/>
        <w:ind w:firstLine="420"/>
      </w:pPr>
      <w:r>
        <w:rPr>
          <w:rFonts w:ascii="宋体" w:hAnsi="宋体" w:eastAsia="宋体"/>
          <w:sz w:val="22"/>
        </w:rPr>
        <w:t>第一类是 JDK 版本问题。课程项目约束 Java 8，但开发过程中曾使用 `String.isBlank()` 等 JDK 11 才有的方法，导致在 Java 8 环境下编译失败。小组将相关写法改为 `input == null || input.trim().isEmpty()`，并在 Maven 配置中明确 source 和 target 为 8。第二类是测试依赖问题，早期测试类写完后 Maven 无法识别 `org.junit`，原因是 `pom.xml` 中缺少 JUnit 依赖。补充 `junit:junit:4.13.2` 的 test scope 后，测试才能在命令行和 CI 中统一运行。第三类是数据库路径问题，CI 环境中没有本地已经创建好的 `data` 目录，SQLite 无法直接创建数据库文件，小组在数据库初始化逻辑中加入目录检查和自动创建。</w:t>
      </w:r>
    </w:p>
    <w:p w14:paraId="586A88D0">
      <w:pPr>
        <w:spacing w:after="120" w:line="300" w:lineRule="auto"/>
        <w:ind w:firstLine="420"/>
      </w:pPr>
      <w:r>
        <w:rPr>
          <w:rFonts w:ascii="宋体" w:hAnsi="宋体" w:eastAsia="宋体"/>
          <w:sz w:val="22"/>
        </w:rPr>
        <w:t>CI 配置过程也经历了调整。小组在 `.github/workflows/maven.yml` 中配置 push 和 Pull Request 触发，流程包括检出代码、配置 JDK、执行 `mvn -B test`、执行 `mvn -B package -DskipTests` 并生成 jar。最初流水线失败时，小组不是只看“失败”结果，而是进入 Actions 日志查看具体阶段：如果在 compile 阶段失败，多数是语法或版本问题；如果在 test 阶段失败，多数是测试断言、数据库初始化或资源路径问题；如果在 package 阶段失败，则检查打包插件和构建命令。</w:t>
      </w:r>
    </w:p>
    <w:p w14:paraId="4BCF4996">
      <w:pPr>
        <w:spacing w:after="120" w:line="300" w:lineRule="auto"/>
        <w:ind w:firstLine="420"/>
        <w:rPr>
          <w:rFonts w:ascii="宋体" w:hAnsi="宋体" w:eastAsia="宋体"/>
          <w:sz w:val="22"/>
        </w:rPr>
      </w:pPr>
      <w:r>
        <w:rPr>
          <w:rFonts w:ascii="宋体" w:hAnsi="宋体" w:eastAsia="宋体"/>
          <w:sz w:val="22"/>
        </w:rPr>
        <w:t>这个问题让小组真正理解了持续集成的作用。CI 不是最后展示用的装饰，而是把“在我电脑上可以运行”转化为“在标准环境中也可以构建和测试”的机制。通过 CI，小组把隐藏在个人环境中的问题提前暴露出来，避免最终提交时才发现项目无法打包。</w:t>
      </w:r>
    </w:p>
    <w:p w14:paraId="6C69E202">
      <w:pPr>
        <w:spacing w:after="120" w:line="300" w:lineRule="auto"/>
        <w:ind w:firstLine="420"/>
        <w:rPr>
          <w:rFonts w:ascii="宋体" w:hAnsi="宋体" w:eastAsia="宋体"/>
          <w:sz w:val="22"/>
        </w:rPr>
      </w:pPr>
    </w:p>
    <w:p w14:paraId="7F47777D">
      <w:pPr>
        <w:bidi w:val="0"/>
        <w:rPr>
          <w:b/>
          <w:bCs/>
        </w:rPr>
      </w:pPr>
      <w:r>
        <w:rPr>
          <w:b/>
          <w:bCs/>
        </w:rPr>
        <w:t>问题七：前端界面从“能用”到“像游戏”的调整</w:t>
      </w:r>
    </w:p>
    <w:p w14:paraId="5FF98A5A">
      <w:pPr>
        <w:spacing w:after="120" w:line="300" w:lineRule="auto"/>
        <w:ind w:firstLine="420"/>
      </w:pPr>
      <w:r>
        <w:rPr>
          <w:rFonts w:ascii="宋体" w:hAnsi="宋体" w:eastAsia="宋体"/>
          <w:sz w:val="22"/>
        </w:rPr>
        <w:t>前端页面初版的目标是尽快验证后端接口，所以主要由登录框、命令输入框和文本输出组成。这种页面虽然能调用接口，但整体更像接口测试页面，缺少闯关游戏应有的沉浸感和操作引导。用户需要自己记住可用命令和当前状态，演示时也不容易体现项目成果。</w:t>
      </w:r>
    </w:p>
    <w:p w14:paraId="5413FB83">
      <w:pPr>
        <w:spacing w:after="120" w:line="300" w:lineRule="auto"/>
        <w:ind w:firstLine="420"/>
      </w:pPr>
      <w:r>
        <w:rPr>
          <w:rFonts w:ascii="宋体" w:hAnsi="宋体" w:eastAsia="宋体"/>
          <w:sz w:val="22"/>
        </w:rPr>
        <w:t>小组分析后认为，闯关游戏页面至少要让玩家看到四类信息：自己是谁、现在在哪里、能做什么、刚才发生了什么。因此前端改造围绕这四点进行。页面上方展示玩家名称、生命值、分数和当前房间；中间展示房间描述、出口、房间物品和 NPC；侧边展示背包和任务提示；底部保留命令输入和运行日志，同时提供移动、拾取、对话、存档、读档等快捷按钮。这样既保留文字冒险游戏的命令输入特点，又降低演示操作难度。</w:t>
      </w:r>
    </w:p>
    <w:p w14:paraId="2286A855">
      <w:pPr>
        <w:spacing w:after="120" w:line="300" w:lineRule="auto"/>
        <w:ind w:firstLine="420"/>
      </w:pPr>
      <w:r>
        <w:rPr>
          <w:rFonts w:ascii="宋体" w:hAnsi="宋体" w:eastAsia="宋体"/>
          <w:sz w:val="22"/>
        </w:rPr>
        <w:t>前端实现中还遇到响应式和状态展示问题。例如背包为空时不能只显示空白，否则用户不知道是没加载还是没有物品；命令执行失败时需要在日志中清楚提示；通关后需要明显显示胜利状态；读档后页面所有区域都要刷新。小组通过 Vue 的响应式数据绑定，把后端状态映射到页面不同区域，并在每次命令执行后统一追加日志、刷新状态、处理异常提示。</w:t>
      </w:r>
    </w:p>
    <w:p w14:paraId="5E7ECC17">
      <w:pPr>
        <w:spacing w:after="120" w:line="300" w:lineRule="auto"/>
        <w:ind w:firstLine="420"/>
        <w:rPr>
          <w:rFonts w:ascii="宋体" w:hAnsi="宋体" w:eastAsia="宋体"/>
          <w:sz w:val="22"/>
        </w:rPr>
      </w:pPr>
      <w:r>
        <w:rPr>
          <w:rFonts w:ascii="宋体" w:hAnsi="宋体" w:eastAsia="宋体"/>
          <w:sz w:val="22"/>
        </w:rPr>
        <w:t>这个问题说明，前端设计不是简单“把接口数据显示出来”，而是要围绕用户完成任务的路径组织界面。对于本项目，用户的任务路径是登录、探索房间、观察环境、拾取物品、与 NPC 对话、保存进度、读档恢复、最终通关。页面设计只有贴合这条路径，才能体现闯关游戏的完整体验。</w:t>
      </w:r>
    </w:p>
    <w:p w14:paraId="64722DDF">
      <w:pPr>
        <w:spacing w:after="120" w:line="300" w:lineRule="auto"/>
        <w:ind w:firstLine="420"/>
        <w:rPr>
          <w:rFonts w:ascii="宋体" w:hAnsi="宋体" w:eastAsia="宋体"/>
          <w:sz w:val="22"/>
        </w:rPr>
      </w:pPr>
    </w:p>
    <w:p w14:paraId="4B5D1CC3">
      <w:pPr>
        <w:bidi w:val="0"/>
        <w:rPr>
          <w:b/>
          <w:bCs/>
        </w:rPr>
      </w:pPr>
      <w:r>
        <w:rPr>
          <w:b/>
          <w:bCs/>
        </w:rPr>
        <w:t>问题八：报告内容与真实仓库实现需要统一</w:t>
      </w:r>
    </w:p>
    <w:p w14:paraId="797CB954">
      <w:pPr>
        <w:spacing w:after="120" w:line="300" w:lineRule="auto"/>
        <w:ind w:firstLine="420"/>
      </w:pPr>
      <w:r>
        <w:rPr>
          <w:rFonts w:ascii="宋体" w:hAnsi="宋体" w:eastAsia="宋体"/>
          <w:sz w:val="22"/>
        </w:rPr>
        <w:t>项目后期整理报告时，小组发现分工文档、早期计划和最终代码之间存在差异。例如早期第二次迭代中曾设想采用普通图形界面，但最终实现调整为 Spring Boot + 静态 Vue 页面；第一次迭代的功能名称与最终类名、接口名也有少量变化。如果报告直接照搬早期计划，就会和仓库代码不一致；如果只写最终结果，又无法体现迭代调整和问题解决过程。</w:t>
      </w:r>
    </w:p>
    <w:p w14:paraId="74F94728">
      <w:pPr>
        <w:spacing w:after="120" w:line="300" w:lineRule="auto"/>
        <w:ind w:firstLine="420"/>
      </w:pPr>
      <w:r>
        <w:rPr>
          <w:rFonts w:ascii="宋体" w:hAnsi="宋体" w:eastAsia="宋体"/>
          <w:sz w:val="22"/>
        </w:rPr>
        <w:t>小组处理这个问题时，采用“以最终实现为准，保留过程变化说明”的原则。架构部分按当前仓库真实结构描述，包括模型层、服务层、控制器层、持久化层、前端交互层和测试 CI 层；分工部分按两次迭代的真实任务写清楚；过程问题部分则说明方案为什么调整、调整后解决了什么问题。这样报告既不会脱离代码，也不会把开发过程写成一开始就完全正确的理想状态。</w:t>
      </w:r>
    </w:p>
    <w:p w14:paraId="2E6A4E9D">
      <w:pPr>
        <w:spacing w:after="120" w:line="300" w:lineRule="auto"/>
        <w:ind w:firstLine="420"/>
        <w:rPr>
          <w:rFonts w:ascii="宋体" w:hAnsi="宋体" w:eastAsia="宋体"/>
          <w:sz w:val="22"/>
        </w:rPr>
      </w:pPr>
      <w:r>
        <w:rPr>
          <w:rFonts w:ascii="宋体" w:hAnsi="宋体" w:eastAsia="宋体"/>
          <w:sz w:val="22"/>
        </w:rPr>
        <w:t>该问题也提醒小组，软件工程报告不是最后临时补的说明书，而应该和开发过程同步记录。尤其是多人协作项目，分支名、合并顺序、测试失败原因、接口调整原因等信息，如果不及时记录，后期很难还原。后续如果继续优化项目，应在 Issue、PR 和 README 中同步记录关键设计决策，让代码、过程和文档保持一致。</w:t>
      </w:r>
    </w:p>
    <w:p w14:paraId="325AA612">
      <w:pPr>
        <w:spacing w:after="120" w:line="300" w:lineRule="auto"/>
        <w:ind w:firstLine="420"/>
        <w:rPr>
          <w:rFonts w:ascii="宋体" w:hAnsi="宋体" w:eastAsia="宋体"/>
          <w:sz w:val="22"/>
        </w:rPr>
      </w:pPr>
    </w:p>
    <w:p w14:paraId="00FEBD9A">
      <w:pPr>
        <w:bidi w:val="0"/>
        <w:rPr>
          <w:b/>
          <w:bCs/>
        </w:rPr>
      </w:pPr>
      <w:r>
        <w:rPr>
          <w:b/>
          <w:bCs/>
        </w:rPr>
        <w:t>AI 辅助使用说明</w:t>
      </w:r>
    </w:p>
    <w:p w14:paraId="49BDBDC0">
      <w:pPr>
        <w:spacing w:after="120" w:line="300" w:lineRule="auto"/>
        <w:ind w:firstLine="420"/>
      </w:pPr>
      <w:r>
        <w:rPr>
          <w:rFonts w:ascii="宋体" w:hAnsi="宋体" w:eastAsia="宋体"/>
          <w:sz w:val="22"/>
        </w:rPr>
        <w:t>本项目允许使用 AI 辅助开发和文档整理，但小组遵循“AI 辅助、人工判断、测试验证、最终负责”的原则。AI 主要用于需求拆解、问题排查思路、接口设计建议、测试用例补充、README 和报告文字整理等方面。对于核心代码、数据库表结构、接口字段、分支合并和最终提交，小组成员均结合仓库实际代码和运行结果进行人工确认。</w:t>
      </w:r>
    </w:p>
    <w:p w14:paraId="419F767E">
      <w:pPr>
        <w:spacing w:after="120" w:line="300" w:lineRule="auto"/>
        <w:ind w:firstLine="420"/>
      </w:pPr>
      <w:r>
        <w:rPr>
          <w:rFonts w:ascii="宋体" w:hAnsi="宋体" w:eastAsia="宋体"/>
          <w:sz w:val="22"/>
        </w:rPr>
        <w:t>具体使用场景包括：根据任务书整理功能清单和两轮迭代计划；辅助分析 Spring Boot 启动与控制台循环冲突、JDK 版本兼容、JUnit 依赖缺失、SQLite 数据库目录不存在等问题；辅助梳理 `GameService`、`CommandResult`、`GameState` 的职责边界；辅助整理测试计划、持续集成流程和报告中的问题复盘。AI 输出不会直接作为最终结论提交，小组会根据真实代码、Git 记录、测试结果和演示流程进行修改。</w:t>
      </w:r>
    </w:p>
    <w:p w14:paraId="376C07D5">
      <w:pPr>
        <w:spacing w:after="120" w:line="300" w:lineRule="auto"/>
        <w:ind w:firstLine="420"/>
        <w:rPr>
          <w:rFonts w:ascii="黑体" w:hAnsi="黑体" w:eastAsia="黑体"/>
          <w:color w:val="000000"/>
          <w:szCs w:val="21"/>
        </w:rPr>
      </w:pPr>
      <w:r>
        <w:rPr>
          <w:rFonts w:ascii="宋体" w:hAnsi="宋体" w:eastAsia="宋体"/>
          <w:sz w:val="22"/>
        </w:rPr>
        <w:t>通过 AI 辅助，小组提高了问题定位和文档组织效率，但也认识到 AI 不能替代真实调试。比如数据库读档是否完整、前端状态是否同步、CI 是否通过，都必须通过运行、测试和日志确认。最终报告中的过程记录和问题分析均以项目实际实现为依据。</w:t>
      </w:r>
    </w:p>
    <w:p w14:paraId="5327337E">
      <w:pPr>
        <w:jc w:val="center"/>
        <w:rPr>
          <w:rFonts w:ascii="黑体" w:hAnsi="黑体" w:eastAsia="黑体"/>
          <w:color w:val="000000"/>
          <w:szCs w:val="21"/>
        </w:rPr>
      </w:pPr>
    </w:p>
    <w:p w14:paraId="354A632C">
      <w:pPr>
        <w:pStyle w:val="2"/>
        <w:numPr>
          <w:ilvl w:val="0"/>
          <w:numId w:val="2"/>
        </w:numPr>
        <w:rPr>
          <w:sz w:val="28"/>
        </w:rPr>
      </w:pPr>
      <w:bookmarkStart w:id="26" w:name="_Toc1223"/>
      <w:r>
        <w:rPr>
          <w:rFonts w:hint="eastAsia"/>
          <w:lang w:eastAsia="zh-CN"/>
        </w:rPr>
        <w:t>任务总结</w:t>
      </w:r>
      <w:bookmarkEnd w:id="26"/>
    </w:p>
    <w:p w14:paraId="6E7E9955">
      <w:pPr>
        <w:spacing w:after="120" w:line="300" w:lineRule="auto"/>
        <w:ind w:firstLine="420"/>
      </w:pPr>
      <w:r>
        <w:rPr>
          <w:rFonts w:ascii="宋体" w:hAnsi="宋体" w:eastAsia="宋体"/>
          <w:sz w:val="22"/>
        </w:rPr>
        <w:t>本次软件工程实践（二）以 World of Zuul 文字冒险游戏为基础，完成了从控制台闯关游戏到具备 Web 页面、数据库存档、自动化测试和持续集成流程的小组协同开发项目。项目最终实现了玩家登录、房间移动、物品拾取与丢弃、背包负重、魔法饼干、NPC 对话、传送房间、生命值与分数、回退、胜利判定、保存与读取存档、Web 页面交互、JUnit 测试和 GitHub Actions 自动构建等功能。相比原始代码，项目不仅扩展了游戏内容，也补充了更完整的软件工程过程。</w:t>
      </w:r>
    </w:p>
    <w:p w14:paraId="53BB1803">
      <w:pPr>
        <w:spacing w:after="120" w:line="300" w:lineRule="auto"/>
        <w:ind w:firstLine="420"/>
      </w:pPr>
      <w:r>
        <w:rPr>
          <w:rFonts w:ascii="宋体" w:hAnsi="宋体" w:eastAsia="宋体"/>
          <w:sz w:val="22"/>
        </w:rPr>
        <w:t>从任务完成情况看，小组基本完成了课程对协同开发的核心要求。第一次迭代解决了游戏核心规则扩展问题，使项目从简单移动探索扩展为有物品、有 NPC、有生命值、有任务目标的闯关游戏；第二次迭代解决了工程化交付问题，使项目具备 Web 演示入口、SQLite 持久化、测试用例和 CI 流水线。两次迭代之间不是简单叠加功能，而是逐步从“功能能运行”推进到“系统能集成、能测试、能演示、能说明”。</w:t>
      </w:r>
    </w:p>
    <w:p w14:paraId="16C34A15">
      <w:pPr>
        <w:spacing w:after="120" w:line="300" w:lineRule="auto"/>
        <w:ind w:firstLine="420"/>
      </w:pPr>
      <w:r>
        <w:rPr>
          <w:rFonts w:ascii="宋体" w:hAnsi="宋体" w:eastAsia="宋体"/>
          <w:sz w:val="22"/>
        </w:rPr>
        <w:t>从团队协作角度看，本项目最大的收获是理解了分工不是把代码分成三份，而是把责任边界、接口边界和合并流程提前约定。三名成员分别负责玩家物品与前端、房间 NPC 与数据库、命令规则与测试 CI，但这些模块最终必须通过统一接口组合成一个完整系统。开发过程中，小组使用多个 feature 分支推进任务，通过 Pull Request 和合并记录保留协作过程，并在合并前进行自测和检查。这个过程让小组体会到 Git 的意义不只是保存代码版本，更是支撑多人协同、问题追踪和持续集成的基础工具。</w:t>
      </w:r>
    </w:p>
    <w:p w14:paraId="5388ABAB">
      <w:pPr>
        <w:spacing w:after="120" w:line="300" w:lineRule="auto"/>
        <w:ind w:firstLine="420"/>
      </w:pPr>
      <w:r>
        <w:rPr>
          <w:rFonts w:ascii="宋体" w:hAnsi="宋体" w:eastAsia="宋体"/>
          <w:sz w:val="22"/>
        </w:rPr>
        <w:t>从技术实践角度看，小组在项目中综合使用了 Java 面向对象设计、Spring Boot Web 服务、Vue 前端页面、SQLite/JDBC 数据库、JUnit 测试、Maven 构建和 GitHub Actions。通过这些技术，小组完成了从模型层、服务层、控制器层、持久化层到前端交互层的整体架构设计。尤其是在 Web 化和数据库接入过程中，小组对“状态”有了更深入的认识：游戏状态既存在于玩家对象中，也存在于房间、物品、任务进度和存档记录中；只有统一状态模型，前端展示、数据库保存和测试验证才能保持一致。</w:t>
      </w:r>
    </w:p>
    <w:p w14:paraId="21210769">
      <w:pPr>
        <w:spacing w:after="120" w:line="300" w:lineRule="auto"/>
        <w:ind w:firstLine="420"/>
      </w:pPr>
      <w:r>
        <w:rPr>
          <w:rFonts w:ascii="宋体" w:hAnsi="宋体" w:eastAsia="宋体"/>
          <w:sz w:val="22"/>
        </w:rPr>
        <w:t>从问题解决角度看，本项目中出现的启动冲突、JDK 版本兼容、JUnit 依赖缺失、数据库目录缺失、读档状态不完整、前后端不同步、合并冲突和文档不一致等问题，都不是单靠写某一段代码就能解决的。每个问题都需要先观察现象，再分析原因，再结合架构和工具链做调整。例如控制台循环问题需要理解运行模型，存档问题需要重新分析状态边界，CI 问题需要关注标准环境，前端问题需要围绕用户操作流程设计界面。这些经历让小组对软件工程中的“分析、设计、实现、测试、集成、交付”有了更具体的体会。</w:t>
      </w:r>
    </w:p>
    <w:p w14:paraId="0B8D7CC0">
      <w:pPr>
        <w:spacing w:after="120" w:line="300" w:lineRule="auto"/>
        <w:ind w:firstLine="420"/>
      </w:pPr>
      <w:r>
        <w:rPr>
          <w:rFonts w:ascii="宋体" w:hAnsi="宋体" w:eastAsia="宋体"/>
          <w:sz w:val="22"/>
        </w:rPr>
        <w:t>本项目仍存在可改进之处。前端目前主要集中在一个静态页面中，后续可以进一步拆分为组件，提升可维护性；数据库访问使用原生 JDBC，后续可以抽象更清晰的 DAO 层或引入更规范的持久化框架；测试主要覆盖核心模型、服务和数据库，后续可以增加接口测试、前端交互测试和更多异常场景测试；游戏内容也可以继续扩展更多关卡、任务线和 NPC 行为。尽管仍有提升空间，本次实践已经完成了课程要求的主要目标，并较完整地展示了小组从需求拆分到协同开发、从功能实现到持续集成、从问题排查到文档总结的全过程。</w:t>
      </w:r>
    </w:p>
    <w:p w14:paraId="338E9861">
      <w:pPr>
        <w:spacing w:after="120" w:line="300" w:lineRule="auto"/>
        <w:ind w:firstLine="420"/>
        <w:rPr>
          <w:rFonts w:hint="eastAsia" w:eastAsia="宋体"/>
          <w:szCs w:val="21"/>
          <w:lang w:val="zh-CN" w:eastAsia="zh-CN"/>
        </w:rPr>
      </w:pPr>
      <w:r>
        <w:rPr>
          <w:rFonts w:ascii="宋体" w:hAnsi="宋体" w:eastAsia="宋体"/>
          <w:sz w:val="22"/>
        </w:rPr>
        <w:t>总体来说，本次实践让小组认识到，一个可交付的软件项目不仅需要功能代码，还需要清晰的架构、稳定的接口、规范的分支流程、可重复的测试、可追踪的集成记录和真实可信的文档总结。通过两轮迭代，小组成员不仅提升了 Web 开发、数据库设计和 Java 编程能力，也加深了对 Git 协作、代码审查、CI 流水线和团队沟通的理解。这些经验对后续课程项目和实际软件开发都具有直接参考价值</w:t>
      </w:r>
      <w:r>
        <w:rPr>
          <w:rFonts w:hint="eastAsia" w:ascii="宋体" w:hAnsi="宋体"/>
          <w:sz w:val="22"/>
          <w:lang w:eastAsia="zh-CN"/>
        </w:rPr>
        <w:t>。</w:t>
      </w:r>
    </w:p>
    <w:p w14:paraId="16282FD6">
      <w:pPr>
        <w:widowControl/>
        <w:jc w:val="left"/>
        <w:rPr>
          <w:szCs w:val="21"/>
        </w:rPr>
      </w:pPr>
    </w:p>
    <w:p w14:paraId="1EBFE64F">
      <w:pPr>
        <w:pStyle w:val="2"/>
        <w:numPr>
          <w:ilvl w:val="0"/>
          <w:numId w:val="2"/>
        </w:numPr>
        <w:rPr>
          <w:sz w:val="28"/>
        </w:rPr>
      </w:pPr>
      <w:bookmarkStart w:id="27" w:name="_Toc13150"/>
      <w:r>
        <w:rPr>
          <w:rFonts w:hint="eastAsia"/>
          <w:lang w:eastAsia="zh-CN"/>
        </w:rPr>
        <w:t>参考文献</w:t>
      </w:r>
      <w:bookmarkEnd w:id="27"/>
    </w:p>
    <w:p w14:paraId="1901936E">
      <w:pPr>
        <w:pStyle w:val="5"/>
        <w:spacing w:after="80" w:line="288" w:lineRule="auto"/>
      </w:pPr>
      <w:r>
        <w:rPr>
          <w:rFonts w:ascii="宋体" w:hAnsi="宋体" w:eastAsia="宋体"/>
          <w:sz w:val="22"/>
        </w:rPr>
        <w:t>Spring Boot 官方文档：https://spring.io/projects/spring-boot</w:t>
      </w:r>
    </w:p>
    <w:p w14:paraId="4A1F7FA2">
      <w:pPr>
        <w:pStyle w:val="5"/>
        <w:spacing w:after="80" w:line="288" w:lineRule="auto"/>
      </w:pPr>
      <w:r>
        <w:rPr>
          <w:rFonts w:ascii="宋体" w:hAnsi="宋体" w:eastAsia="宋体"/>
          <w:sz w:val="22"/>
        </w:rPr>
        <w:t>Vue.js 官方文档：https://vuejs.org/</w:t>
      </w:r>
    </w:p>
    <w:p w14:paraId="796129D3">
      <w:pPr>
        <w:pStyle w:val="5"/>
        <w:spacing w:after="80" w:line="288" w:lineRule="auto"/>
      </w:pPr>
      <w:r>
        <w:rPr>
          <w:rFonts w:ascii="宋体" w:hAnsi="宋体" w:eastAsia="宋体"/>
          <w:sz w:val="22"/>
        </w:rPr>
        <w:t>SQLite 官方文档：https://www.sqlite.org/docs.html</w:t>
      </w:r>
    </w:p>
    <w:p w14:paraId="6B8C1A26">
      <w:pPr>
        <w:pStyle w:val="5"/>
        <w:spacing w:after="80" w:line="288" w:lineRule="auto"/>
      </w:pPr>
      <w:r>
        <w:rPr>
          <w:rFonts w:ascii="宋体" w:hAnsi="宋体" w:eastAsia="宋体"/>
          <w:sz w:val="22"/>
        </w:rPr>
        <w:t>SQLite JDBC 项目文档：https://github.com/xerial/sqlite-jdbc</w:t>
      </w:r>
    </w:p>
    <w:p w14:paraId="085E4C3F">
      <w:pPr>
        <w:pStyle w:val="5"/>
        <w:spacing w:after="80" w:line="288" w:lineRule="auto"/>
      </w:pPr>
      <w:r>
        <w:rPr>
          <w:rFonts w:ascii="宋体" w:hAnsi="宋体" w:eastAsia="宋体"/>
          <w:sz w:val="22"/>
        </w:rPr>
        <w:t>JUnit 4 官方文档：https://junit.org/junit4/</w:t>
      </w:r>
    </w:p>
    <w:p w14:paraId="7C17758E">
      <w:pPr>
        <w:pStyle w:val="5"/>
        <w:spacing w:after="80" w:line="288" w:lineRule="auto"/>
      </w:pPr>
      <w:r>
        <w:rPr>
          <w:rFonts w:ascii="宋体" w:hAnsi="宋体" w:eastAsia="宋体"/>
          <w:sz w:val="22"/>
        </w:rPr>
        <w:t>GitHub Actions 官方文档：https://docs.github.com/actions</w:t>
      </w:r>
    </w:p>
    <w:p w14:paraId="5466565B">
      <w:pPr>
        <w:pStyle w:val="5"/>
        <w:spacing w:after="80" w:line="288" w:lineRule="auto"/>
      </w:pPr>
      <w:r>
        <w:rPr>
          <w:rFonts w:ascii="宋体" w:hAnsi="宋体" w:eastAsia="宋体"/>
          <w:sz w:val="22"/>
        </w:rPr>
        <w:t>World of Zuul / Colossal Cave Adventure 文字冒险游戏相关资料。</w:t>
      </w:r>
    </w:p>
    <w:p w14:paraId="403BF13A">
      <w:pPr>
        <w:rPr>
          <w:b/>
          <w:color w:val="FF0000"/>
          <w:sz w:val="28"/>
          <w:szCs w:val="28"/>
          <w:lang w:val="zh-CN"/>
        </w:rPr>
      </w:pPr>
    </w:p>
    <w:p w14:paraId="02946C4B">
      <w:pPr>
        <w:widowControl/>
        <w:jc w:val="left"/>
        <w:rPr>
          <w:szCs w:val="21"/>
          <w:lang w:val="zh-CN"/>
        </w:rPr>
      </w:pPr>
    </w:p>
    <w:p w14:paraId="203CEFC2">
      <w:pPr>
        <w:widowControl/>
        <w:jc w:val="left"/>
        <w:rPr>
          <w:szCs w:val="21"/>
        </w:rPr>
      </w:pPr>
      <w:r>
        <w:rPr>
          <w:szCs w:val="21"/>
        </w:rPr>
        <w:br w:type="page"/>
      </w:r>
    </w:p>
    <w:p w14:paraId="22FB4145">
      <w:pPr>
        <w:rPr>
          <w:szCs w:val="21"/>
        </w:rPr>
      </w:pPr>
    </w:p>
    <w:p w14:paraId="708D83D6">
      <w:pPr>
        <w:spacing w:after="156" w:afterLines="50"/>
        <w:jc w:val="center"/>
        <w:rPr>
          <w:b/>
          <w:bCs/>
          <w:sz w:val="36"/>
          <w:szCs w:val="36"/>
        </w:rPr>
      </w:pPr>
      <w:r>
        <w:rPr>
          <w:rFonts w:hint="eastAsia"/>
          <w:b/>
          <w:bCs/>
          <w:sz w:val="36"/>
          <w:szCs w:val="36"/>
        </w:rPr>
        <w:t>《软件工程实践（二）》成绩评定表</w:t>
      </w:r>
    </w:p>
    <w:tbl>
      <w:tblPr>
        <w:tblStyle w:val="14"/>
        <w:tblW w:w="89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567"/>
        <w:gridCol w:w="2551"/>
        <w:gridCol w:w="1985"/>
        <w:gridCol w:w="2412"/>
      </w:tblGrid>
      <w:tr w14:paraId="64F1D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17" w:hRule="atLeast"/>
        </w:trPr>
        <w:tc>
          <w:tcPr>
            <w:tcW w:w="1980" w:type="dxa"/>
            <w:gridSpan w:val="2"/>
            <w:vAlign w:val="center"/>
          </w:tcPr>
          <w:p w14:paraId="0007A9FF">
            <w:pPr>
              <w:jc w:val="center"/>
              <w:rPr>
                <w:b/>
                <w:bCs/>
              </w:rPr>
            </w:pPr>
            <w:r>
              <w:rPr>
                <w:rFonts w:hint="eastAsia"/>
                <w:b/>
                <w:bCs/>
              </w:rPr>
              <w:t>专业、班级</w:t>
            </w:r>
          </w:p>
        </w:tc>
        <w:tc>
          <w:tcPr>
            <w:tcW w:w="2551" w:type="dxa"/>
            <w:vAlign w:val="center"/>
          </w:tcPr>
          <w:p w14:paraId="41115BDA">
            <w:pPr>
              <w:rPr>
                <w:rFonts w:hint="default" w:eastAsia="宋体"/>
                <w:b/>
                <w:bCs/>
                <w:sz w:val="24"/>
                <w:lang w:val="en-US" w:eastAsia="zh-CN"/>
              </w:rPr>
            </w:pPr>
            <w:r>
              <w:rPr>
                <w:rFonts w:hint="eastAsia"/>
                <w:b/>
                <w:bCs/>
                <w:sz w:val="24"/>
                <w:lang w:val="en-US" w:eastAsia="zh-CN"/>
              </w:rPr>
              <w:t>软件2301班</w:t>
            </w:r>
          </w:p>
        </w:tc>
        <w:tc>
          <w:tcPr>
            <w:tcW w:w="1985" w:type="dxa"/>
            <w:vAlign w:val="center"/>
          </w:tcPr>
          <w:p w14:paraId="51FD8739">
            <w:pPr>
              <w:rPr>
                <w:b/>
                <w:bCs/>
              </w:rPr>
            </w:pPr>
            <w:r>
              <w:rPr>
                <w:rFonts w:hint="eastAsia"/>
                <w:b/>
                <w:bCs/>
              </w:rPr>
              <w:t xml:space="preserve"> 小组名称</w:t>
            </w:r>
          </w:p>
        </w:tc>
        <w:tc>
          <w:tcPr>
            <w:tcW w:w="2412" w:type="dxa"/>
            <w:vAlign w:val="center"/>
          </w:tcPr>
          <w:p w14:paraId="063972B2">
            <w:pPr>
              <w:rPr>
                <w:rFonts w:hint="default" w:eastAsia="宋体"/>
                <w:b/>
                <w:bCs/>
                <w:lang w:val="en-US" w:eastAsia="zh-CN"/>
              </w:rPr>
            </w:pPr>
            <w:r>
              <w:rPr>
                <w:rFonts w:hint="eastAsia"/>
                <w:b/>
                <w:bCs/>
                <w:lang w:val="en-US" w:eastAsia="zh-CN"/>
              </w:rPr>
              <w:t>We three</w:t>
            </w:r>
          </w:p>
        </w:tc>
      </w:tr>
      <w:tr w14:paraId="3EFD0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17" w:hRule="atLeast"/>
        </w:trPr>
        <w:tc>
          <w:tcPr>
            <w:tcW w:w="1980" w:type="dxa"/>
            <w:gridSpan w:val="2"/>
            <w:vAlign w:val="center"/>
          </w:tcPr>
          <w:p w14:paraId="2D48DD34">
            <w:pPr>
              <w:jc w:val="center"/>
              <w:rPr>
                <w:b/>
                <w:bCs/>
              </w:rPr>
            </w:pPr>
            <w:r>
              <w:rPr>
                <w:rFonts w:hint="eastAsia"/>
                <w:b/>
                <w:bCs/>
              </w:rPr>
              <w:t>代码仓库地址</w:t>
            </w:r>
          </w:p>
        </w:tc>
        <w:tc>
          <w:tcPr>
            <w:tcW w:w="6948" w:type="dxa"/>
            <w:gridSpan w:val="3"/>
            <w:vAlign w:val="center"/>
          </w:tcPr>
          <w:p w14:paraId="5F5AF1D9">
            <w:pPr>
              <w:rPr>
                <w:b/>
                <w:bCs/>
                <w:sz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"https://github.com/wutcst/kai-fa-we-three" </w:instrText>
            </w:r>
            <w:r>
              <w:rPr>
                <w:rFonts w:ascii="宋体" w:hAnsi="宋体" w:eastAsia="宋体" w:cs="宋体"/>
                <w:sz w:val="24"/>
                <w:szCs w:val="24"/>
              </w:rPr>
              <w:fldChar w:fldCharType="separate"/>
            </w:r>
            <w:r>
              <w:rPr>
                <w:rStyle w:val="17"/>
                <w:rFonts w:ascii="宋体" w:hAnsi="宋体" w:eastAsia="宋体" w:cs="宋体"/>
                <w:sz w:val="24"/>
                <w:szCs w:val="24"/>
              </w:rPr>
              <w:t>wutcst/kai-fa-we-three: wutcst-se23-sept--world-of-zuul-2-template created by GitHub Classroom</w:t>
            </w:r>
            <w:r>
              <w:rPr>
                <w:rFonts w:ascii="宋体" w:hAnsi="宋体" w:eastAsia="宋体" w:cs="宋体"/>
                <w:sz w:val="24"/>
                <w:szCs w:val="24"/>
              </w:rPr>
              <w:fldChar w:fldCharType="end"/>
            </w:r>
          </w:p>
        </w:tc>
      </w:tr>
      <w:tr w14:paraId="4531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1980" w:type="dxa"/>
            <w:gridSpan w:val="2"/>
            <w:vAlign w:val="center"/>
          </w:tcPr>
          <w:p w14:paraId="77635FA4">
            <w:pPr>
              <w:jc w:val="center"/>
              <w:rPr>
                <w:rFonts w:hint="eastAsia"/>
                <w:b/>
                <w:bCs/>
              </w:rPr>
            </w:pPr>
            <w:r>
              <w:rPr>
                <w:rFonts w:hint="eastAsia"/>
                <w:b/>
                <w:bCs/>
              </w:rPr>
              <w:t>成员一姓名</w:t>
            </w:r>
          </w:p>
        </w:tc>
        <w:tc>
          <w:tcPr>
            <w:tcW w:w="2551" w:type="dxa"/>
            <w:vAlign w:val="center"/>
          </w:tcPr>
          <w:p w14:paraId="3A590459">
            <w:pPr>
              <w:rPr>
                <w:rFonts w:hint="eastAsia" w:eastAsia="宋体"/>
                <w:b/>
                <w:bCs/>
                <w:lang w:val="en-US" w:eastAsia="zh-CN"/>
              </w:rPr>
            </w:pPr>
            <w:r>
              <w:rPr>
                <w:rFonts w:hint="eastAsia"/>
                <w:b/>
                <w:bCs/>
                <w:lang w:val="en-US" w:eastAsia="zh-CN"/>
              </w:rPr>
              <w:t>沈杨</w:t>
            </w:r>
          </w:p>
        </w:tc>
        <w:tc>
          <w:tcPr>
            <w:tcW w:w="1985" w:type="dxa"/>
            <w:vAlign w:val="center"/>
          </w:tcPr>
          <w:p w14:paraId="0408A839">
            <w:pPr>
              <w:jc w:val="center"/>
              <w:rPr>
                <w:rFonts w:hint="eastAsia"/>
                <w:b/>
                <w:bCs/>
              </w:rPr>
            </w:pPr>
            <w:r>
              <w:rPr>
                <w:rFonts w:hint="eastAsia"/>
                <w:b/>
                <w:bCs/>
              </w:rPr>
              <w:t>学号</w:t>
            </w:r>
          </w:p>
        </w:tc>
        <w:tc>
          <w:tcPr>
            <w:tcW w:w="2412" w:type="dxa"/>
            <w:vAlign w:val="center"/>
          </w:tcPr>
          <w:p w14:paraId="1599B7EC">
            <w:pPr>
              <w:rPr>
                <w:rFonts w:hint="default" w:eastAsia="宋体"/>
                <w:b/>
                <w:bCs/>
                <w:lang w:val="en-US" w:eastAsia="zh-CN"/>
              </w:rPr>
            </w:pPr>
            <w:r>
              <w:rPr>
                <w:rFonts w:hint="eastAsia"/>
                <w:b/>
                <w:bCs/>
                <w:lang w:val="en-US" w:eastAsia="zh-CN"/>
              </w:rPr>
              <w:t>1023004345</w:t>
            </w:r>
          </w:p>
        </w:tc>
      </w:tr>
      <w:tr w14:paraId="05C2F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980" w:type="dxa"/>
            <w:gridSpan w:val="2"/>
            <w:vAlign w:val="center"/>
          </w:tcPr>
          <w:p w14:paraId="7CE86CBF">
            <w:pPr>
              <w:jc w:val="center"/>
              <w:rPr>
                <w:rFonts w:hint="eastAsia"/>
                <w:b/>
                <w:bCs/>
              </w:rPr>
            </w:pPr>
            <w:r>
              <w:rPr>
                <w:rFonts w:hint="eastAsia"/>
                <w:b/>
                <w:bCs/>
              </w:rPr>
              <w:t>成员二姓名</w:t>
            </w:r>
          </w:p>
        </w:tc>
        <w:tc>
          <w:tcPr>
            <w:tcW w:w="2551" w:type="dxa"/>
            <w:vAlign w:val="center"/>
          </w:tcPr>
          <w:p w14:paraId="7BA0E494">
            <w:pPr>
              <w:rPr>
                <w:rFonts w:hint="eastAsia" w:eastAsia="宋体"/>
                <w:b/>
                <w:bCs/>
                <w:lang w:val="en-US" w:eastAsia="zh-CN"/>
              </w:rPr>
            </w:pPr>
            <w:r>
              <w:rPr>
                <w:rFonts w:hint="eastAsia"/>
                <w:b/>
                <w:bCs/>
                <w:lang w:val="en-US" w:eastAsia="zh-CN"/>
              </w:rPr>
              <w:t>罗雨婧</w:t>
            </w:r>
          </w:p>
        </w:tc>
        <w:tc>
          <w:tcPr>
            <w:tcW w:w="1985" w:type="dxa"/>
            <w:vAlign w:val="center"/>
          </w:tcPr>
          <w:p w14:paraId="666DF215">
            <w:pPr>
              <w:jc w:val="center"/>
              <w:rPr>
                <w:rFonts w:hint="eastAsia"/>
                <w:b/>
                <w:bCs/>
              </w:rPr>
            </w:pPr>
            <w:r>
              <w:rPr>
                <w:rFonts w:hint="eastAsia"/>
                <w:b/>
                <w:bCs/>
              </w:rPr>
              <w:t>学号</w:t>
            </w:r>
          </w:p>
        </w:tc>
        <w:tc>
          <w:tcPr>
            <w:tcW w:w="2412" w:type="dxa"/>
            <w:vAlign w:val="center"/>
          </w:tcPr>
          <w:p w14:paraId="10E6EA9B">
            <w:pPr>
              <w:rPr>
                <w:rFonts w:hint="default" w:eastAsia="宋体"/>
                <w:b/>
                <w:bCs/>
                <w:lang w:val="en-US" w:eastAsia="zh-CN"/>
              </w:rPr>
            </w:pPr>
            <w:r>
              <w:rPr>
                <w:rFonts w:hint="eastAsia"/>
                <w:b/>
                <w:bCs/>
                <w:lang w:val="en-US" w:eastAsia="zh-CN"/>
              </w:rPr>
              <w:t>1023004493</w:t>
            </w:r>
          </w:p>
        </w:tc>
      </w:tr>
      <w:tr w14:paraId="403B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980" w:type="dxa"/>
            <w:gridSpan w:val="2"/>
            <w:vAlign w:val="center"/>
          </w:tcPr>
          <w:p w14:paraId="02BAB291">
            <w:pPr>
              <w:jc w:val="center"/>
              <w:rPr>
                <w:rFonts w:hint="eastAsia"/>
                <w:b/>
                <w:bCs/>
              </w:rPr>
            </w:pPr>
            <w:r>
              <w:rPr>
                <w:rFonts w:hint="eastAsia"/>
                <w:b/>
                <w:bCs/>
              </w:rPr>
              <w:t>成员三姓名</w:t>
            </w:r>
          </w:p>
        </w:tc>
        <w:tc>
          <w:tcPr>
            <w:tcW w:w="2551" w:type="dxa"/>
            <w:vAlign w:val="center"/>
          </w:tcPr>
          <w:p w14:paraId="4F61153B">
            <w:pPr>
              <w:rPr>
                <w:rFonts w:hint="eastAsia" w:eastAsia="宋体"/>
                <w:b/>
                <w:bCs/>
                <w:lang w:val="en-US" w:eastAsia="zh-CN"/>
              </w:rPr>
            </w:pPr>
            <w:r>
              <w:rPr>
                <w:rFonts w:hint="eastAsia"/>
                <w:b/>
                <w:bCs/>
                <w:lang w:val="en-US" w:eastAsia="zh-CN"/>
              </w:rPr>
              <w:t>时宝晗</w:t>
            </w:r>
          </w:p>
        </w:tc>
        <w:tc>
          <w:tcPr>
            <w:tcW w:w="1985" w:type="dxa"/>
            <w:vAlign w:val="center"/>
          </w:tcPr>
          <w:p w14:paraId="5A7846E2">
            <w:pPr>
              <w:jc w:val="center"/>
              <w:rPr>
                <w:rFonts w:hint="eastAsia"/>
                <w:b/>
                <w:bCs/>
              </w:rPr>
            </w:pPr>
            <w:r>
              <w:rPr>
                <w:rFonts w:hint="eastAsia"/>
                <w:b/>
                <w:bCs/>
              </w:rPr>
              <w:t>学号</w:t>
            </w:r>
          </w:p>
        </w:tc>
        <w:tc>
          <w:tcPr>
            <w:tcW w:w="2412" w:type="dxa"/>
            <w:vAlign w:val="center"/>
          </w:tcPr>
          <w:p w14:paraId="22D77F4C">
            <w:pPr>
              <w:rPr>
                <w:rFonts w:hint="default" w:eastAsia="宋体"/>
                <w:b/>
                <w:bCs/>
                <w:lang w:val="en-US" w:eastAsia="zh-CN"/>
              </w:rPr>
            </w:pPr>
            <w:r>
              <w:rPr>
                <w:rFonts w:hint="eastAsia"/>
                <w:b/>
                <w:bCs/>
                <w:lang w:val="en-US" w:eastAsia="zh-CN"/>
              </w:rPr>
              <w:t>1023000239</w:t>
            </w:r>
          </w:p>
        </w:tc>
      </w:tr>
      <w:tr w14:paraId="59F08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980" w:type="dxa"/>
            <w:gridSpan w:val="2"/>
            <w:vAlign w:val="center"/>
          </w:tcPr>
          <w:p w14:paraId="4C457EB1">
            <w:pPr>
              <w:jc w:val="center"/>
              <w:rPr>
                <w:rFonts w:hint="eastAsia"/>
                <w:b/>
                <w:bCs/>
              </w:rPr>
            </w:pPr>
            <w:r>
              <w:rPr>
                <w:rFonts w:hint="eastAsia"/>
                <w:b/>
                <w:bCs/>
              </w:rPr>
              <w:t>成员四姓名</w:t>
            </w:r>
          </w:p>
        </w:tc>
        <w:tc>
          <w:tcPr>
            <w:tcW w:w="2551" w:type="dxa"/>
            <w:vAlign w:val="center"/>
          </w:tcPr>
          <w:p w14:paraId="211A1775">
            <w:pPr>
              <w:rPr>
                <w:rFonts w:hint="eastAsia"/>
                <w:b/>
                <w:bCs/>
              </w:rPr>
            </w:pPr>
          </w:p>
        </w:tc>
        <w:tc>
          <w:tcPr>
            <w:tcW w:w="1985" w:type="dxa"/>
            <w:vAlign w:val="center"/>
          </w:tcPr>
          <w:p w14:paraId="01029E1A">
            <w:pPr>
              <w:jc w:val="center"/>
              <w:rPr>
                <w:rFonts w:hint="eastAsia"/>
                <w:b/>
                <w:bCs/>
              </w:rPr>
            </w:pPr>
            <w:r>
              <w:rPr>
                <w:rFonts w:hint="eastAsia"/>
                <w:b/>
                <w:bCs/>
              </w:rPr>
              <w:t>学号</w:t>
            </w:r>
          </w:p>
        </w:tc>
        <w:tc>
          <w:tcPr>
            <w:tcW w:w="2412" w:type="dxa"/>
            <w:vAlign w:val="center"/>
          </w:tcPr>
          <w:p w14:paraId="3D1E996C">
            <w:pPr>
              <w:rPr>
                <w:rFonts w:hint="eastAsia"/>
                <w:b/>
                <w:bCs/>
              </w:rPr>
            </w:pPr>
          </w:p>
        </w:tc>
      </w:tr>
      <w:tr w14:paraId="152D5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4531" w:type="dxa"/>
            <w:gridSpan w:val="3"/>
            <w:vMerge w:val="restart"/>
            <w:vAlign w:val="center"/>
          </w:tcPr>
          <w:p w14:paraId="54787800">
            <w:pPr>
              <w:jc w:val="center"/>
            </w:pPr>
            <w:r>
              <w:rPr>
                <w:rFonts w:hint="eastAsia"/>
              </w:rPr>
              <w:t>评价内容</w:t>
            </w:r>
          </w:p>
        </w:tc>
        <w:tc>
          <w:tcPr>
            <w:tcW w:w="1985" w:type="dxa"/>
            <w:vMerge w:val="restart"/>
            <w:vAlign w:val="center"/>
          </w:tcPr>
          <w:p w14:paraId="2CA08985">
            <w:pPr>
              <w:jc w:val="center"/>
            </w:pPr>
            <w:r>
              <w:rPr>
                <w:rFonts w:hint="eastAsia"/>
              </w:rPr>
              <w:t>满分</w:t>
            </w:r>
          </w:p>
        </w:tc>
        <w:tc>
          <w:tcPr>
            <w:tcW w:w="2412" w:type="dxa"/>
            <w:vAlign w:val="center"/>
          </w:tcPr>
          <w:p w14:paraId="25C86DEA">
            <w:pPr>
              <w:jc w:val="center"/>
            </w:pPr>
            <w:r>
              <w:rPr>
                <w:rFonts w:hint="eastAsia"/>
              </w:rPr>
              <w:t>实得分</w:t>
            </w:r>
          </w:p>
        </w:tc>
      </w:tr>
      <w:tr w14:paraId="08145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4531" w:type="dxa"/>
            <w:gridSpan w:val="3"/>
            <w:vMerge w:val="continue"/>
            <w:vAlign w:val="center"/>
          </w:tcPr>
          <w:p w14:paraId="08A76CE1">
            <w:pPr>
              <w:jc w:val="center"/>
            </w:pPr>
          </w:p>
        </w:tc>
        <w:tc>
          <w:tcPr>
            <w:tcW w:w="1985" w:type="dxa"/>
            <w:vMerge w:val="continue"/>
            <w:vAlign w:val="center"/>
          </w:tcPr>
          <w:p w14:paraId="1A0898D5">
            <w:pPr>
              <w:jc w:val="center"/>
            </w:pPr>
          </w:p>
        </w:tc>
        <w:tc>
          <w:tcPr>
            <w:tcW w:w="2412" w:type="dxa"/>
            <w:vAlign w:val="center"/>
          </w:tcPr>
          <w:p w14:paraId="4A4D070D">
            <w:pPr>
              <w:jc w:val="center"/>
            </w:pPr>
            <w:r>
              <w:rPr>
                <w:rFonts w:hint="eastAsia"/>
              </w:rPr>
              <w:t>得分</w:t>
            </w:r>
          </w:p>
        </w:tc>
      </w:tr>
      <w:tr w14:paraId="175F9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restart"/>
            <w:vAlign w:val="center"/>
          </w:tcPr>
          <w:p w14:paraId="6D8DCC12">
            <w:pPr>
              <w:jc w:val="center"/>
            </w:pPr>
            <w:r>
              <w:rPr>
                <w:rFonts w:hint="eastAsia"/>
              </w:rPr>
              <w:t>实践任务</w:t>
            </w:r>
          </w:p>
          <w:p w14:paraId="593EB2BC">
            <w:pPr>
              <w:jc w:val="center"/>
            </w:pPr>
            <w:r>
              <w:rPr>
                <w:rFonts w:hint="eastAsia"/>
              </w:rPr>
              <w:t>完成情况</w:t>
            </w:r>
          </w:p>
        </w:tc>
        <w:tc>
          <w:tcPr>
            <w:tcW w:w="3118" w:type="dxa"/>
            <w:gridSpan w:val="2"/>
            <w:vAlign w:val="center"/>
          </w:tcPr>
          <w:p w14:paraId="555BBA53">
            <w:pPr>
              <w:jc w:val="center"/>
              <w:rPr>
                <w:rFonts w:hint="eastAsia"/>
              </w:rPr>
            </w:pPr>
            <w:r>
              <w:rPr>
                <w:rFonts w:hint="eastAsia"/>
              </w:rPr>
              <w:t>软件架构设计</w:t>
            </w:r>
          </w:p>
        </w:tc>
        <w:tc>
          <w:tcPr>
            <w:tcW w:w="1985" w:type="dxa"/>
            <w:vAlign w:val="center"/>
          </w:tcPr>
          <w:p w14:paraId="3B07EECD">
            <w:pPr>
              <w:jc w:val="center"/>
              <w:rPr>
                <w:rFonts w:hint="eastAsia"/>
              </w:rPr>
            </w:pPr>
            <w:r>
              <w:rPr>
                <w:rFonts w:hint="eastAsia"/>
              </w:rPr>
              <w:t>25</w:t>
            </w:r>
          </w:p>
        </w:tc>
        <w:tc>
          <w:tcPr>
            <w:tcW w:w="2412" w:type="dxa"/>
            <w:vAlign w:val="center"/>
          </w:tcPr>
          <w:p w14:paraId="33F69FDC">
            <w:pPr>
              <w:jc w:val="center"/>
            </w:pPr>
          </w:p>
        </w:tc>
      </w:tr>
      <w:tr w14:paraId="3266C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continue"/>
            <w:vAlign w:val="center"/>
          </w:tcPr>
          <w:p w14:paraId="547F0B07">
            <w:pPr>
              <w:jc w:val="center"/>
            </w:pPr>
          </w:p>
        </w:tc>
        <w:tc>
          <w:tcPr>
            <w:tcW w:w="3118" w:type="dxa"/>
            <w:gridSpan w:val="2"/>
            <w:vAlign w:val="center"/>
          </w:tcPr>
          <w:p w14:paraId="28D6E48F">
            <w:pPr>
              <w:jc w:val="center"/>
            </w:pPr>
            <w:r>
              <w:rPr>
                <w:rFonts w:hint="eastAsia"/>
              </w:rPr>
              <w:t>软件版本计划与项目管理</w:t>
            </w:r>
          </w:p>
        </w:tc>
        <w:tc>
          <w:tcPr>
            <w:tcW w:w="1985" w:type="dxa"/>
            <w:vAlign w:val="center"/>
          </w:tcPr>
          <w:p w14:paraId="570B13B2">
            <w:pPr>
              <w:jc w:val="center"/>
            </w:pPr>
            <w:r>
              <w:rPr>
                <w:rFonts w:hint="eastAsia"/>
              </w:rPr>
              <w:t>2</w:t>
            </w:r>
            <w:r>
              <w:t>5</w:t>
            </w:r>
          </w:p>
        </w:tc>
        <w:tc>
          <w:tcPr>
            <w:tcW w:w="2412" w:type="dxa"/>
            <w:vAlign w:val="center"/>
          </w:tcPr>
          <w:p w14:paraId="0912D44A">
            <w:pPr>
              <w:jc w:val="center"/>
            </w:pPr>
          </w:p>
        </w:tc>
      </w:tr>
      <w:tr w14:paraId="7503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continue"/>
            <w:vAlign w:val="center"/>
          </w:tcPr>
          <w:p w14:paraId="297E930A">
            <w:pPr>
              <w:jc w:val="center"/>
            </w:pPr>
          </w:p>
        </w:tc>
        <w:tc>
          <w:tcPr>
            <w:tcW w:w="3118" w:type="dxa"/>
            <w:gridSpan w:val="2"/>
            <w:vAlign w:val="center"/>
          </w:tcPr>
          <w:p w14:paraId="77DBC1E4">
            <w:pPr>
              <w:jc w:val="center"/>
            </w:pPr>
            <w:r>
              <w:rPr>
                <w:rFonts w:hint="eastAsia"/>
              </w:rPr>
              <w:t>软件分支管理</w:t>
            </w:r>
          </w:p>
        </w:tc>
        <w:tc>
          <w:tcPr>
            <w:tcW w:w="1985" w:type="dxa"/>
            <w:vAlign w:val="center"/>
          </w:tcPr>
          <w:p w14:paraId="44AA512C">
            <w:pPr>
              <w:jc w:val="center"/>
            </w:pPr>
            <w:r>
              <w:rPr>
                <w:rFonts w:hint="eastAsia"/>
              </w:rPr>
              <w:t>2</w:t>
            </w:r>
            <w:r>
              <w:t>5</w:t>
            </w:r>
          </w:p>
        </w:tc>
        <w:tc>
          <w:tcPr>
            <w:tcW w:w="2412" w:type="dxa"/>
            <w:vAlign w:val="center"/>
          </w:tcPr>
          <w:p w14:paraId="6A3E59AF">
            <w:pPr>
              <w:jc w:val="center"/>
            </w:pPr>
          </w:p>
        </w:tc>
      </w:tr>
      <w:tr w14:paraId="7F65C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continue"/>
            <w:vAlign w:val="center"/>
          </w:tcPr>
          <w:p w14:paraId="747BD325">
            <w:pPr>
              <w:jc w:val="center"/>
            </w:pPr>
          </w:p>
        </w:tc>
        <w:tc>
          <w:tcPr>
            <w:tcW w:w="3118" w:type="dxa"/>
            <w:gridSpan w:val="2"/>
            <w:vAlign w:val="center"/>
          </w:tcPr>
          <w:p w14:paraId="4D602814">
            <w:pPr>
              <w:jc w:val="center"/>
            </w:pPr>
            <w:r>
              <w:rPr>
                <w:rFonts w:hint="eastAsia"/>
              </w:rPr>
              <w:t>代码规范与代码评审</w:t>
            </w:r>
          </w:p>
        </w:tc>
        <w:tc>
          <w:tcPr>
            <w:tcW w:w="1985" w:type="dxa"/>
            <w:vAlign w:val="center"/>
          </w:tcPr>
          <w:p w14:paraId="7CEE67FF">
            <w:pPr>
              <w:jc w:val="center"/>
            </w:pPr>
            <w:r>
              <w:rPr>
                <w:rFonts w:hint="eastAsia"/>
              </w:rPr>
              <w:t>1</w:t>
            </w:r>
            <w:r>
              <w:t>5</w:t>
            </w:r>
          </w:p>
        </w:tc>
        <w:tc>
          <w:tcPr>
            <w:tcW w:w="2412" w:type="dxa"/>
            <w:vAlign w:val="center"/>
          </w:tcPr>
          <w:p w14:paraId="0622C82B">
            <w:pPr>
              <w:jc w:val="center"/>
            </w:pPr>
          </w:p>
        </w:tc>
      </w:tr>
      <w:tr w14:paraId="07F8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continue"/>
            <w:vAlign w:val="center"/>
          </w:tcPr>
          <w:p w14:paraId="2CE52DE9">
            <w:pPr>
              <w:jc w:val="center"/>
            </w:pPr>
          </w:p>
        </w:tc>
        <w:tc>
          <w:tcPr>
            <w:tcW w:w="3118" w:type="dxa"/>
            <w:gridSpan w:val="2"/>
            <w:vAlign w:val="center"/>
          </w:tcPr>
          <w:p w14:paraId="6F1F098D">
            <w:pPr>
              <w:jc w:val="center"/>
            </w:pPr>
            <w:r>
              <w:rPr>
                <w:rFonts w:hint="eastAsia"/>
              </w:rPr>
              <w:t>持续集成与部署</w:t>
            </w:r>
          </w:p>
        </w:tc>
        <w:tc>
          <w:tcPr>
            <w:tcW w:w="1985" w:type="dxa"/>
            <w:vAlign w:val="center"/>
          </w:tcPr>
          <w:p w14:paraId="14BE521F">
            <w:pPr>
              <w:jc w:val="center"/>
              <w:rPr>
                <w:rFonts w:hint="eastAsia"/>
              </w:rPr>
            </w:pPr>
            <w:r>
              <w:rPr>
                <w:rFonts w:hint="eastAsia"/>
              </w:rPr>
              <w:t>10</w:t>
            </w:r>
          </w:p>
        </w:tc>
        <w:tc>
          <w:tcPr>
            <w:tcW w:w="2412" w:type="dxa"/>
            <w:vAlign w:val="center"/>
          </w:tcPr>
          <w:p w14:paraId="00BA5917">
            <w:pPr>
              <w:jc w:val="center"/>
            </w:pPr>
          </w:p>
        </w:tc>
      </w:tr>
      <w:tr w14:paraId="7AAF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4531" w:type="dxa"/>
            <w:gridSpan w:val="3"/>
            <w:vAlign w:val="center"/>
          </w:tcPr>
          <w:p w14:paraId="78FC6583">
            <w:pPr>
              <w:jc w:val="center"/>
            </w:pPr>
            <w:r>
              <w:rPr>
                <w:rFonts w:hint="eastAsia"/>
              </w:rPr>
              <w:t>实践任务评分</w:t>
            </w:r>
          </w:p>
        </w:tc>
        <w:tc>
          <w:tcPr>
            <w:tcW w:w="1985" w:type="dxa"/>
            <w:vAlign w:val="center"/>
          </w:tcPr>
          <w:p w14:paraId="05CF4383">
            <w:pPr>
              <w:jc w:val="center"/>
            </w:pPr>
            <w:r>
              <w:rPr>
                <w:rFonts w:hint="eastAsia"/>
              </w:rPr>
              <w:t>100</w:t>
            </w:r>
          </w:p>
        </w:tc>
        <w:tc>
          <w:tcPr>
            <w:tcW w:w="2412" w:type="dxa"/>
            <w:vAlign w:val="center"/>
          </w:tcPr>
          <w:p w14:paraId="5217EB6F">
            <w:pPr>
              <w:jc w:val="center"/>
            </w:pPr>
          </w:p>
        </w:tc>
      </w:tr>
      <w:tr w14:paraId="740E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restart"/>
            <w:vAlign w:val="center"/>
          </w:tcPr>
          <w:p w14:paraId="45E8EA2C">
            <w:pPr>
              <w:jc w:val="center"/>
            </w:pPr>
            <w:r>
              <w:rPr>
                <w:rFonts w:hint="eastAsia"/>
              </w:rPr>
              <w:t>实践报告</w:t>
            </w:r>
          </w:p>
          <w:p w14:paraId="23DAF8E3">
            <w:pPr>
              <w:jc w:val="center"/>
            </w:pPr>
            <w:r>
              <w:rPr>
                <w:rFonts w:hint="eastAsia"/>
              </w:rPr>
              <w:t>总评情况</w:t>
            </w:r>
          </w:p>
        </w:tc>
        <w:tc>
          <w:tcPr>
            <w:tcW w:w="3118" w:type="dxa"/>
            <w:gridSpan w:val="2"/>
            <w:vAlign w:val="center"/>
          </w:tcPr>
          <w:p w14:paraId="228AEEF7">
            <w:pPr>
              <w:jc w:val="center"/>
            </w:pPr>
            <w:r>
              <w:rPr>
                <w:rFonts w:hint="eastAsia"/>
              </w:rPr>
              <w:t>学习态度与考勤</w:t>
            </w:r>
          </w:p>
        </w:tc>
        <w:tc>
          <w:tcPr>
            <w:tcW w:w="1985" w:type="dxa"/>
            <w:vAlign w:val="center"/>
          </w:tcPr>
          <w:p w14:paraId="46FE2CAE">
            <w:pPr>
              <w:jc w:val="center"/>
            </w:pPr>
            <w:r>
              <w:t>10</w:t>
            </w:r>
          </w:p>
        </w:tc>
        <w:tc>
          <w:tcPr>
            <w:tcW w:w="2412" w:type="dxa"/>
            <w:vAlign w:val="center"/>
          </w:tcPr>
          <w:p w14:paraId="7A644740">
            <w:pPr>
              <w:jc w:val="center"/>
            </w:pPr>
          </w:p>
        </w:tc>
      </w:tr>
      <w:tr w14:paraId="3D1D6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continue"/>
            <w:vAlign w:val="center"/>
          </w:tcPr>
          <w:p w14:paraId="64C1A675">
            <w:pPr>
              <w:jc w:val="center"/>
            </w:pPr>
          </w:p>
        </w:tc>
        <w:tc>
          <w:tcPr>
            <w:tcW w:w="3118" w:type="dxa"/>
            <w:gridSpan w:val="2"/>
            <w:vAlign w:val="center"/>
          </w:tcPr>
          <w:p w14:paraId="741BC6AB">
            <w:pPr>
              <w:jc w:val="center"/>
            </w:pPr>
            <w:r>
              <w:rPr>
                <w:rFonts w:hint="eastAsia"/>
              </w:rPr>
              <w:t>报告格式的规范性</w:t>
            </w:r>
          </w:p>
        </w:tc>
        <w:tc>
          <w:tcPr>
            <w:tcW w:w="1985" w:type="dxa"/>
            <w:vAlign w:val="center"/>
          </w:tcPr>
          <w:p w14:paraId="68A18B19">
            <w:pPr>
              <w:jc w:val="center"/>
            </w:pPr>
            <w:r>
              <w:rPr>
                <w:rFonts w:hint="eastAsia"/>
              </w:rPr>
              <w:t>2</w:t>
            </w:r>
            <w:r>
              <w:t>0</w:t>
            </w:r>
          </w:p>
        </w:tc>
        <w:tc>
          <w:tcPr>
            <w:tcW w:w="2412" w:type="dxa"/>
            <w:vAlign w:val="center"/>
          </w:tcPr>
          <w:p w14:paraId="0BD9C9BF">
            <w:pPr>
              <w:jc w:val="center"/>
            </w:pPr>
          </w:p>
        </w:tc>
      </w:tr>
      <w:tr w14:paraId="61A78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continue"/>
            <w:vAlign w:val="center"/>
          </w:tcPr>
          <w:p w14:paraId="05AE6EDF">
            <w:pPr>
              <w:jc w:val="center"/>
            </w:pPr>
          </w:p>
        </w:tc>
        <w:tc>
          <w:tcPr>
            <w:tcW w:w="3118" w:type="dxa"/>
            <w:gridSpan w:val="2"/>
            <w:vAlign w:val="center"/>
          </w:tcPr>
          <w:p w14:paraId="0FE017B6">
            <w:pPr>
              <w:jc w:val="center"/>
            </w:pPr>
            <w:r>
              <w:rPr>
                <w:rFonts w:hint="eastAsia"/>
              </w:rPr>
              <w:t>报告的逻辑结构与语言表达</w:t>
            </w:r>
          </w:p>
        </w:tc>
        <w:tc>
          <w:tcPr>
            <w:tcW w:w="1985" w:type="dxa"/>
            <w:vAlign w:val="center"/>
          </w:tcPr>
          <w:p w14:paraId="22FA6B86">
            <w:pPr>
              <w:jc w:val="center"/>
            </w:pPr>
            <w:r>
              <w:rPr>
                <w:rFonts w:hint="eastAsia"/>
              </w:rPr>
              <w:t>2</w:t>
            </w:r>
            <w:r>
              <w:t>5</w:t>
            </w:r>
          </w:p>
        </w:tc>
        <w:tc>
          <w:tcPr>
            <w:tcW w:w="2412" w:type="dxa"/>
            <w:vAlign w:val="center"/>
          </w:tcPr>
          <w:p w14:paraId="0267C2C4">
            <w:pPr>
              <w:jc w:val="center"/>
            </w:pPr>
          </w:p>
        </w:tc>
      </w:tr>
      <w:tr w14:paraId="1BCD5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continue"/>
            <w:vAlign w:val="center"/>
          </w:tcPr>
          <w:p w14:paraId="7200D593">
            <w:pPr>
              <w:jc w:val="center"/>
            </w:pPr>
          </w:p>
        </w:tc>
        <w:tc>
          <w:tcPr>
            <w:tcW w:w="3118" w:type="dxa"/>
            <w:gridSpan w:val="2"/>
            <w:vAlign w:val="center"/>
          </w:tcPr>
          <w:p w14:paraId="250E5FFD">
            <w:pPr>
              <w:jc w:val="center"/>
            </w:pPr>
            <w:r>
              <w:rPr>
                <w:rFonts w:hint="eastAsia"/>
              </w:rPr>
              <w:t>实践内容的正确性与合理性</w:t>
            </w:r>
          </w:p>
        </w:tc>
        <w:tc>
          <w:tcPr>
            <w:tcW w:w="1985" w:type="dxa"/>
            <w:vAlign w:val="center"/>
          </w:tcPr>
          <w:p w14:paraId="338542DB">
            <w:pPr>
              <w:jc w:val="center"/>
            </w:pPr>
            <w:r>
              <w:rPr>
                <w:rFonts w:hint="eastAsia"/>
              </w:rPr>
              <w:t>4</w:t>
            </w:r>
            <w:r>
              <w:t>0</w:t>
            </w:r>
          </w:p>
        </w:tc>
        <w:tc>
          <w:tcPr>
            <w:tcW w:w="2412" w:type="dxa"/>
            <w:vAlign w:val="center"/>
          </w:tcPr>
          <w:p w14:paraId="51A7574F">
            <w:pPr>
              <w:jc w:val="center"/>
            </w:pPr>
          </w:p>
        </w:tc>
      </w:tr>
      <w:tr w14:paraId="09CE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1413" w:type="dxa"/>
            <w:vMerge w:val="continue"/>
            <w:vAlign w:val="center"/>
          </w:tcPr>
          <w:p w14:paraId="2EEE9243">
            <w:pPr>
              <w:jc w:val="center"/>
            </w:pPr>
          </w:p>
        </w:tc>
        <w:tc>
          <w:tcPr>
            <w:tcW w:w="3118" w:type="dxa"/>
            <w:gridSpan w:val="2"/>
            <w:vAlign w:val="center"/>
          </w:tcPr>
          <w:p w14:paraId="116DDD9F">
            <w:pPr>
              <w:jc w:val="center"/>
            </w:pPr>
            <w:r>
              <w:rPr>
                <w:rFonts w:hint="eastAsia"/>
              </w:rPr>
              <w:t>文献引用及标注</w:t>
            </w:r>
          </w:p>
        </w:tc>
        <w:tc>
          <w:tcPr>
            <w:tcW w:w="1985" w:type="dxa"/>
            <w:vAlign w:val="center"/>
          </w:tcPr>
          <w:p w14:paraId="3EDBE8F7">
            <w:pPr>
              <w:jc w:val="center"/>
            </w:pPr>
            <w:r>
              <w:t>5</w:t>
            </w:r>
          </w:p>
        </w:tc>
        <w:tc>
          <w:tcPr>
            <w:tcW w:w="2412" w:type="dxa"/>
            <w:vAlign w:val="center"/>
          </w:tcPr>
          <w:p w14:paraId="2E6F95B0">
            <w:pPr>
              <w:jc w:val="center"/>
            </w:pPr>
          </w:p>
        </w:tc>
      </w:tr>
      <w:tr w14:paraId="737F6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4531" w:type="dxa"/>
            <w:gridSpan w:val="3"/>
            <w:vAlign w:val="center"/>
          </w:tcPr>
          <w:p w14:paraId="2B1B026D">
            <w:pPr>
              <w:jc w:val="center"/>
            </w:pPr>
            <w:r>
              <w:rPr>
                <w:rFonts w:hint="eastAsia"/>
              </w:rPr>
              <w:t>实践报告评分</w:t>
            </w:r>
          </w:p>
        </w:tc>
        <w:tc>
          <w:tcPr>
            <w:tcW w:w="1985" w:type="dxa"/>
            <w:vAlign w:val="center"/>
          </w:tcPr>
          <w:p w14:paraId="4638D8BA">
            <w:pPr>
              <w:jc w:val="center"/>
            </w:pPr>
            <w:r>
              <w:rPr>
                <w:rFonts w:hint="eastAsia"/>
              </w:rPr>
              <w:t>1</w:t>
            </w:r>
            <w:r>
              <w:t>00</w:t>
            </w:r>
          </w:p>
        </w:tc>
        <w:tc>
          <w:tcPr>
            <w:tcW w:w="2412" w:type="dxa"/>
            <w:vAlign w:val="center"/>
          </w:tcPr>
          <w:p w14:paraId="48154831">
            <w:pPr>
              <w:jc w:val="center"/>
            </w:pPr>
          </w:p>
        </w:tc>
      </w:tr>
      <w:tr w14:paraId="72002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5" w:hRule="atLeast"/>
        </w:trPr>
        <w:tc>
          <w:tcPr>
            <w:tcW w:w="8928" w:type="dxa"/>
            <w:gridSpan w:val="5"/>
          </w:tcPr>
          <w:p w14:paraId="7A9B57D9">
            <w:pPr>
              <w:rPr>
                <w:b/>
                <w:bCs/>
              </w:rPr>
            </w:pPr>
            <w:r>
              <w:rPr>
                <w:rFonts w:hint="eastAsia"/>
                <w:b/>
                <w:bCs/>
              </w:rPr>
              <w:t>最终评定成绩（以优、良、中、及格、不及格评定）</w:t>
            </w:r>
          </w:p>
          <w:p w14:paraId="029FF237">
            <w:pPr>
              <w:rPr>
                <w:rFonts w:hint="eastAsia"/>
              </w:rPr>
            </w:pPr>
          </w:p>
          <w:p w14:paraId="152971D1">
            <w:pPr>
              <w:rPr>
                <w:rFonts w:hint="eastAsia"/>
              </w:rPr>
            </w:pPr>
          </w:p>
        </w:tc>
      </w:tr>
    </w:tbl>
    <w:p w14:paraId="0A1650D7">
      <w:pPr>
        <w:jc w:val="center"/>
        <w:rPr>
          <w:b/>
          <w:bCs/>
          <w:sz w:val="24"/>
        </w:rPr>
      </w:pPr>
    </w:p>
    <w:p w14:paraId="152802A1">
      <w:pPr>
        <w:jc w:val="center"/>
        <w:rPr>
          <w:b/>
          <w:bCs/>
          <w:sz w:val="24"/>
          <w:u w:val="single"/>
        </w:rPr>
      </w:pPr>
      <w:r>
        <w:rPr>
          <w:rFonts w:hint="eastAsia"/>
          <w:b/>
          <w:bCs/>
          <w:sz w:val="24"/>
        </w:rPr>
        <w:t>指导教师签字：</w:t>
      </w:r>
    </w:p>
    <w:p w14:paraId="3AF988A5">
      <w:pPr>
        <w:ind w:firstLine="2400"/>
        <w:jc w:val="center"/>
        <w:rPr>
          <w:b/>
          <w:bCs/>
          <w:sz w:val="24"/>
        </w:rPr>
      </w:pPr>
    </w:p>
    <w:p w14:paraId="7F86CEDE">
      <w:pPr>
        <w:ind w:firstLine="2400"/>
        <w:jc w:val="center"/>
        <w:rPr>
          <w:rFonts w:hint="eastAsia"/>
        </w:rPr>
      </w:pPr>
      <w:r>
        <w:rPr>
          <w:rFonts w:hint="eastAsia"/>
          <w:b/>
          <w:bCs/>
          <w:sz w:val="24"/>
        </w:rPr>
        <w:t xml:space="preserve">     年      月      日</w:t>
      </w:r>
    </w:p>
    <w:sectPr>
      <w:footerReference r:id="rId4" w:type="default"/>
      <w:pgSz w:w="11906" w:h="16838"/>
      <w:pgMar w:top="1276" w:right="1558" w:bottom="1440" w:left="1276"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方正小标宋简体">
    <w:panose1 w:val="02010601030101010101"/>
    <w:charset w:val="86"/>
    <w:family w:val="script"/>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104840568"/>
      <w:docPartObj>
        <w:docPartGallery w:val="autotext"/>
      </w:docPartObj>
    </w:sdtPr>
    <w:sdtContent>
      <w:p w14:paraId="045BE4C0">
        <w:pPr>
          <w:pStyle w:val="8"/>
          <w:jc w:val="right"/>
        </w:pPr>
        <w:r>
          <w:rPr>
            <w:rFonts w:hint="eastAsia"/>
            <w:lang w:eastAsia="zh-CN"/>
          </w:rPr>
          <w:t>、</w:t>
        </w:r>
      </w:p>
    </w:sdtContent>
  </w:sdt>
  <w:p w14:paraId="225A38E8">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29205198"/>
      <w:docPartObj>
        <w:docPartGallery w:val="autotext"/>
      </w:docPartObj>
    </w:sdtPr>
    <w:sdtContent>
      <w:p w14:paraId="65B22F43">
        <w:pPr>
          <w:pStyle w:val="8"/>
          <w:jc w:val="right"/>
        </w:pPr>
        <w:r>
          <w:fldChar w:fldCharType="begin"/>
        </w:r>
        <w:r>
          <w:instrText xml:space="preserve">PAGE   \* MERGEFORMAT</w:instrText>
        </w:r>
        <w:r>
          <w:fldChar w:fldCharType="separate"/>
        </w:r>
        <w:r>
          <w:rPr>
            <w:lang w:val="zh-CN" w:eastAsia="zh-CN"/>
          </w:rPr>
          <w:t>2</w:t>
        </w:r>
        <w:r>
          <w:fldChar w:fldCharType="end"/>
        </w:r>
      </w:p>
    </w:sdtContent>
  </w:sdt>
  <w:p w14:paraId="62971EB1">
    <w:pPr>
      <w:pStyle w:val="8"/>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61765F"/>
    <w:multiLevelType w:val="singleLevel"/>
    <w:tmpl w:val="9461765F"/>
    <w:lvl w:ilvl="0" w:tentative="0">
      <w:start w:val="1"/>
      <w:numFmt w:val="decimal"/>
      <w:pStyle w:val="5"/>
      <w:lvlText w:val="%1."/>
      <w:lvlJc w:val="left"/>
      <w:pPr>
        <w:tabs>
          <w:tab w:val="left" w:pos="360"/>
        </w:tabs>
        <w:ind w:left="360" w:hanging="360"/>
      </w:pPr>
    </w:lvl>
  </w:abstractNum>
  <w:abstractNum w:abstractNumId="1">
    <w:nsid w:val="BDED5174"/>
    <w:multiLevelType w:val="multilevel"/>
    <w:tmpl w:val="BDED51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408A2272"/>
    <w:multiLevelType w:val="multilevel"/>
    <w:tmpl w:val="408A2272"/>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5EBA"/>
    <w:rsid w:val="0000293A"/>
    <w:rsid w:val="0002010D"/>
    <w:rsid w:val="00025C9E"/>
    <w:rsid w:val="000403FA"/>
    <w:rsid w:val="00040537"/>
    <w:rsid w:val="00057536"/>
    <w:rsid w:val="0006303E"/>
    <w:rsid w:val="000669D1"/>
    <w:rsid w:val="0008187B"/>
    <w:rsid w:val="00081957"/>
    <w:rsid w:val="00082B5B"/>
    <w:rsid w:val="000A556B"/>
    <w:rsid w:val="000B089A"/>
    <w:rsid w:val="000B51A9"/>
    <w:rsid w:val="000B53F6"/>
    <w:rsid w:val="000B6B20"/>
    <w:rsid w:val="000D6EE4"/>
    <w:rsid w:val="000D6F00"/>
    <w:rsid w:val="000E22CB"/>
    <w:rsid w:val="000E665D"/>
    <w:rsid w:val="0011444D"/>
    <w:rsid w:val="001240DE"/>
    <w:rsid w:val="00127458"/>
    <w:rsid w:val="001363C0"/>
    <w:rsid w:val="00162558"/>
    <w:rsid w:val="00164CF7"/>
    <w:rsid w:val="00170C59"/>
    <w:rsid w:val="001808C4"/>
    <w:rsid w:val="00196669"/>
    <w:rsid w:val="001B1D05"/>
    <w:rsid w:val="001C4C4D"/>
    <w:rsid w:val="001F0985"/>
    <w:rsid w:val="001F3B05"/>
    <w:rsid w:val="001F5209"/>
    <w:rsid w:val="00203C2B"/>
    <w:rsid w:val="00205474"/>
    <w:rsid w:val="00210124"/>
    <w:rsid w:val="00214849"/>
    <w:rsid w:val="00217BBB"/>
    <w:rsid w:val="00222100"/>
    <w:rsid w:val="002236E3"/>
    <w:rsid w:val="00231D45"/>
    <w:rsid w:val="00235B36"/>
    <w:rsid w:val="00241DB9"/>
    <w:rsid w:val="00251F80"/>
    <w:rsid w:val="0025407D"/>
    <w:rsid w:val="00257162"/>
    <w:rsid w:val="00261530"/>
    <w:rsid w:val="00285795"/>
    <w:rsid w:val="00290731"/>
    <w:rsid w:val="002A4EC1"/>
    <w:rsid w:val="002C161A"/>
    <w:rsid w:val="002D3FF4"/>
    <w:rsid w:val="00307D0B"/>
    <w:rsid w:val="00316578"/>
    <w:rsid w:val="00321A7C"/>
    <w:rsid w:val="00332E26"/>
    <w:rsid w:val="00332F5D"/>
    <w:rsid w:val="0033784A"/>
    <w:rsid w:val="00342019"/>
    <w:rsid w:val="00352FE0"/>
    <w:rsid w:val="00355EBA"/>
    <w:rsid w:val="003A3B41"/>
    <w:rsid w:val="003A4971"/>
    <w:rsid w:val="003A71E7"/>
    <w:rsid w:val="003B358A"/>
    <w:rsid w:val="003C1A01"/>
    <w:rsid w:val="003D5CE8"/>
    <w:rsid w:val="003E2DDF"/>
    <w:rsid w:val="003F0070"/>
    <w:rsid w:val="00416B7E"/>
    <w:rsid w:val="00424F94"/>
    <w:rsid w:val="004311FD"/>
    <w:rsid w:val="00440CB6"/>
    <w:rsid w:val="00446365"/>
    <w:rsid w:val="004569CE"/>
    <w:rsid w:val="00470E82"/>
    <w:rsid w:val="00474FBC"/>
    <w:rsid w:val="00480270"/>
    <w:rsid w:val="0048490D"/>
    <w:rsid w:val="00493984"/>
    <w:rsid w:val="004B00E3"/>
    <w:rsid w:val="004B105D"/>
    <w:rsid w:val="004B528E"/>
    <w:rsid w:val="004B7CE3"/>
    <w:rsid w:val="004D1D55"/>
    <w:rsid w:val="004D29B5"/>
    <w:rsid w:val="004D7889"/>
    <w:rsid w:val="00501D62"/>
    <w:rsid w:val="00504AF3"/>
    <w:rsid w:val="00506A0F"/>
    <w:rsid w:val="0052778D"/>
    <w:rsid w:val="00530493"/>
    <w:rsid w:val="0055583F"/>
    <w:rsid w:val="00561968"/>
    <w:rsid w:val="00571206"/>
    <w:rsid w:val="005809C7"/>
    <w:rsid w:val="005855F4"/>
    <w:rsid w:val="00596DFB"/>
    <w:rsid w:val="005A5C61"/>
    <w:rsid w:val="005A684F"/>
    <w:rsid w:val="005C1049"/>
    <w:rsid w:val="005D5C51"/>
    <w:rsid w:val="005E0EEC"/>
    <w:rsid w:val="006158E0"/>
    <w:rsid w:val="00630A8E"/>
    <w:rsid w:val="006568AF"/>
    <w:rsid w:val="00656A0D"/>
    <w:rsid w:val="00656FDC"/>
    <w:rsid w:val="00671B81"/>
    <w:rsid w:val="00671B9E"/>
    <w:rsid w:val="006B312D"/>
    <w:rsid w:val="006B7319"/>
    <w:rsid w:val="006C23E4"/>
    <w:rsid w:val="006D3930"/>
    <w:rsid w:val="006E1B88"/>
    <w:rsid w:val="006E287B"/>
    <w:rsid w:val="006E3482"/>
    <w:rsid w:val="006E4AB0"/>
    <w:rsid w:val="006F5E1A"/>
    <w:rsid w:val="006F6A1E"/>
    <w:rsid w:val="00710458"/>
    <w:rsid w:val="00726B1D"/>
    <w:rsid w:val="00737247"/>
    <w:rsid w:val="00750C18"/>
    <w:rsid w:val="00765642"/>
    <w:rsid w:val="00776ACC"/>
    <w:rsid w:val="0077752B"/>
    <w:rsid w:val="0078569C"/>
    <w:rsid w:val="007A2420"/>
    <w:rsid w:val="007B6996"/>
    <w:rsid w:val="007C491B"/>
    <w:rsid w:val="00807754"/>
    <w:rsid w:val="00814B45"/>
    <w:rsid w:val="00826BCF"/>
    <w:rsid w:val="00833918"/>
    <w:rsid w:val="00836611"/>
    <w:rsid w:val="008564F7"/>
    <w:rsid w:val="008567DA"/>
    <w:rsid w:val="008768CF"/>
    <w:rsid w:val="00881CE6"/>
    <w:rsid w:val="00882972"/>
    <w:rsid w:val="008942E9"/>
    <w:rsid w:val="008D42B3"/>
    <w:rsid w:val="008E1BC2"/>
    <w:rsid w:val="008E2800"/>
    <w:rsid w:val="008E2995"/>
    <w:rsid w:val="008E7E43"/>
    <w:rsid w:val="009074C6"/>
    <w:rsid w:val="00913616"/>
    <w:rsid w:val="009166E6"/>
    <w:rsid w:val="00933DBE"/>
    <w:rsid w:val="00950991"/>
    <w:rsid w:val="00971C49"/>
    <w:rsid w:val="00984888"/>
    <w:rsid w:val="009A3AA9"/>
    <w:rsid w:val="009A5149"/>
    <w:rsid w:val="009A584C"/>
    <w:rsid w:val="009B179B"/>
    <w:rsid w:val="009D263F"/>
    <w:rsid w:val="00A13FDE"/>
    <w:rsid w:val="00A342BF"/>
    <w:rsid w:val="00A50AB5"/>
    <w:rsid w:val="00A50BED"/>
    <w:rsid w:val="00A60C15"/>
    <w:rsid w:val="00A71ED6"/>
    <w:rsid w:val="00A80B93"/>
    <w:rsid w:val="00A92214"/>
    <w:rsid w:val="00A962AD"/>
    <w:rsid w:val="00AA2649"/>
    <w:rsid w:val="00AB1173"/>
    <w:rsid w:val="00AC5069"/>
    <w:rsid w:val="00AD63EB"/>
    <w:rsid w:val="00AE2763"/>
    <w:rsid w:val="00AE7BE1"/>
    <w:rsid w:val="00AE7EA7"/>
    <w:rsid w:val="00B079D3"/>
    <w:rsid w:val="00B1526C"/>
    <w:rsid w:val="00B1661B"/>
    <w:rsid w:val="00B504B4"/>
    <w:rsid w:val="00B56256"/>
    <w:rsid w:val="00B6387A"/>
    <w:rsid w:val="00B83DF7"/>
    <w:rsid w:val="00B91AAA"/>
    <w:rsid w:val="00BA6F85"/>
    <w:rsid w:val="00BB53E1"/>
    <w:rsid w:val="00BC0DE2"/>
    <w:rsid w:val="00BC18E6"/>
    <w:rsid w:val="00BC3A0A"/>
    <w:rsid w:val="00BC4027"/>
    <w:rsid w:val="00BC4523"/>
    <w:rsid w:val="00BF38A8"/>
    <w:rsid w:val="00C007EE"/>
    <w:rsid w:val="00C02729"/>
    <w:rsid w:val="00C12AE5"/>
    <w:rsid w:val="00C26806"/>
    <w:rsid w:val="00C27B8E"/>
    <w:rsid w:val="00C42B91"/>
    <w:rsid w:val="00C5651E"/>
    <w:rsid w:val="00C5682E"/>
    <w:rsid w:val="00C57165"/>
    <w:rsid w:val="00C65CF7"/>
    <w:rsid w:val="00C77CBF"/>
    <w:rsid w:val="00C805DF"/>
    <w:rsid w:val="00C878A9"/>
    <w:rsid w:val="00C878BE"/>
    <w:rsid w:val="00C90F2C"/>
    <w:rsid w:val="00CA2CCE"/>
    <w:rsid w:val="00CA51D7"/>
    <w:rsid w:val="00CB79E4"/>
    <w:rsid w:val="00CC0207"/>
    <w:rsid w:val="00CC023F"/>
    <w:rsid w:val="00CC1136"/>
    <w:rsid w:val="00CC564D"/>
    <w:rsid w:val="00CD38A7"/>
    <w:rsid w:val="00CE3CE1"/>
    <w:rsid w:val="00D07550"/>
    <w:rsid w:val="00D2345C"/>
    <w:rsid w:val="00D2693C"/>
    <w:rsid w:val="00D3628B"/>
    <w:rsid w:val="00D535F6"/>
    <w:rsid w:val="00D604F0"/>
    <w:rsid w:val="00D72CDC"/>
    <w:rsid w:val="00D90D35"/>
    <w:rsid w:val="00D92680"/>
    <w:rsid w:val="00D92E8E"/>
    <w:rsid w:val="00DB4582"/>
    <w:rsid w:val="00DC7A2E"/>
    <w:rsid w:val="00E01B16"/>
    <w:rsid w:val="00E060F3"/>
    <w:rsid w:val="00E06FA1"/>
    <w:rsid w:val="00E44721"/>
    <w:rsid w:val="00E47598"/>
    <w:rsid w:val="00E5151E"/>
    <w:rsid w:val="00E54067"/>
    <w:rsid w:val="00E73001"/>
    <w:rsid w:val="00E83AFF"/>
    <w:rsid w:val="00E920DB"/>
    <w:rsid w:val="00ED03B2"/>
    <w:rsid w:val="00ED4573"/>
    <w:rsid w:val="00EF66A6"/>
    <w:rsid w:val="00F03AB1"/>
    <w:rsid w:val="00F03D0F"/>
    <w:rsid w:val="00F11B69"/>
    <w:rsid w:val="00F20BAE"/>
    <w:rsid w:val="00F20D0D"/>
    <w:rsid w:val="00F21274"/>
    <w:rsid w:val="00F24917"/>
    <w:rsid w:val="00F476B5"/>
    <w:rsid w:val="00F90E00"/>
    <w:rsid w:val="00F9509E"/>
    <w:rsid w:val="00F975E4"/>
    <w:rsid w:val="00F97A17"/>
    <w:rsid w:val="00FA3164"/>
    <w:rsid w:val="00FA33AA"/>
    <w:rsid w:val="00FB0ED9"/>
    <w:rsid w:val="00FB6BB8"/>
    <w:rsid w:val="00FC080A"/>
    <w:rsid w:val="00FF2B76"/>
    <w:rsid w:val="025A6BBF"/>
    <w:rsid w:val="0889727B"/>
    <w:rsid w:val="26B121A8"/>
    <w:rsid w:val="34A50F63"/>
    <w:rsid w:val="3BD978DC"/>
    <w:rsid w:val="47F464D9"/>
    <w:rsid w:val="51E70B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0"/>
    <w:qFormat/>
    <w:uiPriority w:val="9"/>
    <w:pPr>
      <w:keepNext/>
      <w:keepLines/>
      <w:spacing w:line="480" w:lineRule="exact"/>
      <w:outlineLvl w:val="0"/>
    </w:pPr>
    <w:rPr>
      <w:rFonts w:eastAsia="黑体"/>
      <w:b/>
      <w:bCs/>
      <w:kern w:val="44"/>
      <w:sz w:val="30"/>
      <w:szCs w:val="44"/>
      <w:lang w:val="zh-CN" w:eastAsia="zh-CN"/>
    </w:rPr>
  </w:style>
  <w:style w:type="paragraph" w:styleId="3">
    <w:name w:val="heading 2"/>
    <w:basedOn w:val="1"/>
    <w:next w:val="1"/>
    <w:link w:val="28"/>
    <w:unhideWhenUsed/>
    <w:qFormat/>
    <w:uiPriority w:val="9"/>
    <w:pPr>
      <w:keepNext/>
      <w:keepLines/>
      <w:spacing w:line="480" w:lineRule="exact"/>
      <w:outlineLvl w:val="1"/>
    </w:pPr>
    <w:rPr>
      <w:rFonts w:eastAsia="黑体" w:asciiTheme="majorHAnsi" w:hAnsiTheme="majorHAnsi" w:cstheme="majorBidi"/>
      <w:b/>
      <w:bCs/>
      <w:sz w:val="28"/>
      <w:szCs w:val="32"/>
    </w:rPr>
  </w:style>
  <w:style w:type="paragraph" w:styleId="4">
    <w:name w:val="heading 3"/>
    <w:basedOn w:val="1"/>
    <w:next w:val="1"/>
    <w:link w:val="27"/>
    <w:unhideWhenUsed/>
    <w:qFormat/>
    <w:uiPriority w:val="9"/>
    <w:pPr>
      <w:keepNext/>
      <w:keepLines/>
      <w:spacing w:line="480" w:lineRule="exact"/>
      <w:outlineLvl w:val="2"/>
    </w:pPr>
    <w:rPr>
      <w:b/>
      <w:bCs/>
      <w:sz w:val="24"/>
      <w:szCs w:val="32"/>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List Number"/>
    <w:basedOn w:val="1"/>
    <w:semiHidden/>
    <w:unhideWhenUsed/>
    <w:qFormat/>
    <w:uiPriority w:val="99"/>
    <w:pPr>
      <w:numPr>
        <w:ilvl w:val="0"/>
        <w:numId w:val="1"/>
      </w:numPr>
    </w:pPr>
  </w:style>
  <w:style w:type="paragraph" w:styleId="6">
    <w:name w:val="toc 3"/>
    <w:basedOn w:val="1"/>
    <w:next w:val="1"/>
    <w:autoRedefine/>
    <w:unhideWhenUsed/>
    <w:qFormat/>
    <w:uiPriority w:val="39"/>
    <w:pPr>
      <w:widowControl/>
      <w:spacing w:after="100" w:line="259" w:lineRule="auto"/>
      <w:ind w:left="440"/>
      <w:jc w:val="left"/>
    </w:pPr>
    <w:rPr>
      <w:rFonts w:ascii="等线" w:hAnsi="等线" w:eastAsia="等线"/>
      <w:kern w:val="0"/>
      <w:sz w:val="22"/>
      <w:szCs w:val="22"/>
    </w:rPr>
  </w:style>
  <w:style w:type="paragraph" w:styleId="7">
    <w:name w:val="Plain Text"/>
    <w:basedOn w:val="1"/>
    <w:link w:val="22"/>
    <w:qFormat/>
    <w:uiPriority w:val="0"/>
    <w:rPr>
      <w:rFonts w:ascii="宋体" w:hAnsi="Courier New" w:cs="Courier New"/>
      <w:szCs w:val="21"/>
    </w:rPr>
  </w:style>
  <w:style w:type="paragraph" w:styleId="8">
    <w:name w:val="footer"/>
    <w:basedOn w:val="1"/>
    <w:link w:val="19"/>
    <w:unhideWhenUsed/>
    <w:qFormat/>
    <w:uiPriority w:val="99"/>
    <w:pPr>
      <w:tabs>
        <w:tab w:val="center" w:pos="4153"/>
        <w:tab w:val="right" w:pos="8306"/>
      </w:tabs>
      <w:snapToGrid w:val="0"/>
      <w:jc w:val="left"/>
    </w:pPr>
    <w:rPr>
      <w:rFonts w:ascii="等线" w:hAnsi="等线" w:eastAsia="等线"/>
      <w:kern w:val="0"/>
      <w:sz w:val="18"/>
      <w:szCs w:val="18"/>
      <w:lang w:val="zh-CN" w:eastAsia="zh-CN"/>
    </w:rPr>
  </w:style>
  <w:style w:type="paragraph" w:styleId="9">
    <w:name w:val="header"/>
    <w:basedOn w:val="1"/>
    <w:link w:val="18"/>
    <w:unhideWhenUsed/>
    <w:qFormat/>
    <w:uiPriority w:val="99"/>
    <w:pPr>
      <w:pBdr>
        <w:bottom w:val="single" w:color="auto" w:sz="6" w:space="1"/>
      </w:pBdr>
      <w:tabs>
        <w:tab w:val="center" w:pos="4153"/>
        <w:tab w:val="right" w:pos="8306"/>
      </w:tabs>
      <w:snapToGrid w:val="0"/>
      <w:jc w:val="center"/>
    </w:pPr>
    <w:rPr>
      <w:rFonts w:ascii="等线" w:hAnsi="等线" w:eastAsia="等线"/>
      <w:kern w:val="0"/>
      <w:sz w:val="18"/>
      <w:szCs w:val="18"/>
      <w:lang w:val="zh-CN" w:eastAsia="zh-CN"/>
    </w:rPr>
  </w:style>
  <w:style w:type="paragraph" w:styleId="10">
    <w:name w:val="toc 1"/>
    <w:basedOn w:val="1"/>
    <w:next w:val="1"/>
    <w:autoRedefine/>
    <w:unhideWhenUsed/>
    <w:qFormat/>
    <w:uiPriority w:val="39"/>
    <w:pPr>
      <w:widowControl/>
      <w:tabs>
        <w:tab w:val="right" w:leader="dot" w:pos="9062"/>
      </w:tabs>
      <w:spacing w:after="100" w:line="259" w:lineRule="auto"/>
      <w:jc w:val="left"/>
    </w:pPr>
    <w:rPr>
      <w:rFonts w:ascii="等线" w:hAnsi="等线" w:eastAsia="等线"/>
      <w:b/>
      <w:bCs/>
      <w:kern w:val="0"/>
      <w:sz w:val="22"/>
      <w:szCs w:val="22"/>
    </w:rPr>
  </w:style>
  <w:style w:type="paragraph" w:styleId="11">
    <w:name w:val="toc 2"/>
    <w:basedOn w:val="1"/>
    <w:next w:val="1"/>
    <w:autoRedefine/>
    <w:unhideWhenUsed/>
    <w:qFormat/>
    <w:uiPriority w:val="39"/>
    <w:pPr>
      <w:widowControl/>
      <w:tabs>
        <w:tab w:val="right" w:leader="dot" w:pos="9062"/>
      </w:tabs>
      <w:spacing w:line="400" w:lineRule="exact"/>
      <w:ind w:left="220"/>
      <w:jc w:val="left"/>
    </w:pPr>
    <w:rPr>
      <w:rFonts w:ascii="黑体" w:hAnsi="黑体" w:eastAsia="黑体"/>
      <w:b/>
      <w:bCs/>
      <w:kern w:val="0"/>
      <w:sz w:val="22"/>
      <w:szCs w:val="22"/>
    </w:rPr>
  </w:style>
  <w:style w:type="paragraph" w:styleId="12">
    <w:name w:val="HTML Preformatted"/>
    <w:basedOn w:val="1"/>
    <w:link w:val="29"/>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13">
    <w:name w:val="Title"/>
    <w:basedOn w:val="1"/>
    <w:next w:val="1"/>
    <w:link w:val="31"/>
    <w:qFormat/>
    <w:uiPriority w:val="0"/>
    <w:pPr>
      <w:spacing w:line="480" w:lineRule="exact"/>
      <w:jc w:val="left"/>
      <w:outlineLvl w:val="2"/>
    </w:pPr>
    <w:rPr>
      <w:rFonts w:ascii="等线 Light" w:hAnsi="等线 Light"/>
      <w:b/>
      <w:bCs/>
      <w:sz w:val="24"/>
      <w:szCs w:val="32"/>
    </w:rPr>
  </w:style>
  <w:style w:type="table" w:styleId="15">
    <w:name w:val="Table Grid"/>
    <w:basedOn w:val="14"/>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unhideWhenUsed/>
    <w:qFormat/>
    <w:uiPriority w:val="99"/>
    <w:rPr>
      <w:color w:val="0000FF"/>
      <w:u w:val="single"/>
    </w:rPr>
  </w:style>
  <w:style w:type="character" w:customStyle="1" w:styleId="18">
    <w:name w:val="页眉 字符"/>
    <w:link w:val="9"/>
    <w:qFormat/>
    <w:uiPriority w:val="99"/>
    <w:rPr>
      <w:sz w:val="18"/>
      <w:szCs w:val="18"/>
    </w:rPr>
  </w:style>
  <w:style w:type="character" w:customStyle="1" w:styleId="19">
    <w:name w:val="页脚 字符"/>
    <w:link w:val="8"/>
    <w:qFormat/>
    <w:uiPriority w:val="99"/>
    <w:rPr>
      <w:sz w:val="18"/>
      <w:szCs w:val="18"/>
    </w:rPr>
  </w:style>
  <w:style w:type="character" w:customStyle="1" w:styleId="20">
    <w:name w:val="标题 1 字符"/>
    <w:link w:val="2"/>
    <w:qFormat/>
    <w:uiPriority w:val="9"/>
    <w:rPr>
      <w:rFonts w:ascii="Times New Roman" w:hAnsi="Times New Roman" w:eastAsia="黑体"/>
      <w:b/>
      <w:bCs/>
      <w:kern w:val="44"/>
      <w:sz w:val="30"/>
      <w:szCs w:val="44"/>
      <w:lang w:val="zh-CN" w:eastAsia="zh-CN"/>
    </w:rPr>
  </w:style>
  <w:style w:type="paragraph" w:customStyle="1" w:styleId="21">
    <w:name w:val="TOC Heading"/>
    <w:basedOn w:val="2"/>
    <w:next w:val="1"/>
    <w:unhideWhenUsed/>
    <w:qFormat/>
    <w:uiPriority w:val="39"/>
    <w:pPr>
      <w:widowControl/>
      <w:spacing w:before="240" w:line="259" w:lineRule="auto"/>
      <w:jc w:val="left"/>
      <w:outlineLvl w:val="9"/>
    </w:pPr>
    <w:rPr>
      <w:rFonts w:ascii="等线 Light" w:hAnsi="等线 Light" w:eastAsia="等线 Light"/>
      <w:b w:val="0"/>
      <w:bCs w:val="0"/>
      <w:color w:val="2F5496"/>
      <w:kern w:val="0"/>
      <w:sz w:val="32"/>
      <w:szCs w:val="32"/>
    </w:rPr>
  </w:style>
  <w:style w:type="character" w:customStyle="1" w:styleId="22">
    <w:name w:val="纯文本 字符1"/>
    <w:link w:val="7"/>
    <w:qFormat/>
    <w:uiPriority w:val="0"/>
    <w:rPr>
      <w:rFonts w:ascii="宋体" w:hAnsi="Courier New" w:eastAsia="宋体" w:cs="Courier New"/>
      <w:kern w:val="2"/>
      <w:sz w:val="21"/>
      <w:szCs w:val="21"/>
    </w:rPr>
  </w:style>
  <w:style w:type="paragraph" w:customStyle="1" w:styleId="23">
    <w:name w:val="1"/>
    <w:unhideWhenUsed/>
    <w:qFormat/>
    <w:uiPriority w:val="99"/>
    <w:pPr>
      <w:widowControl w:val="0"/>
      <w:jc w:val="both"/>
    </w:pPr>
    <w:rPr>
      <w:rFonts w:ascii="Times New Roman" w:hAnsi="Times New Roman" w:eastAsia="宋体" w:cs="Times New Roman"/>
      <w:kern w:val="2"/>
      <w:sz w:val="21"/>
      <w:szCs w:val="24"/>
      <w:lang w:val="en-US" w:eastAsia="zh-CN" w:bidi="ar-SA"/>
    </w:rPr>
  </w:style>
  <w:style w:type="character" w:customStyle="1" w:styleId="24">
    <w:name w:val="已访问的超链接1"/>
    <w:semiHidden/>
    <w:unhideWhenUsed/>
    <w:qFormat/>
    <w:uiPriority w:val="99"/>
    <w:rPr>
      <w:color w:val="800080"/>
      <w:u w:val="single"/>
    </w:rPr>
  </w:style>
  <w:style w:type="character" w:customStyle="1" w:styleId="25">
    <w:name w:val="纯文本 字符"/>
    <w:qFormat/>
    <w:uiPriority w:val="0"/>
    <w:rPr>
      <w:rFonts w:ascii="宋体" w:hAnsi="Courier New" w:eastAsia="宋体" w:cs="Courier New"/>
      <w:szCs w:val="21"/>
    </w:rPr>
  </w:style>
  <w:style w:type="paragraph" w:styleId="26">
    <w:name w:val="List Paragraph"/>
    <w:basedOn w:val="1"/>
    <w:uiPriority w:val="99"/>
    <w:pPr>
      <w:ind w:firstLine="420" w:firstLineChars="200"/>
    </w:pPr>
    <w:rPr>
      <w:rFonts w:ascii="Calibri" w:hAnsi="Calibri" w:cs="黑体"/>
      <w:szCs w:val="22"/>
    </w:rPr>
  </w:style>
  <w:style w:type="character" w:customStyle="1" w:styleId="27">
    <w:name w:val="标题 3 字符"/>
    <w:basedOn w:val="16"/>
    <w:link w:val="4"/>
    <w:uiPriority w:val="9"/>
    <w:rPr>
      <w:rFonts w:ascii="Times New Roman" w:hAnsi="Times New Roman" w:eastAsia="宋体"/>
      <w:b/>
      <w:bCs/>
      <w:kern w:val="2"/>
      <w:sz w:val="24"/>
      <w:szCs w:val="32"/>
    </w:rPr>
  </w:style>
  <w:style w:type="character" w:customStyle="1" w:styleId="28">
    <w:name w:val="标题 2 字符"/>
    <w:basedOn w:val="16"/>
    <w:link w:val="3"/>
    <w:uiPriority w:val="9"/>
    <w:rPr>
      <w:rFonts w:eastAsia="黑体" w:asciiTheme="majorHAnsi" w:hAnsiTheme="majorHAnsi" w:cstheme="majorBidi"/>
      <w:b/>
      <w:bCs/>
      <w:kern w:val="2"/>
      <w:sz w:val="28"/>
      <w:szCs w:val="32"/>
    </w:rPr>
  </w:style>
  <w:style w:type="character" w:customStyle="1" w:styleId="29">
    <w:name w:val="HTML 预设格式 字符"/>
    <w:basedOn w:val="16"/>
    <w:link w:val="12"/>
    <w:uiPriority w:val="99"/>
    <w:rPr>
      <w:rFonts w:ascii="宋体" w:hAnsi="宋体" w:eastAsia="宋体" w:cs="宋体"/>
      <w:sz w:val="24"/>
      <w:szCs w:val="24"/>
    </w:rPr>
  </w:style>
  <w:style w:type="paragraph" w:customStyle="1" w:styleId="30">
    <w:name w:val="_Style 27"/>
    <w:basedOn w:val="1"/>
    <w:next w:val="26"/>
    <w:qFormat/>
    <w:uiPriority w:val="34"/>
    <w:pPr>
      <w:ind w:firstLine="420" w:firstLineChars="200"/>
    </w:pPr>
    <w:rPr>
      <w:rFonts w:ascii="Calibri" w:hAnsi="Calibri"/>
      <w:szCs w:val="22"/>
    </w:rPr>
  </w:style>
  <w:style w:type="character" w:customStyle="1" w:styleId="31">
    <w:name w:val="标题 字符"/>
    <w:basedOn w:val="16"/>
    <w:link w:val="13"/>
    <w:uiPriority w:val="0"/>
    <w:rPr>
      <w:rFonts w:ascii="等线 Light" w:hAnsi="等线 Light" w:eastAsia="宋体"/>
      <w:b/>
      <w:bCs/>
      <w:kern w:val="2"/>
      <w:sz w:val="24"/>
      <w:szCs w:val="32"/>
    </w:rPr>
  </w:style>
  <w:style w:type="character" w:customStyle="1" w:styleId="32">
    <w:name w:val="未处理的提及1"/>
    <w:basedOn w:val="16"/>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0AC4D-E54B-470A-A45F-F774BAA6F506}">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4684</Words>
  <Characters>5979</Characters>
  <Lines>19</Lines>
  <Paragraphs>5</Paragraphs>
  <TotalTime>0</TotalTime>
  <ScaleCrop>false</ScaleCrop>
  <LinksUpToDate>false</LinksUpToDate>
  <CharactersWithSpaces>6386</CharactersWithSpaces>
  <Application>WPS Office_12.1.0.26381_F1E327BC-269C-435d-A152-05C5408002CA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2021-12-25T10:50:00Z</dcterms:created>
  <dc:creator>王飞</dc:creator>
  <cp:lastModifiedBy>小沈杨</cp:lastModifiedBy>
  <dcterms:modified xsi:type="dcterms:W3CDTF">2026-06-20T14:41:40Z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eyJoZGlkIjoiNGU5YTk2NWU3OTRhNTU0YjZlNWE0ODExMjY4YzM0MTgiLCJ1c2VySWQiOiI1MDIwMTU2MjIifQ==</vt:lpwstr>
  </property>
  <property fmtid="{D5CDD505-2E9C-101B-9397-08002B2CF9AE}" pid="3" name="KSOProductBuildVer">
    <vt:lpwstr>2052-12.1.0.26381</vt:lpwstr>
  </property>
  <property fmtid="{D5CDD505-2E9C-101B-9397-08002B2CF9AE}" pid="4" name="ICV">
    <vt:lpwstr>0EBC69967655472EAEA8E7E70AD330C3_13</vt:lpwstr>
  </property>
</Properties>
</file>