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Complete End-of-Life Planning Bundle</w:t>
      </w:r>
    </w:p>
    <w:p>
      <w:pPr>
        <w:spacing w:after="200"/>
      </w:pPr>
    </w:p>
    <w:p>
      <w:pPr>
        <w:jc w:val="center"/>
      </w:pPr>
      <w:r>
        <w:rPr>
          <w:i/>
          <w:iCs/>
          <w:sz w:val="24"/>
          <w:szCs w:val="24"/>
        </w:rPr>
        <w:t xml:space="preserve">7 Essential Checklists for Protecting Your Loved Ones</w:t>
      </w:r>
    </w:p>
    <w:p>
      <w:pPr>
        <w:spacing w:after="400"/>
      </w:pPr>
    </w:p>
    <w:p>
      <w:r>
        <w:rPr>
          <w:b/>
          <w:bCs/>
          <w:sz w:val="26"/>
          <w:szCs w:val="26"/>
        </w:rPr>
        <w:t xml:space="preserve">ABOUT THIS BUNDLE</w:t>
      </w:r>
    </w:p>
    <w:p>
      <w:pPr>
        <w:spacing w:after="200"/>
      </w:pPr>
      <w:r>
        <w:rPr>
          <w:sz w:val="22"/>
          <w:szCs w:val="22"/>
        </w:rPr>
        <w:t xml:space="preserve">This bundle contains 7 comprehensive checklists covering every aspect of end-of-life planning. Each checklist is designed to be worked through at your own pace. Print them, fill them out, and share them with the people who need to know.</w:t>
      </w:r>
    </w:p>
    <w:p>
      <w:pPr>
        <w:spacing w:after="300"/>
      </w:pPr>
    </w:p>
    <w:p>
      <w:r>
        <w:rPr>
          <w:b/>
          <w:bCs/>
          <w:sz w:val="24"/>
          <w:szCs w:val="24"/>
        </w:rPr>
        <w:t xml:space="preserve">BUNDLE CONTENTS:</w:t>
      </w:r>
    </w:p>
    <w:p>
      <w:pPr>
        <w:spacing w:after="100"/>
      </w:pPr>
    </w:p>
    <w:p>
      <w:pPr>
        <w:spacing w:after="80"/>
      </w:pPr>
      <w:r>
        <w:rPr>
          <w:sz w:val="22"/>
          <w:szCs w:val="22"/>
        </w:rPr>
        <w:t xml:space="preserve">1. 100+ Things to Do After a Death (49 items)</w:t>
      </w:r>
    </w:p>
    <w:p>
      <w:pPr>
        <w:spacing w:after="80"/>
      </w:pPr>
      <w:r>
        <w:rPr>
          <w:sz w:val="22"/>
          <w:szCs w:val="22"/>
        </w:rPr>
        <w:t xml:space="preserve">2. Funeral &amp; Memorial Planning Guide (22 items)</w:t>
      </w:r>
    </w:p>
    <w:p>
      <w:pPr>
        <w:spacing w:after="80"/>
      </w:pPr>
      <w:r>
        <w:rPr>
          <w:sz w:val="22"/>
          <w:szCs w:val="22"/>
        </w:rPr>
        <w:t xml:space="preserve">3. Executor's Duty Checklist (23 items)</w:t>
      </w:r>
    </w:p>
    <w:p>
      <w:pPr>
        <w:spacing w:after="80"/>
      </w:pPr>
      <w:r>
        <w:rPr>
          <w:sz w:val="22"/>
          <w:szCs w:val="22"/>
        </w:rPr>
        <w:t xml:space="preserve">4. Estate &amp; Asset Distribution (20 items)</w:t>
      </w:r>
    </w:p>
    <w:p>
      <w:pPr>
        <w:spacing w:after="80"/>
      </w:pPr>
      <w:r>
        <w:rPr>
          <w:sz w:val="22"/>
          <w:szCs w:val="22"/>
        </w:rPr>
        <w:t xml:space="preserve">5. Digital Legacy Planner (20 items)</w:t>
      </w:r>
    </w:p>
    <w:p>
      <w:pPr>
        <w:spacing w:after="80"/>
      </w:pPr>
      <w:r>
        <w:rPr>
          <w:sz w:val="22"/>
          <w:szCs w:val="22"/>
        </w:rPr>
        <w:t xml:space="preserve">6. End-of-Life Medical Wishes (20 items)</w:t>
      </w:r>
    </w:p>
    <w:p>
      <w:pPr>
        <w:spacing w:after="80"/>
      </w:pPr>
      <w:r>
        <w:rPr>
          <w:sz w:val="22"/>
          <w:szCs w:val="22"/>
        </w:rPr>
        <w:t xml:space="preserve">7. Legacy Letter &amp; Ethical Will (20 items)</w:t>
      </w:r>
    </w:p>
    <w:p>
      <w:pPr>
        <w:spacing w:after="300"/>
      </w:pPr>
    </w:p>
    <w:p>
      <w:r>
        <w:rPr>
          <w:b/>
          <w:bCs/>
          <w:sz w:val="24"/>
          <w:szCs w:val="24"/>
        </w:rPr>
        <w:t xml:space="preserve">HOW TO USE:</w:t>
      </w:r>
    </w:p>
    <w:p>
      <w:pPr>
        <w:spacing w:after="80"/>
      </w:pPr>
      <w:r>
        <w:rPr>
          <w:sz w:val="22"/>
          <w:szCs w:val="22"/>
        </w:rPr>
        <w:t xml:space="preserve">1. Print each checklist or open on your device</w:t>
      </w:r>
    </w:p>
    <w:p>
      <w:pPr>
        <w:spacing w:after="80"/>
      </w:pPr>
      <w:r>
        <w:rPr>
          <w:sz w:val="22"/>
          <w:szCs w:val="22"/>
        </w:rPr>
        <w:t xml:space="preserve">2. Check off items as you complete them</w:t>
      </w:r>
    </w:p>
    <w:p>
      <w:pPr>
        <w:spacing w:after="80"/>
      </w:pPr>
      <w:r>
        <w:rPr>
          <w:sz w:val="22"/>
          <w:szCs w:val="22"/>
        </w:rPr>
        <w:t xml:space="preserve">3. Share completed checklists with your executor or family</w:t>
      </w:r>
    </w:p>
    <w:p>
      <w:pPr>
        <w:spacing w:after="80"/>
      </w:pPr>
      <w:r>
        <w:rPr>
          <w:sz w:val="22"/>
          <w:szCs w:val="22"/>
        </w:rPr>
        <w:t xml:space="preserve">4. Update checklists whenever your situation changes</w:t>
      </w:r>
    </w:p>
    <w:p>
      <w:pPr>
        <w:spacing w:after="400"/>
      </w:pPr>
    </w:p>
    <w:p>
      <w:pPr>
        <w:jc w:val="center"/>
      </w:pPr>
      <w:r>
        <w:rPr>
          <w:color w:val="999999"/>
          <w:sz w:val="18"/>
          <w:szCs w:val="18"/>
        </w:rPr>
        <w:t xml:space="preserve">— End of Bundle Guide —</w:t>
      </w:r>
    </w:p>
    <w:p>
      <w:pPr>
        <w:jc w:val="center"/>
      </w:pPr>
      <w:r>
        <w:rPr>
          <w:color w:val="bbbbbb"/>
          <w:sz w:val="16"/>
          <w:szCs w:val="16"/>
        </w:rPr>
        <w:t xml:space="preserve">FinalWishesChecklist.com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2026-04-27T11:33:31.726Z</dcterms:created>
  <dcterms:modified xsi:type="dcterms:W3CDTF">2026-04-27T11:33:31.726Z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