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方正小标宋简体" w:hAnsi="方正小标宋简体" w:cs="方正小标宋简体" w:eastAsia="方正小标宋简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方正小标宋简体" w:hAnsi="方正小标宋简体" w:cs="方正小标宋简体" w:eastAsia="方正小标宋简体"/>
          <w:color w:val="auto"/>
          <w:spacing w:val="0"/>
          <w:position w:val="0"/>
          <w:sz w:val="1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辰行实践队招新报名表</w:t>
      </w:r>
    </w:p>
    <w:tbl>
      <w:tblPr/>
      <w:tblGrid>
        <w:gridCol w:w="1509"/>
        <w:gridCol w:w="1980"/>
        <w:gridCol w:w="1070"/>
        <w:gridCol w:w="2380"/>
        <w:gridCol w:w="2029"/>
      </w:tblGrid>
      <w:tr>
        <w:trPr>
          <w:trHeight w:val="684" w:hRule="auto"/>
          <w:jc w:val="center"/>
        </w:trPr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姓 名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叶桐宇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性 别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男</w:t>
            </w:r>
          </w:p>
        </w:tc>
        <w:tc>
          <w:tcPr>
            <w:tcW w:w="20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照片</w:t>
            </w:r>
          </w:p>
        </w:tc>
      </w:tr>
      <w:tr>
        <w:trPr>
          <w:trHeight w:val="570" w:hRule="auto"/>
          <w:jc w:val="center"/>
        </w:trPr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居住地</w:t>
            </w:r>
          </w:p>
        </w:tc>
        <w:tc>
          <w:tcPr>
            <w:tcW w:w="54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成都市龙泉驿区未来之城</w:t>
            </w:r>
          </w:p>
        </w:tc>
        <w:tc>
          <w:tcPr>
            <w:tcW w:w="20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4" w:hRule="auto"/>
          <w:jc w:val="center"/>
        </w:trPr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专业班级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0914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学号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2023090914012</w:t>
            </w:r>
          </w:p>
        </w:tc>
        <w:tc>
          <w:tcPr>
            <w:tcW w:w="20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联系电话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19934481453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Q Q</w:t>
            </w:r>
          </w:p>
        </w:tc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2715276165</w:t>
            </w:r>
          </w:p>
        </w:tc>
        <w:tc>
          <w:tcPr>
            <w:tcW w:w="20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2" w:hRule="auto"/>
          <w:jc w:val="center"/>
        </w:trPr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自我简述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（包括性格、特长）</w:t>
            </w:r>
          </w:p>
        </w:tc>
        <w:tc>
          <w:tcPr>
            <w:tcW w:w="745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我是一个很喜欢与小孩子和小动物打交道的人，认识我的人都认为我很温柔很活泼，喜欢干各种有趣的活（即使逃课哈哈哈哈），我很喜欢通过帮助别人来获得一种圣诞老人的欢愉感！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我擅长各种小手工，不会也学的很快，因为以前很喜欢做手账，做桌游。比较会ps等软件的基本操作（大概是和“精通C语言”一种水平（doge））。也会做推送排版（在团委宣传部干这个的）。沟通能力较好。因为喜欢到处玩，所以策划经验丰富。大概和此次实践相关的特长就这些。</w:t>
            </w:r>
          </w:p>
        </w:tc>
      </w:tr>
      <w:tr>
        <w:trPr>
          <w:trHeight w:val="4675" w:hRule="auto"/>
          <w:jc w:val="center"/>
        </w:trPr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仿宋" w:hAnsi="仿宋" w:cs="仿宋" w:eastAsia="仿宋"/>
                <w:color w:val="auto"/>
                <w:spacing w:val="0"/>
                <w:position w:val="0"/>
                <w:sz w:val="32"/>
                <w:shd w:fill="auto" w:val="clear"/>
              </w:rPr>
              <w:t xml:space="preserve">请谈一谈你对实践的看法</w:t>
            </w:r>
          </w:p>
        </w:tc>
        <w:tc>
          <w:tcPr>
            <w:tcW w:w="745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我认为这次实践真的很有意义，因为小时候过于野经常被视为多动症厌学症，有一段时间与同学相处也比较不融洽。我深知有人理解和陪伴的重要性，也希望能给孩子们带去温暖。况且实践活动对个人能力的培养也大有裨益，能发挥自己价值的活动比暑假在家躺尸要有意义得多！！！这也是一次不可多得的人生经历。而且自贡对我来说是较为熟悉的城市，让我有强烈的使命感。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