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BC" w:rsidRDefault="00905D4F">
      <w:pPr>
        <w:wordWrap w:val="0"/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华文中宋" w:hint="eastAsia"/>
          <w:sz w:val="30"/>
        </w:rPr>
        <w:t>2019 - 2020</w:t>
      </w:r>
      <w:r w:rsidR="00727C0E">
        <w:rPr>
          <w:rFonts w:ascii="黑体" w:eastAsia="黑体" w:hAnsi="华文中宋" w:hint="eastAsia"/>
          <w:sz w:val="30"/>
        </w:rPr>
        <w:t xml:space="preserve"> 学年第 </w:t>
      </w:r>
      <w:r>
        <w:rPr>
          <w:rFonts w:ascii="黑体" w:eastAsia="黑体" w:hAnsi="华文中宋" w:hint="eastAsia"/>
          <w:sz w:val="30"/>
        </w:rPr>
        <w:t>一</w:t>
      </w:r>
      <w:r w:rsidR="00727C0E">
        <w:rPr>
          <w:rFonts w:ascii="黑体" w:eastAsia="黑体" w:hAnsi="华文中宋" w:hint="eastAsia"/>
          <w:sz w:val="30"/>
        </w:rPr>
        <w:t xml:space="preserve"> 学期</w:t>
      </w:r>
    </w:p>
    <w:p w:rsidR="002E64BC" w:rsidRDefault="001011A8">
      <w:pPr>
        <w:wordWrap w:val="0"/>
        <w:spacing w:line="5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《</w:t>
      </w:r>
      <w:r w:rsidR="00905D4F" w:rsidRPr="00905D4F">
        <w:rPr>
          <w:rFonts w:ascii="黑体" w:eastAsia="黑体" w:hAnsi="华文中宋" w:hint="eastAsia"/>
          <w:sz w:val="30"/>
        </w:rPr>
        <w:t>企业网组建与管理</w:t>
      </w:r>
      <w:r>
        <w:rPr>
          <w:rFonts w:ascii="黑体" w:eastAsia="黑体" w:hAnsi="黑体"/>
          <w:sz w:val="30"/>
          <w:szCs w:val="30"/>
        </w:rPr>
        <w:t>》</w:t>
      </w:r>
      <w:r w:rsidR="000302FE">
        <w:rPr>
          <w:rFonts w:ascii="黑体" w:eastAsia="黑体" w:hAnsi="黑体" w:hint="eastAsia"/>
          <w:sz w:val="30"/>
          <w:szCs w:val="30"/>
        </w:rPr>
        <w:t>课程考核说明</w:t>
      </w:r>
    </w:p>
    <w:p w:rsidR="006D7E40" w:rsidRPr="006D7E40" w:rsidRDefault="006D7E40" w:rsidP="006D7E40">
      <w:pPr>
        <w:wordWrap w:val="0"/>
        <w:spacing w:line="500" w:lineRule="exact"/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开课系部：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信息工程系  </w:t>
      </w:r>
      <w:r>
        <w:rPr>
          <w:rFonts w:ascii="黑体" w:eastAsia="黑体" w:hAnsi="黑体" w:hint="eastAsia"/>
          <w:sz w:val="30"/>
          <w:szCs w:val="30"/>
        </w:rPr>
        <w:t xml:space="preserve"> 适用班级(数)：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16高职2   </w:t>
      </w:r>
      <w:r>
        <w:rPr>
          <w:rFonts w:ascii="黑体" w:eastAsia="黑体" w:hAnsi="黑体" w:hint="eastAsia"/>
          <w:sz w:val="30"/>
          <w:szCs w:val="30"/>
        </w:rPr>
        <w:t>命题人：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刘佳 </w:t>
      </w:r>
      <w:bookmarkStart w:id="0" w:name="_GoBack"/>
      <w:bookmarkEnd w:id="0"/>
    </w:p>
    <w:p w:rsidR="002E64BC" w:rsidRPr="00192D9C" w:rsidRDefault="00D7546C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一、</w:t>
      </w:r>
      <w:r w:rsidR="001011A8" w:rsidRPr="00192D9C">
        <w:rPr>
          <w:rFonts w:ascii="宋体" w:eastAsia="宋体" w:hAnsi="宋体"/>
          <w:sz w:val="24"/>
          <w:szCs w:val="24"/>
        </w:rPr>
        <w:t xml:space="preserve"> </w:t>
      </w:r>
      <w:r w:rsidR="00C31F4F">
        <w:rPr>
          <w:rFonts w:ascii="宋体" w:eastAsia="宋体" w:hAnsi="宋体" w:hint="eastAsia"/>
          <w:sz w:val="24"/>
          <w:szCs w:val="24"/>
        </w:rPr>
        <w:t>课程名称：</w:t>
      </w:r>
      <w:r w:rsidR="00905D4F" w:rsidRPr="00905D4F">
        <w:rPr>
          <w:rFonts w:ascii="宋体" w:eastAsia="宋体" w:hAnsi="宋体" w:hint="eastAsia"/>
          <w:sz w:val="24"/>
          <w:szCs w:val="24"/>
        </w:rPr>
        <w:t>企业网组建与管理</w:t>
      </w:r>
    </w:p>
    <w:p w:rsidR="00D7546C" w:rsidRPr="00192D9C" w:rsidRDefault="00D7546C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二、考核</w:t>
      </w:r>
      <w:r w:rsidR="00C31F4F">
        <w:rPr>
          <w:rFonts w:ascii="宋体" w:eastAsia="宋体" w:hAnsi="宋体" w:hint="eastAsia"/>
          <w:sz w:val="24"/>
          <w:szCs w:val="24"/>
        </w:rPr>
        <w:t>方式：学生根据考试要求，在机房</w:t>
      </w:r>
      <w:r w:rsidR="00C31F4F">
        <w:rPr>
          <w:rFonts w:ascii="宋体" w:eastAsia="宋体" w:hAnsi="宋体"/>
          <w:sz w:val="24"/>
          <w:szCs w:val="24"/>
        </w:rPr>
        <w:t>Cisco模拟器环境下</w:t>
      </w:r>
      <w:r w:rsidR="00C31F4F">
        <w:rPr>
          <w:rFonts w:ascii="宋体" w:eastAsia="宋体" w:hAnsi="宋体" w:hint="eastAsia"/>
          <w:sz w:val="24"/>
          <w:szCs w:val="24"/>
        </w:rPr>
        <w:t>，按要求</w:t>
      </w:r>
      <w:r w:rsidR="00C31F4F">
        <w:rPr>
          <w:rFonts w:ascii="宋体" w:eastAsia="宋体" w:hAnsi="宋体"/>
          <w:sz w:val="24"/>
          <w:szCs w:val="24"/>
        </w:rPr>
        <w:t>完成网络</w:t>
      </w:r>
      <w:r w:rsidR="00C31F4F">
        <w:rPr>
          <w:rFonts w:ascii="宋体" w:eastAsia="宋体" w:hAnsi="宋体" w:hint="eastAsia"/>
          <w:sz w:val="24"/>
          <w:szCs w:val="24"/>
        </w:rPr>
        <w:t>设备的配置，考试结束前将.</w:t>
      </w:r>
      <w:r w:rsidR="00C31F4F">
        <w:rPr>
          <w:rFonts w:ascii="宋体" w:eastAsia="宋体" w:hAnsi="宋体"/>
          <w:sz w:val="24"/>
          <w:szCs w:val="24"/>
        </w:rPr>
        <w:t>pkt文件保存并上交</w:t>
      </w:r>
      <w:r w:rsidR="00C31F4F">
        <w:rPr>
          <w:rFonts w:ascii="宋体" w:eastAsia="宋体" w:hAnsi="宋体" w:hint="eastAsia"/>
          <w:sz w:val="24"/>
          <w:szCs w:val="24"/>
        </w:rPr>
        <w:t>，</w:t>
      </w:r>
      <w:r w:rsidR="00C31F4F">
        <w:rPr>
          <w:rFonts w:ascii="宋体" w:eastAsia="宋体" w:hAnsi="宋体"/>
          <w:sz w:val="24"/>
          <w:szCs w:val="24"/>
        </w:rPr>
        <w:t>考试时间</w:t>
      </w:r>
      <w:r w:rsidR="00C31F4F">
        <w:rPr>
          <w:rFonts w:ascii="宋体" w:eastAsia="宋体" w:hAnsi="宋体" w:hint="eastAsia"/>
          <w:sz w:val="24"/>
          <w:szCs w:val="24"/>
        </w:rPr>
        <w:t>9</w:t>
      </w:r>
      <w:r w:rsidR="00C31F4F">
        <w:rPr>
          <w:rFonts w:ascii="宋体" w:eastAsia="宋体" w:hAnsi="宋体"/>
          <w:sz w:val="24"/>
          <w:szCs w:val="24"/>
        </w:rPr>
        <w:t>0分钟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D54423" w:rsidRPr="00192D9C" w:rsidRDefault="00C31F4F" w:rsidP="00B15F10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 w:rsidR="00D54423" w:rsidRPr="00192D9C">
        <w:rPr>
          <w:rFonts w:ascii="宋体" w:eastAsia="宋体" w:hAnsi="宋体" w:hint="eastAsia"/>
          <w:sz w:val="24"/>
          <w:szCs w:val="24"/>
        </w:rPr>
        <w:t>、评分标准：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C6478" w:rsidRPr="00192D9C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</w:t>
      </w:r>
      <w:r w:rsidR="009C6478" w:rsidRPr="00192D9C">
        <w:rPr>
          <w:rFonts w:ascii="宋体" w:eastAsia="宋体" w:hAnsi="宋体" w:hint="eastAsia"/>
          <w:sz w:val="24"/>
          <w:szCs w:val="24"/>
        </w:rPr>
        <w:t>、优（</w:t>
      </w:r>
      <w:r w:rsidR="009C6478" w:rsidRPr="00192D9C">
        <w:rPr>
          <w:rFonts w:ascii="宋体" w:eastAsia="宋体" w:hAnsi="宋体"/>
          <w:sz w:val="24"/>
          <w:szCs w:val="24"/>
        </w:rPr>
        <w:t>90</w:t>
      </w:r>
      <w:r w:rsidR="009C6478" w:rsidRPr="00192D9C">
        <w:rPr>
          <w:rFonts w:ascii="宋体" w:eastAsia="宋体" w:hAnsi="宋体" w:hint="eastAsia"/>
          <w:sz w:val="24"/>
          <w:szCs w:val="24"/>
        </w:rPr>
        <w:t>分以上）：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 w:rsidR="00BB45BE">
        <w:rPr>
          <w:rFonts w:ascii="宋体" w:eastAsia="宋体" w:hAnsi="宋体" w:hint="eastAsia"/>
          <w:sz w:val="24"/>
          <w:szCs w:val="24"/>
        </w:rPr>
        <w:t>、在上机时</w:t>
      </w:r>
      <w:r w:rsidRPr="00192D9C">
        <w:rPr>
          <w:rFonts w:ascii="宋体" w:eastAsia="宋体" w:hAnsi="宋体" w:hint="eastAsia"/>
          <w:sz w:val="24"/>
          <w:szCs w:val="24"/>
        </w:rPr>
        <w:t>，态度认真，遵守各项纪律，表现出色。</w:t>
      </w:r>
      <w:r w:rsidRPr="00192D9C">
        <w:rPr>
          <w:sz w:val="24"/>
          <w:szCs w:val="24"/>
        </w:rPr>
        <w:t xml:space="preserve"> 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 w:rsidR="00BB45BE">
        <w:rPr>
          <w:rFonts w:ascii="宋体" w:eastAsia="宋体" w:hAnsi="宋体" w:hint="eastAsia"/>
          <w:sz w:val="24"/>
          <w:szCs w:val="24"/>
        </w:rPr>
        <w:t>、能按时、全面、独立地完成网络设置题目指定</w:t>
      </w:r>
      <w:r w:rsidRPr="00192D9C">
        <w:rPr>
          <w:rFonts w:ascii="宋体" w:eastAsia="宋体" w:hAnsi="宋体" w:hint="eastAsia"/>
          <w:sz w:val="24"/>
          <w:szCs w:val="24"/>
        </w:rPr>
        <w:t>的各项任务，表现出较强的综合分析问题和解决问题的能力。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 w:rsidR="00BB45BE">
        <w:rPr>
          <w:rFonts w:ascii="宋体" w:eastAsia="宋体" w:hAnsi="宋体" w:hint="eastAsia"/>
          <w:sz w:val="24"/>
          <w:szCs w:val="24"/>
        </w:rPr>
        <w:t>、对考题理解透彻，拓补结构设计严谨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 w:rsidR="00BB45BE">
        <w:rPr>
          <w:rFonts w:ascii="宋体" w:eastAsia="宋体" w:hAnsi="宋体" w:hint="eastAsia"/>
          <w:sz w:val="24"/>
          <w:szCs w:val="24"/>
        </w:rPr>
        <w:t>解决问题方案和代码配置恰当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 w:rsidR="00BB45BE">
        <w:rPr>
          <w:rFonts w:ascii="宋体" w:eastAsia="宋体" w:hAnsi="宋体" w:hint="eastAsia"/>
          <w:sz w:val="24"/>
          <w:szCs w:val="24"/>
        </w:rPr>
        <w:t>、考题中各项内容和要求如期完成并通过验收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="009C6478" w:rsidRPr="00192D9C">
        <w:rPr>
          <w:rFonts w:ascii="宋体" w:eastAsia="宋体" w:hAnsi="宋体" w:hint="eastAsia"/>
          <w:sz w:val="24"/>
          <w:szCs w:val="24"/>
        </w:rPr>
        <w:t>、良（</w:t>
      </w:r>
      <w:r w:rsidR="009C6478" w:rsidRPr="00192D9C">
        <w:rPr>
          <w:sz w:val="24"/>
          <w:szCs w:val="24"/>
        </w:rPr>
        <w:t>80-89</w:t>
      </w:r>
      <w:r w:rsidR="009C6478" w:rsidRPr="00192D9C">
        <w:rPr>
          <w:rFonts w:ascii="宋体" w:eastAsia="宋体" w:hAnsi="宋体" w:hint="eastAsia"/>
          <w:sz w:val="24"/>
          <w:szCs w:val="24"/>
        </w:rPr>
        <w:t>分）：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、在上机时，态度认真，遵守各项纪律，表现积极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192D9C">
        <w:rPr>
          <w:sz w:val="24"/>
          <w:szCs w:val="24"/>
        </w:rPr>
        <w:t xml:space="preserve"> 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、能按时、全面、独立地完成网络设置题目指定的各项任务，有</w:t>
      </w:r>
      <w:r w:rsidRPr="00192D9C">
        <w:rPr>
          <w:rFonts w:ascii="宋体" w:eastAsia="宋体" w:hAnsi="宋体" w:hint="eastAsia"/>
          <w:sz w:val="24"/>
          <w:szCs w:val="24"/>
        </w:rPr>
        <w:t>综合分析问题和解决问题的能力。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、对考题理解透彻，拓补结构设计合理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解决问题方案和代码配置合理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、考题中各项内容和要求如期完成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</w:t>
      </w:r>
      <w:r w:rsidR="009C6478" w:rsidRPr="00192D9C">
        <w:rPr>
          <w:rFonts w:ascii="宋体" w:eastAsia="宋体" w:hAnsi="宋体" w:hint="eastAsia"/>
          <w:sz w:val="24"/>
          <w:szCs w:val="24"/>
        </w:rPr>
        <w:t>、中（</w:t>
      </w:r>
      <w:r w:rsidR="009C6478" w:rsidRPr="00192D9C">
        <w:rPr>
          <w:sz w:val="24"/>
          <w:szCs w:val="24"/>
        </w:rPr>
        <w:t>70-79</w:t>
      </w:r>
      <w:r w:rsidR="009C6478" w:rsidRPr="00192D9C">
        <w:rPr>
          <w:rFonts w:ascii="宋体" w:eastAsia="宋体" w:hAnsi="宋体" w:hint="eastAsia"/>
          <w:sz w:val="24"/>
          <w:szCs w:val="24"/>
        </w:rPr>
        <w:t>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、在上机时，态度认真，遵守各项纪律，表现一般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192D9C">
        <w:rPr>
          <w:sz w:val="24"/>
          <w:szCs w:val="24"/>
        </w:rPr>
        <w:t xml:space="preserve"> 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、能按时、独立地完成网络设置题目指定的各项任务，有</w:t>
      </w:r>
      <w:r w:rsidRPr="00192D9C">
        <w:rPr>
          <w:rFonts w:ascii="宋体" w:eastAsia="宋体" w:hAnsi="宋体" w:hint="eastAsia"/>
          <w:sz w:val="24"/>
          <w:szCs w:val="24"/>
        </w:rPr>
        <w:t>综合分析问题和解决问题的能力。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、对考题理解一般，拓补结构设计可行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lastRenderedPageBreak/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解决问题方案和代码配置尚可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、考题中各项内容和要求基本完成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C31F4F" w:rsidP="009C6478">
      <w:pPr>
        <w:wordWrap w:val="0"/>
        <w:spacing w:line="500" w:lineRule="exact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</w:t>
      </w:r>
      <w:r w:rsidR="009C6478" w:rsidRPr="00192D9C">
        <w:rPr>
          <w:rFonts w:ascii="宋体" w:eastAsia="宋体" w:hAnsi="宋体" w:hint="eastAsia"/>
          <w:sz w:val="24"/>
          <w:szCs w:val="24"/>
        </w:rPr>
        <w:t>、及格（</w:t>
      </w:r>
      <w:r w:rsidR="009C6478" w:rsidRPr="00192D9C">
        <w:rPr>
          <w:sz w:val="24"/>
          <w:szCs w:val="24"/>
        </w:rPr>
        <w:t>60-69</w:t>
      </w:r>
      <w:r w:rsidR="009C6478" w:rsidRPr="00192D9C">
        <w:rPr>
          <w:rFonts w:ascii="宋体" w:eastAsia="宋体" w:hAnsi="宋体" w:hint="eastAsia"/>
          <w:sz w:val="24"/>
          <w:szCs w:val="24"/>
        </w:rPr>
        <w:t>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、在上机时，态度认真，遵守各项纪律，表现一般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、能按时完成网络设置题目指定的各项任务，综合分析问题和解决问题</w:t>
      </w:r>
      <w:r w:rsidRPr="00192D9C">
        <w:rPr>
          <w:rFonts w:ascii="宋体" w:eastAsia="宋体" w:hAnsi="宋体" w:hint="eastAsia"/>
          <w:sz w:val="24"/>
          <w:szCs w:val="24"/>
        </w:rPr>
        <w:t>能力</w:t>
      </w:r>
      <w:r>
        <w:rPr>
          <w:rFonts w:ascii="宋体" w:eastAsia="宋体" w:hAnsi="宋体" w:hint="eastAsia"/>
          <w:sz w:val="24"/>
          <w:szCs w:val="24"/>
        </w:rPr>
        <w:t>尚可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、对考题理解一般，拓补结构设计一般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解决问题方案和代码配置一般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、考题中各项内容和要求基本完成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9C6478" w:rsidRPr="00192D9C" w:rsidRDefault="009C6478" w:rsidP="009C6478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 w:hint="eastAsia"/>
          <w:sz w:val="24"/>
          <w:szCs w:val="24"/>
        </w:rPr>
        <w:t>五、不及格（</w:t>
      </w:r>
      <w:r w:rsidRPr="00192D9C">
        <w:rPr>
          <w:sz w:val="24"/>
          <w:szCs w:val="24"/>
        </w:rPr>
        <w:t>59</w:t>
      </w:r>
      <w:r w:rsidRPr="00192D9C">
        <w:rPr>
          <w:rFonts w:ascii="宋体" w:eastAsia="宋体" w:hAnsi="宋体" w:hint="eastAsia"/>
          <w:sz w:val="24"/>
          <w:szCs w:val="24"/>
        </w:rPr>
        <w:t>分以下，同时具备以下三条或三条以上者）：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、在上机时，态度不认真，表现不积极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  <w:r w:rsidRPr="00192D9C">
        <w:rPr>
          <w:sz w:val="24"/>
          <w:szCs w:val="24"/>
        </w:rPr>
        <w:t xml:space="preserve"> 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、不能按时地完成网络设置题目指定的各项任务，有综合分析问题和解决问题</w:t>
      </w:r>
      <w:r w:rsidRPr="00192D9C">
        <w:rPr>
          <w:rFonts w:ascii="宋体" w:eastAsia="宋体" w:hAnsi="宋体" w:hint="eastAsia"/>
          <w:sz w:val="24"/>
          <w:szCs w:val="24"/>
        </w:rPr>
        <w:t>能力</w:t>
      </w:r>
      <w:r>
        <w:rPr>
          <w:rFonts w:ascii="宋体" w:eastAsia="宋体" w:hAnsi="宋体" w:hint="eastAsia"/>
          <w:sz w:val="24"/>
          <w:szCs w:val="24"/>
        </w:rPr>
        <w:t>较差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  <w:r w:rsidRPr="00192D9C"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、对考题理解混乱，拓补结构设计不合理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rFonts w:ascii="宋体" w:eastAsia="宋体" w:hAnsi="宋体"/>
          <w:sz w:val="24"/>
          <w:szCs w:val="24"/>
        </w:rPr>
        <w:t>4</w:t>
      </w:r>
      <w:r w:rsidRPr="00192D9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未完</w:t>
      </w:r>
      <w:r w:rsidR="0056791C">
        <w:rPr>
          <w:rFonts w:ascii="宋体" w:eastAsia="宋体" w:hAnsi="宋体" w:hint="eastAsia"/>
          <w:sz w:val="24"/>
          <w:szCs w:val="24"/>
        </w:rPr>
        <w:t>成</w:t>
      </w:r>
      <w:r>
        <w:rPr>
          <w:rFonts w:ascii="宋体" w:eastAsia="宋体" w:hAnsi="宋体" w:hint="eastAsia"/>
          <w:sz w:val="24"/>
          <w:szCs w:val="24"/>
        </w:rPr>
        <w:t>方案设计和代码配置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A83D16" w:rsidRPr="00192D9C" w:rsidRDefault="00A83D16" w:rsidP="00A83D16">
      <w:pPr>
        <w:wordWrap w:val="0"/>
        <w:spacing w:line="500" w:lineRule="exact"/>
        <w:jc w:val="both"/>
        <w:rPr>
          <w:sz w:val="24"/>
          <w:szCs w:val="24"/>
        </w:rPr>
      </w:pPr>
      <w:r w:rsidRPr="00192D9C"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、考题中各项内容和要求未能如期完成</w:t>
      </w:r>
      <w:r w:rsidRPr="00192D9C">
        <w:rPr>
          <w:rFonts w:ascii="宋体" w:eastAsia="宋体" w:hAnsi="宋体" w:hint="eastAsia"/>
          <w:sz w:val="24"/>
          <w:szCs w:val="24"/>
        </w:rPr>
        <w:t>。</w:t>
      </w:r>
    </w:p>
    <w:p w:rsidR="00350AC8" w:rsidRPr="00A83D16" w:rsidRDefault="00350AC8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  <w:sectPr w:rsidR="00350AC8" w:rsidRPr="00A83D16" w:rsidSect="00323F6A">
          <w:headerReference w:type="default" r:id="rId6"/>
          <w:footerReference w:type="default" r:id="rId7"/>
          <w:endnotePr>
            <w:numFmt w:val="decimal"/>
          </w:endnotePr>
          <w:type w:val="continuous"/>
          <w:pgSz w:w="11906" w:h="16838"/>
          <w:pgMar w:top="1440" w:right="1080" w:bottom="1440" w:left="1080" w:header="851" w:footer="2308" w:gutter="0"/>
          <w:cols w:space="720"/>
          <w:docGrid w:type="lines" w:linePitch="312" w:charSpace="6144"/>
        </w:sect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23A7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考核内容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23A77">
              <w:rPr>
                <w:rFonts w:ascii="宋体" w:eastAsia="宋体" w:hAnsi="宋体" w:hint="eastAsia"/>
                <w:sz w:val="28"/>
                <w:szCs w:val="28"/>
              </w:rPr>
              <w:t>分值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E23A77">
              <w:rPr>
                <w:rFonts w:ascii="宋体" w:eastAsia="宋体" w:hAnsi="宋体" w:hint="eastAsia"/>
                <w:sz w:val="28"/>
                <w:szCs w:val="28"/>
              </w:rPr>
              <w:t>得分</w:t>
            </w: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能够正确打开Cisco模拟器，能根据要求选择正确的设备。</w:t>
            </w:r>
            <w:r w:rsidR="00AD5E2F">
              <w:rPr>
                <w:rFonts w:ascii="宋体" w:eastAsia="宋体" w:hAnsi="宋体" w:hint="eastAsia"/>
                <w:sz w:val="28"/>
                <w:szCs w:val="28"/>
              </w:rPr>
              <w:t>能正确保存.</w:t>
            </w:r>
            <w:r w:rsidR="00AD5E2F">
              <w:rPr>
                <w:rFonts w:ascii="宋体" w:eastAsia="宋体" w:hAnsi="宋体"/>
                <w:sz w:val="28"/>
                <w:szCs w:val="28"/>
              </w:rPr>
              <w:t>pkt文件并上传</w:t>
            </w:r>
            <w:r w:rsidR="00AD5E2F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E23A7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2E5B66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设备选型正确，拓扑设计合理，线材选择正确，端口连接正确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VLAN划分正确，</w:t>
            </w:r>
            <w:r>
              <w:rPr>
                <w:rFonts w:ascii="宋体" w:eastAsia="宋体" w:hAnsi="宋体"/>
                <w:sz w:val="28"/>
                <w:szCs w:val="28"/>
              </w:rPr>
              <w:t>Trunk干道配置正确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/>
                <w:sz w:val="28"/>
                <w:szCs w:val="28"/>
              </w:rPr>
              <w:t>可实现VLAN间通信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E23A7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三层交换机开启路由功能正确，路由配置正确，可实现跨路由通信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50AC8" w:rsidRPr="00E23A77" w:rsidTr="00E23A77">
        <w:tc>
          <w:tcPr>
            <w:tcW w:w="3320" w:type="dxa"/>
            <w:vAlign w:val="center"/>
          </w:tcPr>
          <w:p w:rsidR="00350AC8" w:rsidRPr="00E23A77" w:rsidRDefault="002E5B66" w:rsidP="00E23A77">
            <w:pPr>
              <w:wordWrap w:val="0"/>
              <w:spacing w:line="500" w:lineRule="exac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W</w:t>
            </w:r>
            <w:r>
              <w:rPr>
                <w:rFonts w:ascii="宋体" w:eastAsia="宋体" w:hAnsi="宋体"/>
                <w:sz w:val="28"/>
                <w:szCs w:val="28"/>
              </w:rPr>
              <w:t>eb服务器架设正确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/>
                <w:sz w:val="28"/>
                <w:szCs w:val="28"/>
              </w:rPr>
              <w:t>可实现指定网段访问Web服务器</w:t>
            </w:r>
            <w:r w:rsidR="009D0553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3321" w:type="dxa"/>
            <w:vAlign w:val="center"/>
          </w:tcPr>
          <w:p w:rsidR="00350AC8" w:rsidRPr="00E23A77" w:rsidRDefault="00E23A7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3321" w:type="dxa"/>
            <w:vAlign w:val="center"/>
          </w:tcPr>
          <w:p w:rsidR="00350AC8" w:rsidRPr="00E23A77" w:rsidRDefault="00350AC8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21187" w:rsidRPr="00E23A77" w:rsidTr="00871829">
        <w:trPr>
          <w:trHeight w:val="1126"/>
        </w:trPr>
        <w:tc>
          <w:tcPr>
            <w:tcW w:w="3320" w:type="dxa"/>
            <w:vAlign w:val="center"/>
          </w:tcPr>
          <w:p w:rsidR="00421187" w:rsidRPr="00E23A77" w:rsidRDefault="00421187" w:rsidP="00871829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总分</w:t>
            </w:r>
          </w:p>
        </w:tc>
        <w:tc>
          <w:tcPr>
            <w:tcW w:w="3321" w:type="dxa"/>
            <w:vAlign w:val="center"/>
          </w:tcPr>
          <w:p w:rsidR="00421187" w:rsidRDefault="00871829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</w:p>
        </w:tc>
        <w:tc>
          <w:tcPr>
            <w:tcW w:w="3321" w:type="dxa"/>
            <w:vAlign w:val="center"/>
          </w:tcPr>
          <w:p w:rsidR="00421187" w:rsidRPr="00E23A77" w:rsidRDefault="00421187" w:rsidP="00E23A77">
            <w:pPr>
              <w:wordWrap w:val="0"/>
              <w:spacing w:line="50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946CCC" w:rsidRDefault="00946CCC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</w:p>
    <w:p w:rsidR="00793C89" w:rsidRPr="00416B1C" w:rsidRDefault="00793C89" w:rsidP="009C6478">
      <w:pPr>
        <w:wordWrap w:val="0"/>
        <w:spacing w:line="500" w:lineRule="exact"/>
        <w:jc w:val="both"/>
        <w:rPr>
          <w:rFonts w:ascii="宋体" w:eastAsia="宋体" w:hAnsi="宋体"/>
          <w:sz w:val="24"/>
          <w:szCs w:val="24"/>
        </w:rPr>
      </w:pPr>
    </w:p>
    <w:sectPr w:rsidR="00793C89" w:rsidRPr="00416B1C" w:rsidSect="00350AC8">
      <w:endnotePr>
        <w:numFmt w:val="decimal"/>
      </w:endnotePr>
      <w:pgSz w:w="11906" w:h="16838"/>
      <w:pgMar w:top="1440" w:right="1080" w:bottom="1440" w:left="1080" w:header="851" w:footer="2308" w:gutter="0"/>
      <w:cols w:space="720"/>
      <w:docGrid w:type="lines" w:linePitch="312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F0E" w:rsidRDefault="00DD6F0E">
      <w:r>
        <w:separator/>
      </w:r>
    </w:p>
  </w:endnote>
  <w:endnote w:type="continuationSeparator" w:id="0">
    <w:p w:rsidR="00DD6F0E" w:rsidRDefault="00DD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4BC" w:rsidRDefault="002E64BC">
    <w:pPr>
      <w:framePr w:wrap="none" w:vAnchor="text" w:hAnchor="page" w:x="8461" w:y="59"/>
      <w:tabs>
        <w:tab w:val="center" w:pos="4153"/>
        <w:tab w:val="right" w:pos="8306"/>
      </w:tabs>
      <w:wordWrap w:val="0"/>
      <w:snapToGrid w:val="0"/>
      <w:rPr>
        <w:rFonts w:ascii="Times New Roman" w:eastAsia="宋体" w:hAnsi="宋体"/>
        <w:sz w:val="18"/>
        <w:szCs w:val="18"/>
      </w:rPr>
    </w:pPr>
  </w:p>
  <w:p w:rsidR="002E64BC" w:rsidRDefault="001011A8">
    <w:pPr>
      <w:tabs>
        <w:tab w:val="center" w:pos="4153"/>
        <w:tab w:val="right" w:pos="8306"/>
      </w:tabs>
      <w:wordWrap w:val="0"/>
      <w:snapToGrid w:val="0"/>
      <w:ind w:right="360"/>
      <w:jc w:val="center"/>
      <w:rPr>
        <w:rFonts w:ascii="Times New Roman" w:eastAsia="宋体" w:hAnsi="宋体"/>
        <w:sz w:val="18"/>
        <w:szCs w:val="18"/>
      </w:rPr>
    </w:pPr>
    <w:r>
      <w:rPr>
        <w:rFonts w:ascii="Times New Roman" w:eastAsia="宋体" w:hAnsi="宋体"/>
        <w:sz w:val="18"/>
        <w:szCs w:val="18"/>
      </w:rPr>
      <w:t>第</w:t>
    </w:r>
    <w:r>
      <w:rPr>
        <w:rFonts w:ascii="Times New Roman" w:eastAsia="宋体" w:hAnsi="宋体"/>
        <w:sz w:val="18"/>
        <w:szCs w:val="18"/>
      </w:rPr>
      <w:t xml:space="preserve"> </w:t>
    </w:r>
    <w:r>
      <w:fldChar w:fldCharType="begin"/>
    </w:r>
    <w:r>
      <w:instrText>PAGE  \* MERGEFORMAT</w:instrText>
    </w:r>
    <w:r>
      <w:fldChar w:fldCharType="separate"/>
    </w:r>
    <w:r w:rsidR="006D7E40" w:rsidRPr="006D7E40">
      <w:rPr>
        <w:rFonts w:ascii="Times New Roman" w:eastAsia="宋体" w:hAnsi="宋体"/>
        <w:noProof/>
        <w:sz w:val="18"/>
        <w:szCs w:val="18"/>
      </w:rPr>
      <w:t>1</w:t>
    </w:r>
    <w:r>
      <w:rPr>
        <w:rFonts w:ascii="Times New Roman" w:eastAsia="宋体" w:hAnsi="宋体"/>
        <w:sz w:val="18"/>
        <w:szCs w:val="18"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共</w:t>
    </w:r>
    <w:r>
      <w:rPr>
        <w:rFonts w:ascii="Times New Roman" w:eastAsia="宋体" w:hAnsi="宋体"/>
        <w:sz w:val="18"/>
        <w:szCs w:val="18"/>
      </w:rPr>
      <w:t xml:space="preserve"> </w:t>
    </w:r>
    <w:r w:rsidR="00DD6F0E">
      <w:fldChar w:fldCharType="begin"/>
    </w:r>
    <w:r w:rsidR="00DD6F0E">
      <w:instrText>NUMPAGES  \* MERGEFORMAT</w:instrText>
    </w:r>
    <w:r w:rsidR="00DD6F0E">
      <w:fldChar w:fldCharType="separate"/>
    </w:r>
    <w:r w:rsidR="006D7E40" w:rsidRPr="006D7E40">
      <w:rPr>
        <w:rFonts w:ascii="宋体" w:eastAsia="宋体" w:hAnsi="宋体"/>
        <w:noProof/>
      </w:rPr>
      <w:t>3</w:t>
    </w:r>
    <w:r w:rsidR="00DD6F0E">
      <w:rPr>
        <w:rFonts w:ascii="宋体" w:eastAsia="宋体" w:hAnsi="宋体"/>
        <w:noProof/>
      </w:rPr>
      <w:fldChar w:fldCharType="end"/>
    </w:r>
    <w:r>
      <w:rPr>
        <w:rFonts w:ascii="Times New Roman" w:eastAsia="宋体" w:hAnsi="宋体"/>
        <w:sz w:val="18"/>
        <w:szCs w:val="18"/>
      </w:rPr>
      <w:t xml:space="preserve"> </w:t>
    </w:r>
    <w:r>
      <w:rPr>
        <w:rFonts w:ascii="Times New Roman" w:eastAsia="宋体" w:hAnsi="宋体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F0E" w:rsidRDefault="00DD6F0E">
      <w:r>
        <w:separator/>
      </w:r>
    </w:p>
  </w:footnote>
  <w:footnote w:type="continuationSeparator" w:id="0">
    <w:p w:rsidR="00DD6F0E" w:rsidRDefault="00DD6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4BC" w:rsidRDefault="002E64BC">
    <w:pPr>
      <w:tabs>
        <w:tab w:val="center" w:pos="4153"/>
        <w:tab w:val="right" w:pos="8306"/>
      </w:tabs>
      <w:wordWrap w:val="0"/>
      <w:snapToGrid w:val="0"/>
      <w:jc w:val="center"/>
      <w:rPr>
        <w:rFonts w:ascii="Times New Roman" w:eastAsia="宋体" w:hAnsi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E64BC"/>
    <w:rsid w:val="00001D52"/>
    <w:rsid w:val="000121A6"/>
    <w:rsid w:val="000302FE"/>
    <w:rsid w:val="00040ADD"/>
    <w:rsid w:val="0006355B"/>
    <w:rsid w:val="00087419"/>
    <w:rsid w:val="001011A8"/>
    <w:rsid w:val="00101A09"/>
    <w:rsid w:val="0011617C"/>
    <w:rsid w:val="00137129"/>
    <w:rsid w:val="00164BDB"/>
    <w:rsid w:val="00192D9C"/>
    <w:rsid w:val="00196F05"/>
    <w:rsid w:val="001C3889"/>
    <w:rsid w:val="0022213C"/>
    <w:rsid w:val="002462C3"/>
    <w:rsid w:val="0027166F"/>
    <w:rsid w:val="002C3CC4"/>
    <w:rsid w:val="002E5A54"/>
    <w:rsid w:val="002E5B66"/>
    <w:rsid w:val="002E64BC"/>
    <w:rsid w:val="002F3780"/>
    <w:rsid w:val="003012F9"/>
    <w:rsid w:val="00323F6A"/>
    <w:rsid w:val="00327EDB"/>
    <w:rsid w:val="00336800"/>
    <w:rsid w:val="00350AC8"/>
    <w:rsid w:val="003521BC"/>
    <w:rsid w:val="00384183"/>
    <w:rsid w:val="0039298D"/>
    <w:rsid w:val="003A1C77"/>
    <w:rsid w:val="003C1776"/>
    <w:rsid w:val="003E5121"/>
    <w:rsid w:val="003F26B7"/>
    <w:rsid w:val="00416B1C"/>
    <w:rsid w:val="00421187"/>
    <w:rsid w:val="004807AE"/>
    <w:rsid w:val="004E46A1"/>
    <w:rsid w:val="004F5AD3"/>
    <w:rsid w:val="0050188C"/>
    <w:rsid w:val="005104EB"/>
    <w:rsid w:val="00531704"/>
    <w:rsid w:val="00540E5C"/>
    <w:rsid w:val="00566741"/>
    <w:rsid w:val="0056791C"/>
    <w:rsid w:val="005A62B4"/>
    <w:rsid w:val="005F1A47"/>
    <w:rsid w:val="00604BCF"/>
    <w:rsid w:val="0062385A"/>
    <w:rsid w:val="00693B6D"/>
    <w:rsid w:val="006B6B8E"/>
    <w:rsid w:val="006B741E"/>
    <w:rsid w:val="006C578C"/>
    <w:rsid w:val="006D7E40"/>
    <w:rsid w:val="006E25D3"/>
    <w:rsid w:val="006E4ED2"/>
    <w:rsid w:val="00727C0E"/>
    <w:rsid w:val="00731AD7"/>
    <w:rsid w:val="00757F8D"/>
    <w:rsid w:val="00793C89"/>
    <w:rsid w:val="007B4780"/>
    <w:rsid w:val="00833F53"/>
    <w:rsid w:val="008536A7"/>
    <w:rsid w:val="00871829"/>
    <w:rsid w:val="008A7B42"/>
    <w:rsid w:val="008B0761"/>
    <w:rsid w:val="008E5B3F"/>
    <w:rsid w:val="00905D4F"/>
    <w:rsid w:val="00917027"/>
    <w:rsid w:val="009436CF"/>
    <w:rsid w:val="00946CCC"/>
    <w:rsid w:val="00983E70"/>
    <w:rsid w:val="009C5C0B"/>
    <w:rsid w:val="009C6478"/>
    <w:rsid w:val="009D0553"/>
    <w:rsid w:val="009F4931"/>
    <w:rsid w:val="00A201B2"/>
    <w:rsid w:val="00A35B49"/>
    <w:rsid w:val="00A631E9"/>
    <w:rsid w:val="00A6519F"/>
    <w:rsid w:val="00A651A0"/>
    <w:rsid w:val="00A83D16"/>
    <w:rsid w:val="00AB55ED"/>
    <w:rsid w:val="00AC112F"/>
    <w:rsid w:val="00AD245E"/>
    <w:rsid w:val="00AD5E2F"/>
    <w:rsid w:val="00B15F10"/>
    <w:rsid w:val="00B33B44"/>
    <w:rsid w:val="00B9276D"/>
    <w:rsid w:val="00BA6A95"/>
    <w:rsid w:val="00BB45BE"/>
    <w:rsid w:val="00BB5F47"/>
    <w:rsid w:val="00C1312C"/>
    <w:rsid w:val="00C21467"/>
    <w:rsid w:val="00C30C9C"/>
    <w:rsid w:val="00C31F4F"/>
    <w:rsid w:val="00C66595"/>
    <w:rsid w:val="00C94F3E"/>
    <w:rsid w:val="00CE190D"/>
    <w:rsid w:val="00D24073"/>
    <w:rsid w:val="00D54423"/>
    <w:rsid w:val="00D63057"/>
    <w:rsid w:val="00D7546C"/>
    <w:rsid w:val="00DB2FB5"/>
    <w:rsid w:val="00DB3DC8"/>
    <w:rsid w:val="00DB53A5"/>
    <w:rsid w:val="00DC0185"/>
    <w:rsid w:val="00DC7A87"/>
    <w:rsid w:val="00DD6F0E"/>
    <w:rsid w:val="00DE74AF"/>
    <w:rsid w:val="00E02B4C"/>
    <w:rsid w:val="00E20B39"/>
    <w:rsid w:val="00E23A77"/>
    <w:rsid w:val="00E3417F"/>
    <w:rsid w:val="00E534CF"/>
    <w:rsid w:val="00E9487E"/>
    <w:rsid w:val="00EA1536"/>
    <w:rsid w:val="00ED626D"/>
    <w:rsid w:val="00F012D2"/>
    <w:rsid w:val="00F222C6"/>
    <w:rsid w:val="00F313F0"/>
    <w:rsid w:val="00F401F2"/>
    <w:rsid w:val="00F6572D"/>
    <w:rsid w:val="00F71424"/>
    <w:rsid w:val="00F8058E"/>
    <w:rsid w:val="00F86809"/>
    <w:rsid w:val="00FE66F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73B81C-4C64-405D-909D-F08AECB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  <w:sz w:val="20"/>
      <w:szCs w:val="20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59"/>
    <w:rsid w:val="00350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Char"/>
    <w:uiPriority w:val="99"/>
    <w:unhideWhenUsed/>
    <w:rsid w:val="00C3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1"/>
    <w:uiPriority w:val="99"/>
    <w:rsid w:val="00C31F4F"/>
    <w:rPr>
      <w:rFonts w:ascii="Tahoma" w:eastAsia="Tahoma" w:hAnsi="Tahoma"/>
      <w:sz w:val="18"/>
      <w:szCs w:val="18"/>
    </w:rPr>
  </w:style>
  <w:style w:type="paragraph" w:styleId="af2">
    <w:name w:val="footer"/>
    <w:basedOn w:val="a"/>
    <w:link w:val="Char0"/>
    <w:uiPriority w:val="99"/>
    <w:unhideWhenUsed/>
    <w:rsid w:val="00C31F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f2"/>
    <w:uiPriority w:val="99"/>
    <w:rsid w:val="00C31F4F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163</Words>
  <Characters>935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108</cp:revision>
  <dcterms:created xsi:type="dcterms:W3CDTF">2018-04-26T00:20:00Z</dcterms:created>
  <dcterms:modified xsi:type="dcterms:W3CDTF">2019-11-29T01:20:00Z</dcterms:modified>
</cp:coreProperties>
</file>