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E27" w:rsidRDefault="00FA2E27" w:rsidP="00AF31E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江苏安全技术职业学院（</w:t>
      </w:r>
      <w:r w:rsidR="004D56AD">
        <w:rPr>
          <w:rFonts w:hint="eastAsia"/>
          <w:b/>
          <w:sz w:val="32"/>
          <w:szCs w:val="32"/>
        </w:rPr>
        <w:t>三年大专</w:t>
      </w:r>
      <w:r>
        <w:rPr>
          <w:rFonts w:hint="eastAsia"/>
          <w:b/>
          <w:sz w:val="32"/>
          <w:szCs w:val="32"/>
        </w:rPr>
        <w:t>）</w:t>
      </w:r>
      <w:r w:rsidR="004D56AD">
        <w:rPr>
          <w:rFonts w:hint="eastAsia"/>
          <w:b/>
          <w:sz w:val="32"/>
          <w:szCs w:val="32"/>
        </w:rPr>
        <w:t>信息安全与管理</w:t>
      </w:r>
      <w:r>
        <w:rPr>
          <w:rFonts w:hint="eastAsia"/>
          <w:b/>
          <w:sz w:val="32"/>
          <w:szCs w:val="32"/>
        </w:rPr>
        <w:t>专业</w:t>
      </w:r>
    </w:p>
    <w:p w:rsidR="00FA2E27" w:rsidRDefault="00FA2E27" w:rsidP="00FA2E27">
      <w:pPr>
        <w:pStyle w:val="1"/>
        <w:jc w:val="center"/>
      </w:pPr>
      <w:bookmarkStart w:id="0" w:name="_Toc29297891"/>
      <w:bookmarkStart w:id="1" w:name="_Toc36935582"/>
      <w:r w:rsidRPr="008336A9">
        <w:rPr>
          <w:rFonts w:hint="eastAsia"/>
        </w:rPr>
        <w:t>《</w:t>
      </w:r>
      <w:r w:rsidR="004D56AD">
        <w:rPr>
          <w:rFonts w:hint="eastAsia"/>
        </w:rPr>
        <w:t>工业互联网技术</w:t>
      </w:r>
      <w:r w:rsidRPr="008336A9">
        <w:rPr>
          <w:rFonts w:hint="eastAsia"/>
        </w:rPr>
        <w:t>》</w:t>
      </w:r>
      <w:r>
        <w:rPr>
          <w:rFonts w:hint="eastAsia"/>
        </w:rPr>
        <w:t>课程标准</w:t>
      </w:r>
      <w:bookmarkEnd w:id="0"/>
      <w:bookmarkEnd w:id="1"/>
    </w:p>
    <w:p w:rsidR="00FA2E27" w:rsidRDefault="00FA2E27" w:rsidP="00FA2E27">
      <w:pPr>
        <w:pStyle w:val="a5"/>
        <w:ind w:firstLineChars="196" w:firstLine="55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一、课程性质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4"/>
        <w:gridCol w:w="2212"/>
        <w:gridCol w:w="1134"/>
        <w:gridCol w:w="1275"/>
        <w:gridCol w:w="1193"/>
        <w:gridCol w:w="1438"/>
      </w:tblGrid>
      <w:tr w:rsidR="00FA2E27" w:rsidTr="00AF31EF">
        <w:trPr>
          <w:trHeight w:val="297"/>
          <w:jc w:val="center"/>
        </w:trPr>
        <w:tc>
          <w:tcPr>
            <w:tcW w:w="1044" w:type="dxa"/>
            <w:shd w:val="clear" w:color="auto" w:fill="auto"/>
            <w:vAlign w:val="center"/>
          </w:tcPr>
          <w:p w:rsidR="00FA2E27" w:rsidRDefault="00FA2E27" w:rsidP="00FA2E27">
            <w:pPr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课程编号</w:t>
            </w:r>
          </w:p>
        </w:tc>
        <w:tc>
          <w:tcPr>
            <w:tcW w:w="2212" w:type="dxa"/>
            <w:shd w:val="clear" w:color="auto" w:fill="auto"/>
            <w:vAlign w:val="center"/>
          </w:tcPr>
          <w:p w:rsidR="00FA2E27" w:rsidRDefault="00FA2E27" w:rsidP="00964279">
            <w:pPr>
              <w:ind w:firstLine="480"/>
              <w:rPr>
                <w:kern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A2E27" w:rsidRDefault="00FA2E27" w:rsidP="00FA2E27">
            <w:pPr>
              <w:rPr>
                <w:kern w:val="21"/>
                <w:szCs w:val="21"/>
              </w:rPr>
            </w:pPr>
            <w:proofErr w:type="gramStart"/>
            <w:r>
              <w:rPr>
                <w:rFonts w:hint="eastAsia"/>
                <w:kern w:val="21"/>
                <w:szCs w:val="21"/>
              </w:rPr>
              <w:t>开课系部</w:t>
            </w:r>
            <w:proofErr w:type="gramEnd"/>
          </w:p>
        </w:tc>
        <w:tc>
          <w:tcPr>
            <w:tcW w:w="1275" w:type="dxa"/>
            <w:shd w:val="clear" w:color="auto" w:fill="auto"/>
            <w:vAlign w:val="center"/>
          </w:tcPr>
          <w:p w:rsidR="00FA2E27" w:rsidRDefault="004D56AD" w:rsidP="00FA2E27">
            <w:pPr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网络与信息安全学院</w:t>
            </w:r>
          </w:p>
        </w:tc>
        <w:tc>
          <w:tcPr>
            <w:tcW w:w="1193" w:type="dxa"/>
            <w:shd w:val="clear" w:color="auto" w:fill="auto"/>
            <w:vAlign w:val="center"/>
          </w:tcPr>
          <w:p w:rsidR="00FA2E27" w:rsidRDefault="00FA2E27" w:rsidP="00FA2E27">
            <w:pPr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授课学期</w:t>
            </w:r>
          </w:p>
        </w:tc>
        <w:tc>
          <w:tcPr>
            <w:tcW w:w="1438" w:type="dxa"/>
            <w:shd w:val="clear" w:color="auto" w:fill="auto"/>
            <w:vAlign w:val="center"/>
          </w:tcPr>
          <w:p w:rsidR="00FA2E27" w:rsidRDefault="00FA2E27" w:rsidP="00FA2E27">
            <w:pPr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第</w:t>
            </w:r>
            <w:r w:rsidR="004D56AD">
              <w:rPr>
                <w:rFonts w:hint="eastAsia"/>
                <w:kern w:val="21"/>
                <w:szCs w:val="21"/>
              </w:rPr>
              <w:t>3</w:t>
            </w:r>
            <w:r>
              <w:rPr>
                <w:rFonts w:hint="eastAsia"/>
                <w:kern w:val="21"/>
                <w:szCs w:val="21"/>
              </w:rPr>
              <w:t>学期</w:t>
            </w:r>
          </w:p>
        </w:tc>
      </w:tr>
      <w:tr w:rsidR="00FA2E27" w:rsidTr="00AF31EF">
        <w:trPr>
          <w:trHeight w:val="297"/>
          <w:jc w:val="center"/>
        </w:trPr>
        <w:tc>
          <w:tcPr>
            <w:tcW w:w="1044" w:type="dxa"/>
            <w:shd w:val="clear" w:color="auto" w:fill="auto"/>
            <w:vAlign w:val="center"/>
          </w:tcPr>
          <w:p w:rsidR="00FA2E27" w:rsidRDefault="00FA2E27" w:rsidP="00FA2E27">
            <w:pPr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课程名称</w:t>
            </w:r>
          </w:p>
        </w:tc>
        <w:tc>
          <w:tcPr>
            <w:tcW w:w="2212" w:type="dxa"/>
            <w:shd w:val="clear" w:color="auto" w:fill="auto"/>
            <w:vAlign w:val="center"/>
          </w:tcPr>
          <w:p w:rsidR="00FA2E27" w:rsidRDefault="00FA2E27" w:rsidP="004D56AD">
            <w:pPr>
              <w:jc w:val="left"/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《</w:t>
            </w:r>
            <w:r w:rsidR="004D56AD">
              <w:rPr>
                <w:rFonts w:hint="eastAsia"/>
                <w:kern w:val="21"/>
                <w:szCs w:val="21"/>
              </w:rPr>
              <w:t>工业互联网技术</w:t>
            </w:r>
            <w:r>
              <w:rPr>
                <w:rFonts w:hint="eastAsia"/>
                <w:kern w:val="21"/>
                <w:szCs w:val="21"/>
              </w:rPr>
              <w:t>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A2E27" w:rsidRDefault="00FA2E27" w:rsidP="00FA2E27">
            <w:pPr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授课层次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FA2E27" w:rsidRDefault="004D56AD" w:rsidP="00FA2E27">
            <w:pPr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三年大专</w:t>
            </w:r>
          </w:p>
        </w:tc>
        <w:tc>
          <w:tcPr>
            <w:tcW w:w="1193" w:type="dxa"/>
            <w:shd w:val="clear" w:color="auto" w:fill="auto"/>
            <w:vAlign w:val="center"/>
          </w:tcPr>
          <w:p w:rsidR="00FA2E27" w:rsidRDefault="00FA2E27" w:rsidP="00FA2E27">
            <w:pPr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课程性质</w:t>
            </w:r>
          </w:p>
        </w:tc>
        <w:tc>
          <w:tcPr>
            <w:tcW w:w="1438" w:type="dxa"/>
            <w:shd w:val="clear" w:color="auto" w:fill="auto"/>
            <w:vAlign w:val="center"/>
          </w:tcPr>
          <w:p w:rsidR="00FA2E27" w:rsidRDefault="004D56AD" w:rsidP="00FA2E27">
            <w:pPr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专业核心课</w:t>
            </w:r>
          </w:p>
        </w:tc>
      </w:tr>
      <w:tr w:rsidR="00FA2E27" w:rsidTr="00AF31EF">
        <w:trPr>
          <w:trHeight w:val="307"/>
          <w:jc w:val="center"/>
        </w:trPr>
        <w:tc>
          <w:tcPr>
            <w:tcW w:w="1044" w:type="dxa"/>
            <w:shd w:val="clear" w:color="auto" w:fill="auto"/>
            <w:vAlign w:val="center"/>
          </w:tcPr>
          <w:p w:rsidR="00FA2E27" w:rsidRDefault="00FA2E27" w:rsidP="00FA2E27">
            <w:pPr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课程类别</w:t>
            </w:r>
          </w:p>
        </w:tc>
        <w:tc>
          <w:tcPr>
            <w:tcW w:w="2212" w:type="dxa"/>
            <w:shd w:val="clear" w:color="auto" w:fill="auto"/>
            <w:vAlign w:val="center"/>
          </w:tcPr>
          <w:p w:rsidR="00FA2E27" w:rsidRDefault="00FA2E27" w:rsidP="00964279">
            <w:pPr>
              <w:ind w:firstLine="480"/>
              <w:jc w:val="left"/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选修课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A2E27" w:rsidRDefault="00FA2E27" w:rsidP="00FA2E27">
            <w:pPr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考核方式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FA2E27" w:rsidRDefault="00FA2E27" w:rsidP="00964279">
            <w:pPr>
              <w:ind w:firstLine="480"/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考试</w:t>
            </w:r>
          </w:p>
        </w:tc>
        <w:tc>
          <w:tcPr>
            <w:tcW w:w="1193" w:type="dxa"/>
            <w:shd w:val="clear" w:color="auto" w:fill="auto"/>
            <w:vAlign w:val="center"/>
          </w:tcPr>
          <w:p w:rsidR="00FA2E27" w:rsidRDefault="00FA2E27" w:rsidP="00FA2E27">
            <w:pPr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课程学分</w:t>
            </w:r>
          </w:p>
        </w:tc>
        <w:tc>
          <w:tcPr>
            <w:tcW w:w="1438" w:type="dxa"/>
            <w:shd w:val="clear" w:color="auto" w:fill="auto"/>
            <w:vAlign w:val="center"/>
          </w:tcPr>
          <w:p w:rsidR="00FA2E27" w:rsidRDefault="00FA2E27" w:rsidP="00964279">
            <w:pPr>
              <w:ind w:firstLine="480"/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2.0</w:t>
            </w:r>
          </w:p>
        </w:tc>
      </w:tr>
      <w:tr w:rsidR="00FA2E27" w:rsidTr="00AF31EF">
        <w:trPr>
          <w:trHeight w:val="297"/>
          <w:jc w:val="center"/>
        </w:trPr>
        <w:tc>
          <w:tcPr>
            <w:tcW w:w="1044" w:type="dxa"/>
            <w:shd w:val="clear" w:color="auto" w:fill="auto"/>
            <w:vAlign w:val="center"/>
          </w:tcPr>
          <w:p w:rsidR="00FA2E27" w:rsidRDefault="00FA2E27" w:rsidP="00FA2E27">
            <w:pPr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总学时</w:t>
            </w:r>
          </w:p>
        </w:tc>
        <w:tc>
          <w:tcPr>
            <w:tcW w:w="2212" w:type="dxa"/>
            <w:shd w:val="clear" w:color="auto" w:fill="auto"/>
            <w:vAlign w:val="center"/>
          </w:tcPr>
          <w:p w:rsidR="00FA2E27" w:rsidRDefault="00CA5B34" w:rsidP="00964279">
            <w:pPr>
              <w:ind w:firstLine="480"/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72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A2E27" w:rsidRDefault="00FA2E27" w:rsidP="00FA2E27">
            <w:pPr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理论学时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FA2E27" w:rsidRDefault="00CA5B34" w:rsidP="00964279">
            <w:pPr>
              <w:ind w:firstLine="480"/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36</w:t>
            </w:r>
          </w:p>
        </w:tc>
        <w:tc>
          <w:tcPr>
            <w:tcW w:w="1193" w:type="dxa"/>
            <w:shd w:val="clear" w:color="auto" w:fill="auto"/>
            <w:vAlign w:val="center"/>
          </w:tcPr>
          <w:p w:rsidR="00FA2E27" w:rsidRDefault="00FA2E27" w:rsidP="00FA2E27">
            <w:pPr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实践学时</w:t>
            </w:r>
          </w:p>
        </w:tc>
        <w:tc>
          <w:tcPr>
            <w:tcW w:w="1438" w:type="dxa"/>
            <w:shd w:val="clear" w:color="auto" w:fill="auto"/>
            <w:vAlign w:val="center"/>
          </w:tcPr>
          <w:p w:rsidR="00FA2E27" w:rsidRDefault="00CA5B34" w:rsidP="00964279">
            <w:pPr>
              <w:ind w:firstLine="480"/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36</w:t>
            </w:r>
          </w:p>
        </w:tc>
      </w:tr>
      <w:tr w:rsidR="00FA2E27" w:rsidTr="00AF31EF">
        <w:trPr>
          <w:trHeight w:val="297"/>
          <w:jc w:val="center"/>
        </w:trPr>
        <w:tc>
          <w:tcPr>
            <w:tcW w:w="1044" w:type="dxa"/>
            <w:shd w:val="clear" w:color="auto" w:fill="auto"/>
            <w:vAlign w:val="center"/>
          </w:tcPr>
          <w:p w:rsidR="00FA2E27" w:rsidRDefault="00FA2E27" w:rsidP="00FA2E27">
            <w:pPr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前导课程</w:t>
            </w:r>
          </w:p>
        </w:tc>
        <w:tc>
          <w:tcPr>
            <w:tcW w:w="7252" w:type="dxa"/>
            <w:gridSpan w:val="5"/>
            <w:shd w:val="clear" w:color="auto" w:fill="auto"/>
            <w:vAlign w:val="center"/>
          </w:tcPr>
          <w:p w:rsidR="00FA2E27" w:rsidRDefault="004D56AD" w:rsidP="00964279">
            <w:pPr>
              <w:ind w:firstLine="480"/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《计算机网络基础》</w:t>
            </w:r>
          </w:p>
        </w:tc>
      </w:tr>
      <w:tr w:rsidR="00FA2E27" w:rsidTr="00AF31EF">
        <w:trPr>
          <w:trHeight w:val="297"/>
          <w:jc w:val="center"/>
        </w:trPr>
        <w:tc>
          <w:tcPr>
            <w:tcW w:w="1044" w:type="dxa"/>
            <w:shd w:val="clear" w:color="auto" w:fill="auto"/>
            <w:vAlign w:val="center"/>
          </w:tcPr>
          <w:p w:rsidR="00FA2E27" w:rsidRDefault="00FA2E27" w:rsidP="00FA2E27">
            <w:pPr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后续课程</w:t>
            </w:r>
          </w:p>
        </w:tc>
        <w:tc>
          <w:tcPr>
            <w:tcW w:w="7252" w:type="dxa"/>
            <w:gridSpan w:val="5"/>
            <w:shd w:val="clear" w:color="auto" w:fill="auto"/>
            <w:vAlign w:val="center"/>
          </w:tcPr>
          <w:p w:rsidR="00FA2E27" w:rsidRDefault="004D56AD" w:rsidP="004D56AD">
            <w:pPr>
              <w:ind w:firstLine="480"/>
              <w:rPr>
                <w:kern w:val="21"/>
                <w:szCs w:val="21"/>
              </w:rPr>
            </w:pPr>
            <w:r>
              <w:rPr>
                <w:kern w:val="21"/>
                <w:szCs w:val="21"/>
              </w:rPr>
              <w:t>《</w:t>
            </w:r>
            <w:r>
              <w:rPr>
                <w:rFonts w:hint="eastAsia"/>
                <w:kern w:val="21"/>
                <w:szCs w:val="21"/>
              </w:rPr>
              <w:t>软件测试技术</w:t>
            </w:r>
            <w:r>
              <w:rPr>
                <w:kern w:val="21"/>
                <w:szCs w:val="21"/>
              </w:rPr>
              <w:t>》</w:t>
            </w:r>
          </w:p>
        </w:tc>
      </w:tr>
      <w:tr w:rsidR="00FA2E27" w:rsidTr="00AF31EF">
        <w:trPr>
          <w:trHeight w:val="297"/>
          <w:jc w:val="center"/>
        </w:trPr>
        <w:tc>
          <w:tcPr>
            <w:tcW w:w="1044" w:type="dxa"/>
            <w:shd w:val="clear" w:color="auto" w:fill="auto"/>
            <w:vAlign w:val="center"/>
          </w:tcPr>
          <w:p w:rsidR="00FA2E27" w:rsidRDefault="00FA2E27" w:rsidP="00FA2E27">
            <w:pPr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适用专业</w:t>
            </w:r>
          </w:p>
        </w:tc>
        <w:tc>
          <w:tcPr>
            <w:tcW w:w="7252" w:type="dxa"/>
            <w:gridSpan w:val="5"/>
            <w:shd w:val="clear" w:color="auto" w:fill="auto"/>
            <w:vAlign w:val="center"/>
          </w:tcPr>
          <w:p w:rsidR="00FA2E27" w:rsidRDefault="004D56AD" w:rsidP="00964279">
            <w:pPr>
              <w:ind w:firstLine="480"/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信息安全与管理</w:t>
            </w:r>
          </w:p>
        </w:tc>
      </w:tr>
    </w:tbl>
    <w:p w:rsidR="00FA2E27" w:rsidRDefault="00FA2E27" w:rsidP="00FA2E27">
      <w:pPr>
        <w:ind w:firstLineChars="200"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二、课程设计思路</w:t>
      </w:r>
    </w:p>
    <w:p w:rsidR="00FA2E27" w:rsidRPr="00C74F41" w:rsidRDefault="00FA2E27" w:rsidP="00FA2E27">
      <w:pPr>
        <w:ind w:firstLineChars="200" w:firstLine="480"/>
        <w:rPr>
          <w:sz w:val="24"/>
          <w:szCs w:val="24"/>
        </w:rPr>
      </w:pPr>
      <w:r w:rsidRPr="00C74F41">
        <w:rPr>
          <w:rFonts w:hint="eastAsia"/>
          <w:sz w:val="24"/>
          <w:szCs w:val="24"/>
        </w:rPr>
        <w:t>该课程是依据《</w:t>
      </w:r>
      <w:r w:rsidR="004D56AD">
        <w:rPr>
          <w:rFonts w:hint="eastAsia"/>
          <w:sz w:val="24"/>
          <w:szCs w:val="24"/>
        </w:rPr>
        <w:t>信息安全与管理</w:t>
      </w:r>
      <w:r w:rsidRPr="00C74F41">
        <w:rPr>
          <w:rFonts w:hint="eastAsia"/>
          <w:sz w:val="24"/>
          <w:szCs w:val="24"/>
        </w:rPr>
        <w:t>专业实施性人才培养方案》设置的。</w:t>
      </w:r>
    </w:p>
    <w:p w:rsidR="00FA2E27" w:rsidRPr="00C74F41" w:rsidRDefault="00FA2E27" w:rsidP="00FA2E27">
      <w:pPr>
        <w:ind w:firstLineChars="200" w:firstLine="480"/>
        <w:rPr>
          <w:sz w:val="24"/>
          <w:szCs w:val="24"/>
        </w:rPr>
      </w:pPr>
      <w:r w:rsidRPr="00C74F41">
        <w:rPr>
          <w:rFonts w:hint="eastAsia"/>
          <w:sz w:val="24"/>
          <w:szCs w:val="24"/>
        </w:rPr>
        <w:t>其总体设计思路是，打破以知识传授为主要特征的传统学科课程模式，转变为以工作任务为中心组织课程内容，并让学生在完成具体项目的过程中学会完成相应工作任务，并构建相关理论知识，发展职业能力。</w:t>
      </w:r>
    </w:p>
    <w:p w:rsidR="00FA2E27" w:rsidRPr="00C74F41" w:rsidRDefault="00FA2E27" w:rsidP="002F733E">
      <w:pPr>
        <w:ind w:firstLineChars="200" w:firstLine="480"/>
        <w:rPr>
          <w:sz w:val="24"/>
          <w:szCs w:val="24"/>
        </w:rPr>
      </w:pPr>
      <w:r w:rsidRPr="00C74F41">
        <w:rPr>
          <w:rFonts w:hint="eastAsia"/>
          <w:sz w:val="24"/>
          <w:szCs w:val="24"/>
        </w:rPr>
        <w:t>课程内容突出对学生职业能力的训练，理论知识的选取紧紧围绕工作任务完成的需要来进行，同时又充分考虑了高等职业教育对理论知识学习的需要，并融合了相关职业资格证书对知识、技能和态度的要求。</w:t>
      </w:r>
      <w:r w:rsidR="002F733E" w:rsidRPr="002F733E">
        <w:rPr>
          <w:rFonts w:hint="eastAsia"/>
          <w:sz w:val="24"/>
          <w:szCs w:val="24"/>
        </w:rPr>
        <w:t>以网络为基础、平台为中枢、数据为要素、安全为保障，既是工业数字化、网络化、智能化转型的基础设施，也是互联网、大数据、人工智能与实体经济深度融合的应用模式，同时也是一种新业态、新产业</w:t>
      </w:r>
      <w:r w:rsidR="002F733E">
        <w:rPr>
          <w:rFonts w:hint="eastAsia"/>
          <w:sz w:val="24"/>
          <w:szCs w:val="24"/>
        </w:rPr>
        <w:t>的理念贯穿于教学中。</w:t>
      </w:r>
      <w:r w:rsidRPr="00C74F41">
        <w:rPr>
          <w:rFonts w:hint="eastAsia"/>
          <w:sz w:val="24"/>
          <w:szCs w:val="24"/>
        </w:rPr>
        <w:t>要通过校企合作，校内实训基地建设等多种途径，采取工学结合等形式，充分开发学习资源，给学生提供丰富的实践机会。教学效果评价采取过程评价与结果评价相结合的方式，通过理论与实践相结合，重点评价学生的职业能力。</w:t>
      </w:r>
    </w:p>
    <w:p w:rsidR="00FA2E27" w:rsidRDefault="00FA2E27" w:rsidP="00FA2E27">
      <w:pPr>
        <w:ind w:firstLineChars="200"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三、课程目标</w:t>
      </w:r>
    </w:p>
    <w:p w:rsidR="00FA2E27" w:rsidRPr="00C74F41" w:rsidRDefault="00FA2E27" w:rsidP="002F733E">
      <w:pPr>
        <w:ind w:firstLineChars="200" w:firstLine="480"/>
        <w:rPr>
          <w:sz w:val="24"/>
          <w:szCs w:val="24"/>
        </w:rPr>
      </w:pPr>
      <w:r w:rsidRPr="00C74F41">
        <w:rPr>
          <w:rFonts w:hint="eastAsia"/>
          <w:sz w:val="24"/>
          <w:szCs w:val="24"/>
        </w:rPr>
        <w:t>本课程是通过项目引领的</w:t>
      </w:r>
      <w:r w:rsidR="002F733E">
        <w:rPr>
          <w:rFonts w:hint="eastAsia"/>
          <w:sz w:val="24"/>
          <w:szCs w:val="24"/>
        </w:rPr>
        <w:t>互联网软件开发为基础</w:t>
      </w:r>
      <w:r w:rsidRPr="00C74F41">
        <w:rPr>
          <w:rFonts w:hint="eastAsia"/>
          <w:sz w:val="24"/>
          <w:szCs w:val="24"/>
        </w:rPr>
        <w:t>，</w:t>
      </w:r>
      <w:r w:rsidR="002F733E">
        <w:rPr>
          <w:rFonts w:hint="eastAsia"/>
          <w:sz w:val="24"/>
          <w:szCs w:val="24"/>
        </w:rPr>
        <w:t>对移动应用开发</w:t>
      </w:r>
      <w:r w:rsidR="002F733E" w:rsidRPr="002F733E">
        <w:rPr>
          <w:rFonts w:hint="eastAsia"/>
          <w:sz w:val="24"/>
          <w:szCs w:val="24"/>
        </w:rPr>
        <w:t>在</w:t>
      </w:r>
      <w:r w:rsidR="002F733E">
        <w:rPr>
          <w:rFonts w:hint="eastAsia"/>
          <w:sz w:val="24"/>
          <w:szCs w:val="24"/>
        </w:rPr>
        <w:t>工业互联</w:t>
      </w:r>
      <w:r w:rsidR="002F733E" w:rsidRPr="002F733E">
        <w:rPr>
          <w:rFonts w:hint="eastAsia"/>
          <w:sz w:val="24"/>
          <w:szCs w:val="24"/>
        </w:rPr>
        <w:t>网技术中的应用为主进行阐述和编写，</w:t>
      </w:r>
      <w:r w:rsidR="002F733E">
        <w:rPr>
          <w:rFonts w:hint="eastAsia"/>
          <w:sz w:val="24"/>
          <w:szCs w:val="24"/>
        </w:rPr>
        <w:t>使学生能够掌握工业互联网技术的基本概念，能从事基本的开发工作。</w:t>
      </w:r>
      <w:r w:rsidRPr="00C74F41">
        <w:rPr>
          <w:rFonts w:hint="eastAsia"/>
          <w:sz w:val="24"/>
          <w:szCs w:val="24"/>
        </w:rPr>
        <w:t>同时培养吃苦耐劳、爱岗敬业、团队协作的职业精神和诚实、守信、善于沟通与合作的良好品质，为发展职业能力奠定良好的基础。</w:t>
      </w:r>
    </w:p>
    <w:p w:rsidR="00FA2E27" w:rsidRDefault="00FA2E27" w:rsidP="00FA2E2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核心素养和关键能力目标如下：</w:t>
      </w:r>
    </w:p>
    <w:p w:rsidR="00FA2E27" w:rsidRPr="00C74F41" w:rsidRDefault="00FA2E27" w:rsidP="002F733E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1.</w:t>
      </w:r>
      <w:r w:rsidRPr="00C74F41">
        <w:rPr>
          <w:sz w:val="24"/>
          <w:szCs w:val="24"/>
        </w:rPr>
        <w:t>知识</w:t>
      </w:r>
      <w:r w:rsidRPr="00C74F41">
        <w:rPr>
          <w:rFonts w:hint="eastAsia"/>
          <w:sz w:val="24"/>
          <w:szCs w:val="24"/>
        </w:rPr>
        <w:t>素养。掌握</w:t>
      </w:r>
      <w:r w:rsidR="002F733E">
        <w:rPr>
          <w:rFonts w:hint="eastAsia"/>
          <w:sz w:val="24"/>
          <w:szCs w:val="24"/>
        </w:rPr>
        <w:t>工业互联网概念，</w:t>
      </w:r>
      <w:r w:rsidR="002F733E">
        <w:rPr>
          <w:rFonts w:hint="eastAsia"/>
          <w:sz w:val="24"/>
          <w:szCs w:val="24"/>
        </w:rPr>
        <w:t xml:space="preserve"> </w:t>
      </w:r>
      <w:r w:rsidR="002F733E">
        <w:rPr>
          <w:rFonts w:hint="eastAsia"/>
          <w:sz w:val="24"/>
          <w:szCs w:val="24"/>
        </w:rPr>
        <w:t>熟悉</w:t>
      </w:r>
      <w:r w:rsidR="002F733E" w:rsidRPr="002F733E">
        <w:rPr>
          <w:rFonts w:hint="eastAsia"/>
          <w:sz w:val="24"/>
          <w:szCs w:val="24"/>
        </w:rPr>
        <w:t>移动物联网开发环境的搭建</w:t>
      </w:r>
      <w:r w:rsidR="002F733E">
        <w:rPr>
          <w:rFonts w:hint="eastAsia"/>
          <w:sz w:val="24"/>
          <w:szCs w:val="24"/>
        </w:rPr>
        <w:t>，熟练掌握</w:t>
      </w:r>
      <w:r w:rsidR="002F733E" w:rsidRPr="002F733E">
        <w:rPr>
          <w:rFonts w:hint="eastAsia"/>
          <w:sz w:val="24"/>
          <w:szCs w:val="24"/>
        </w:rPr>
        <w:t>Android</w:t>
      </w:r>
      <w:r w:rsidR="002F733E">
        <w:rPr>
          <w:rFonts w:hint="eastAsia"/>
          <w:sz w:val="24"/>
          <w:szCs w:val="24"/>
        </w:rPr>
        <w:t>平台开发的基础技术界面布局和常用组件，熟练</w:t>
      </w:r>
      <w:proofErr w:type="gramStart"/>
      <w:r w:rsidR="002F733E">
        <w:rPr>
          <w:rFonts w:hint="eastAsia"/>
          <w:sz w:val="24"/>
          <w:szCs w:val="24"/>
        </w:rPr>
        <w:t>掌握</w:t>
      </w:r>
      <w:r w:rsidR="002F733E" w:rsidRPr="002F733E">
        <w:rPr>
          <w:rFonts w:hint="eastAsia"/>
          <w:sz w:val="24"/>
          <w:szCs w:val="24"/>
        </w:rPr>
        <w:t>四</w:t>
      </w:r>
      <w:proofErr w:type="gramEnd"/>
      <w:r w:rsidR="002F733E" w:rsidRPr="002F733E">
        <w:rPr>
          <w:rFonts w:hint="eastAsia"/>
          <w:sz w:val="24"/>
          <w:szCs w:val="24"/>
        </w:rPr>
        <w:t>大组件</w:t>
      </w:r>
      <w:r w:rsidR="002F733E">
        <w:rPr>
          <w:rFonts w:hint="eastAsia"/>
          <w:sz w:val="24"/>
          <w:szCs w:val="24"/>
        </w:rPr>
        <w:t>的使</w:t>
      </w:r>
      <w:r w:rsidR="002F733E">
        <w:rPr>
          <w:rFonts w:hint="eastAsia"/>
          <w:sz w:val="24"/>
          <w:szCs w:val="24"/>
        </w:rPr>
        <w:lastRenderedPageBreak/>
        <w:t>用</w:t>
      </w:r>
      <w:r w:rsidR="002F733E" w:rsidRPr="002F733E">
        <w:rPr>
          <w:rFonts w:hint="eastAsia"/>
          <w:sz w:val="24"/>
          <w:szCs w:val="24"/>
        </w:rPr>
        <w:t>，</w:t>
      </w:r>
      <w:r w:rsidR="002F733E">
        <w:rPr>
          <w:rFonts w:hint="eastAsia"/>
          <w:sz w:val="24"/>
          <w:szCs w:val="24"/>
        </w:rPr>
        <w:t>熟悉</w:t>
      </w:r>
      <w:r w:rsidR="002F733E" w:rsidRPr="002F733E">
        <w:rPr>
          <w:rFonts w:hint="eastAsia"/>
          <w:sz w:val="24"/>
          <w:szCs w:val="24"/>
        </w:rPr>
        <w:t>企业项目常用的网络通信、消息机制、数据存储技术、框架技术等的应用。</w:t>
      </w:r>
    </w:p>
    <w:p w:rsidR="00FA2E27" w:rsidRPr="0091669E" w:rsidRDefault="00FA2E27" w:rsidP="00FA2E27">
      <w:pPr>
        <w:ind w:firstLineChars="196" w:firstLine="470"/>
        <w:rPr>
          <w:sz w:val="24"/>
          <w:szCs w:val="24"/>
        </w:rPr>
      </w:pPr>
      <w:r w:rsidRPr="0091669E">
        <w:rPr>
          <w:rFonts w:hint="eastAsia"/>
          <w:sz w:val="24"/>
          <w:szCs w:val="24"/>
        </w:rPr>
        <w:t>2.</w:t>
      </w:r>
      <w:r w:rsidRPr="0091669E">
        <w:rPr>
          <w:rFonts w:hint="eastAsia"/>
          <w:sz w:val="24"/>
          <w:szCs w:val="24"/>
        </w:rPr>
        <w:t>能力素养。具有良好的学习方法和良好的学习习惯：会运用</w:t>
      </w:r>
      <w:r>
        <w:rPr>
          <w:rFonts w:hint="eastAsia"/>
          <w:sz w:val="24"/>
          <w:szCs w:val="24"/>
        </w:rPr>
        <w:t>分布式</w:t>
      </w:r>
      <w:r w:rsidRPr="0091669E">
        <w:rPr>
          <w:rFonts w:hint="eastAsia"/>
          <w:sz w:val="24"/>
          <w:szCs w:val="24"/>
        </w:rPr>
        <w:t>思想；具有良好的动手能力、分析和解决问题的能力：具有良好的</w:t>
      </w:r>
      <w:r>
        <w:rPr>
          <w:rFonts w:hint="eastAsia"/>
          <w:sz w:val="24"/>
          <w:szCs w:val="24"/>
        </w:rPr>
        <w:t>分布式</w:t>
      </w:r>
      <w:r w:rsidRPr="0091669E">
        <w:rPr>
          <w:rFonts w:hint="eastAsia"/>
          <w:sz w:val="24"/>
          <w:szCs w:val="24"/>
        </w:rPr>
        <w:t>运用能力。</w:t>
      </w:r>
    </w:p>
    <w:p w:rsidR="00FA2E27" w:rsidRDefault="00FA2E27" w:rsidP="00FA2E27">
      <w:pPr>
        <w:ind w:firstLineChars="196" w:firstLine="470"/>
        <w:rPr>
          <w:sz w:val="24"/>
          <w:szCs w:val="24"/>
        </w:rPr>
      </w:pPr>
      <w:r w:rsidRPr="0091669E">
        <w:rPr>
          <w:rFonts w:hint="eastAsia"/>
          <w:sz w:val="24"/>
          <w:szCs w:val="24"/>
        </w:rPr>
        <w:t>3.</w:t>
      </w:r>
      <w:r w:rsidRPr="0091669E">
        <w:rPr>
          <w:rFonts w:hint="eastAsia"/>
          <w:sz w:val="24"/>
          <w:szCs w:val="24"/>
        </w:rPr>
        <w:t>职业素养。培养学生热爱科学、实事求是，具有创新意识、创新精神和良好的职业道德；具有分析问题和解决问题的基本能力；培养学生搜集资料、阅读资料、利用资料的能力，以及自学能力：培养学生语言表达、团结协作、社会交往等综合职业素质。</w:t>
      </w:r>
    </w:p>
    <w:p w:rsidR="00FA2E27" w:rsidRDefault="00FA2E27" w:rsidP="00FA2E27">
      <w:pPr>
        <w:ind w:firstLineChars="196" w:firstLine="55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四、课程内容与要求</w:t>
      </w: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3129"/>
        <w:gridCol w:w="3828"/>
        <w:gridCol w:w="803"/>
        <w:gridCol w:w="36"/>
      </w:tblGrid>
      <w:tr w:rsidR="00FA2E27" w:rsidRPr="00C74F41" w:rsidTr="00964279">
        <w:trPr>
          <w:gridAfter w:val="1"/>
          <w:wAfter w:w="36" w:type="dxa"/>
          <w:jc w:val="center"/>
        </w:trPr>
        <w:tc>
          <w:tcPr>
            <w:tcW w:w="1526" w:type="dxa"/>
            <w:vAlign w:val="center"/>
          </w:tcPr>
          <w:p w:rsidR="00FA2E27" w:rsidRPr="00C74F41" w:rsidRDefault="00FA2E27" w:rsidP="00964279">
            <w:pPr>
              <w:ind w:firstLine="482"/>
              <w:rPr>
                <w:rFonts w:ascii="仿宋_GB2312"/>
                <w:b/>
                <w:bCs/>
                <w:sz w:val="24"/>
                <w:szCs w:val="24"/>
              </w:rPr>
            </w:pPr>
            <w:r w:rsidRPr="00C74F41">
              <w:rPr>
                <w:rFonts w:ascii="仿宋_GB2312"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3129" w:type="dxa"/>
            <w:vAlign w:val="center"/>
          </w:tcPr>
          <w:p w:rsidR="00FA2E27" w:rsidRPr="00C74F41" w:rsidRDefault="00FA2E27" w:rsidP="00964279">
            <w:pPr>
              <w:ind w:firstLine="482"/>
              <w:rPr>
                <w:rFonts w:ascii="仿宋_GB2312"/>
                <w:b/>
                <w:bCs/>
                <w:sz w:val="24"/>
                <w:szCs w:val="24"/>
              </w:rPr>
            </w:pPr>
            <w:r w:rsidRPr="00C74F41">
              <w:rPr>
                <w:rFonts w:ascii="仿宋_GB2312" w:hint="eastAsia"/>
                <w:b/>
                <w:bCs/>
                <w:sz w:val="24"/>
                <w:szCs w:val="24"/>
              </w:rPr>
              <w:t>任务</w:t>
            </w:r>
          </w:p>
        </w:tc>
        <w:tc>
          <w:tcPr>
            <w:tcW w:w="3828" w:type="dxa"/>
            <w:vAlign w:val="center"/>
          </w:tcPr>
          <w:p w:rsidR="00FA2E27" w:rsidRPr="00C74F41" w:rsidRDefault="00FA2E27" w:rsidP="00964279">
            <w:pPr>
              <w:ind w:firstLine="482"/>
              <w:rPr>
                <w:rFonts w:ascii="仿宋_GB2312"/>
                <w:b/>
                <w:bCs/>
                <w:sz w:val="24"/>
                <w:szCs w:val="24"/>
              </w:rPr>
            </w:pPr>
            <w:r w:rsidRPr="00C74F41">
              <w:rPr>
                <w:rFonts w:ascii="仿宋_GB2312" w:hint="eastAsia"/>
                <w:b/>
                <w:bCs/>
                <w:sz w:val="24"/>
                <w:szCs w:val="24"/>
              </w:rPr>
              <w:t>内容及要求</w:t>
            </w:r>
          </w:p>
        </w:tc>
        <w:tc>
          <w:tcPr>
            <w:tcW w:w="803" w:type="dxa"/>
            <w:vAlign w:val="center"/>
          </w:tcPr>
          <w:p w:rsidR="00FA2E27" w:rsidRPr="00C74F41" w:rsidRDefault="00FA2E27" w:rsidP="00D97C12">
            <w:pPr>
              <w:rPr>
                <w:rFonts w:ascii="仿宋_GB2312"/>
                <w:b/>
                <w:bCs/>
                <w:sz w:val="24"/>
                <w:szCs w:val="24"/>
              </w:rPr>
            </w:pPr>
            <w:r w:rsidRPr="00C74F41">
              <w:rPr>
                <w:rFonts w:ascii="仿宋_GB2312" w:hint="eastAsia"/>
                <w:b/>
                <w:bCs/>
                <w:sz w:val="24"/>
                <w:szCs w:val="24"/>
              </w:rPr>
              <w:t>建议</w:t>
            </w:r>
          </w:p>
          <w:p w:rsidR="00FA2E27" w:rsidRPr="00C74F41" w:rsidRDefault="00FA2E27" w:rsidP="00D97C12">
            <w:pPr>
              <w:rPr>
                <w:rFonts w:ascii="仿宋_GB2312"/>
                <w:b/>
                <w:bCs/>
                <w:sz w:val="24"/>
                <w:szCs w:val="24"/>
              </w:rPr>
            </w:pPr>
            <w:r w:rsidRPr="00C74F41">
              <w:rPr>
                <w:rFonts w:ascii="仿宋_GB2312" w:hint="eastAsia"/>
                <w:b/>
                <w:bCs/>
                <w:sz w:val="24"/>
                <w:szCs w:val="24"/>
              </w:rPr>
              <w:t>学时</w:t>
            </w:r>
          </w:p>
        </w:tc>
      </w:tr>
      <w:tr w:rsidR="00FA2E27" w:rsidRPr="00C74F41" w:rsidTr="00D97C12">
        <w:trPr>
          <w:gridAfter w:val="1"/>
          <w:wAfter w:w="36" w:type="dxa"/>
          <w:trHeight w:val="1825"/>
          <w:jc w:val="center"/>
        </w:trPr>
        <w:tc>
          <w:tcPr>
            <w:tcW w:w="1526" w:type="dxa"/>
            <w:vAlign w:val="center"/>
          </w:tcPr>
          <w:p w:rsidR="00FA2E27" w:rsidRPr="00C74F41" w:rsidRDefault="00995594" w:rsidP="002F733E">
            <w:pPr>
              <w:rPr>
                <w:rFonts w:ascii="仿宋_GB2312"/>
                <w:sz w:val="24"/>
                <w:szCs w:val="24"/>
              </w:rPr>
            </w:pPr>
            <w:r>
              <w:rPr>
                <w:rFonts w:ascii="仿宋_GB2312" w:hint="eastAsia"/>
                <w:sz w:val="24"/>
                <w:szCs w:val="24"/>
              </w:rPr>
              <w:t>第</w:t>
            </w:r>
            <w:r w:rsidR="00D97C12">
              <w:rPr>
                <w:rFonts w:ascii="仿宋_GB2312" w:hint="eastAsia"/>
                <w:sz w:val="24"/>
                <w:szCs w:val="24"/>
              </w:rPr>
              <w:t>1</w:t>
            </w:r>
            <w:r>
              <w:rPr>
                <w:rFonts w:ascii="仿宋_GB2312" w:hint="eastAsia"/>
                <w:sz w:val="24"/>
                <w:szCs w:val="24"/>
              </w:rPr>
              <w:t>章</w:t>
            </w:r>
            <w:r w:rsidR="002F733E">
              <w:rPr>
                <w:rFonts w:ascii="仿宋_GB2312"/>
                <w:sz w:val="24"/>
                <w:szCs w:val="24"/>
              </w:rPr>
              <w:t>：</w:t>
            </w:r>
            <w:r w:rsidR="002F733E">
              <w:rPr>
                <w:rFonts w:ascii="仿宋_GB2312" w:hint="eastAsia"/>
                <w:sz w:val="24"/>
                <w:szCs w:val="24"/>
              </w:rPr>
              <w:t>工业互联网与物联网</w:t>
            </w:r>
          </w:p>
        </w:tc>
        <w:tc>
          <w:tcPr>
            <w:tcW w:w="3129" w:type="dxa"/>
            <w:vAlign w:val="center"/>
          </w:tcPr>
          <w:p w:rsidR="002F733E" w:rsidRDefault="002F733E" w:rsidP="00964279">
            <w:pPr>
              <w:ind w:firstLine="480"/>
              <w:rPr>
                <w:rFonts w:ascii="仿宋_GB2312"/>
                <w:sz w:val="24"/>
                <w:szCs w:val="24"/>
              </w:rPr>
            </w:pPr>
            <w:r>
              <w:rPr>
                <w:rFonts w:ascii="仿宋_GB2312" w:hint="eastAsia"/>
                <w:sz w:val="24"/>
                <w:szCs w:val="24"/>
              </w:rPr>
              <w:t>工业互联网简介</w:t>
            </w:r>
          </w:p>
          <w:p w:rsidR="00FA2E27" w:rsidRDefault="002F733E" w:rsidP="00964279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2F733E">
              <w:rPr>
                <w:rFonts w:ascii="仿宋_GB2312" w:hint="eastAsia"/>
                <w:sz w:val="24"/>
                <w:szCs w:val="24"/>
              </w:rPr>
              <w:t>开发环境的搭建</w:t>
            </w:r>
            <w:r>
              <w:rPr>
                <w:rFonts w:ascii="仿宋_GB2312" w:hint="eastAsia"/>
                <w:sz w:val="24"/>
                <w:szCs w:val="24"/>
              </w:rPr>
              <w:t>；</w:t>
            </w:r>
          </w:p>
          <w:p w:rsidR="002F733E" w:rsidRDefault="002F733E" w:rsidP="00964279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2F733E">
              <w:rPr>
                <w:rFonts w:ascii="仿宋_GB2312" w:hint="eastAsia"/>
                <w:sz w:val="24"/>
                <w:szCs w:val="24"/>
              </w:rPr>
              <w:t>JDK</w:t>
            </w:r>
            <w:r w:rsidRPr="002F733E">
              <w:rPr>
                <w:rFonts w:ascii="仿宋_GB2312" w:hint="eastAsia"/>
                <w:sz w:val="24"/>
                <w:szCs w:val="24"/>
              </w:rPr>
              <w:t>的安装</w:t>
            </w:r>
          </w:p>
          <w:p w:rsidR="002F733E" w:rsidRDefault="002F733E" w:rsidP="00964279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2F733E">
              <w:rPr>
                <w:rFonts w:ascii="仿宋_GB2312" w:hint="eastAsia"/>
                <w:sz w:val="24"/>
                <w:szCs w:val="24"/>
              </w:rPr>
              <w:t>Android Studio</w:t>
            </w:r>
            <w:r w:rsidRPr="002F733E">
              <w:rPr>
                <w:rFonts w:ascii="仿宋_GB2312" w:hint="eastAsia"/>
                <w:sz w:val="24"/>
                <w:szCs w:val="24"/>
              </w:rPr>
              <w:t>的安装</w:t>
            </w:r>
          </w:p>
          <w:p w:rsidR="00995594" w:rsidRPr="00C74F41" w:rsidRDefault="00995594" w:rsidP="00964279">
            <w:pPr>
              <w:ind w:firstLine="480"/>
              <w:rPr>
                <w:rFonts w:ascii="仿宋_GB2312" w:hint="eastAsia"/>
                <w:sz w:val="24"/>
                <w:szCs w:val="24"/>
              </w:rPr>
            </w:pPr>
            <w:proofErr w:type="spellStart"/>
            <w:r w:rsidRPr="00995594">
              <w:rPr>
                <w:rFonts w:ascii="仿宋_GB2312" w:hint="eastAsia"/>
                <w:sz w:val="24"/>
                <w:szCs w:val="24"/>
              </w:rPr>
              <w:t>Git</w:t>
            </w:r>
            <w:proofErr w:type="spellEnd"/>
            <w:r w:rsidRPr="00995594">
              <w:rPr>
                <w:rFonts w:ascii="仿宋_GB2312" w:hint="eastAsia"/>
                <w:sz w:val="24"/>
                <w:szCs w:val="24"/>
              </w:rPr>
              <w:t>和</w:t>
            </w:r>
            <w:proofErr w:type="spellStart"/>
            <w:r w:rsidRPr="00995594">
              <w:rPr>
                <w:rFonts w:ascii="仿宋_GB2312" w:hint="eastAsia"/>
                <w:sz w:val="24"/>
                <w:szCs w:val="24"/>
              </w:rPr>
              <w:t>GitHub</w:t>
            </w:r>
            <w:proofErr w:type="spellEnd"/>
            <w:r w:rsidRPr="00995594">
              <w:rPr>
                <w:rFonts w:ascii="仿宋_GB2312" w:hint="eastAsia"/>
                <w:sz w:val="24"/>
                <w:szCs w:val="24"/>
              </w:rPr>
              <w:t>的配置</w:t>
            </w:r>
          </w:p>
        </w:tc>
        <w:tc>
          <w:tcPr>
            <w:tcW w:w="3828" w:type="dxa"/>
            <w:vAlign w:val="center"/>
          </w:tcPr>
          <w:p w:rsidR="002F733E" w:rsidRPr="002F733E" w:rsidRDefault="00FA2E27" w:rsidP="002F733E">
            <w:pPr>
              <w:ind w:firstLine="480"/>
              <w:rPr>
                <w:rFonts w:ascii="仿宋_GB2312" w:hint="eastAsia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了解</w:t>
            </w:r>
            <w:r w:rsidR="002F733E">
              <w:rPr>
                <w:rFonts w:ascii="仿宋_GB2312" w:hint="eastAsia"/>
                <w:sz w:val="24"/>
                <w:szCs w:val="24"/>
              </w:rPr>
              <w:t>工业互联网</w:t>
            </w:r>
            <w:r w:rsidR="002F733E">
              <w:rPr>
                <w:rFonts w:ascii="仿宋_GB2312" w:hint="eastAsia"/>
                <w:sz w:val="24"/>
                <w:szCs w:val="24"/>
              </w:rPr>
              <w:t>/</w:t>
            </w:r>
            <w:r w:rsidR="002F733E">
              <w:rPr>
                <w:rFonts w:ascii="仿宋_GB2312" w:hint="eastAsia"/>
                <w:sz w:val="24"/>
                <w:szCs w:val="24"/>
              </w:rPr>
              <w:t>物联网概念</w:t>
            </w:r>
            <w:r w:rsidR="002F733E" w:rsidRPr="002F733E">
              <w:rPr>
                <w:rFonts w:ascii="仿宋_GB2312" w:hint="eastAsia"/>
                <w:sz w:val="24"/>
                <w:szCs w:val="24"/>
              </w:rPr>
              <w:t xml:space="preserve"> </w:t>
            </w:r>
          </w:p>
          <w:p w:rsidR="002F733E" w:rsidRPr="002F733E" w:rsidRDefault="002F733E" w:rsidP="002F733E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2F733E">
              <w:rPr>
                <w:rFonts w:ascii="仿宋_GB2312"/>
                <w:sz w:val="24"/>
                <w:szCs w:val="24"/>
              </w:rPr>
              <w:t>Android</w:t>
            </w:r>
            <w:r w:rsidRPr="002F733E">
              <w:rPr>
                <w:rFonts w:ascii="仿宋_GB2312" w:hint="eastAsia"/>
                <w:sz w:val="24"/>
                <w:szCs w:val="24"/>
              </w:rPr>
              <w:t>起源</w:t>
            </w:r>
          </w:p>
          <w:p w:rsidR="002F733E" w:rsidRPr="002F733E" w:rsidRDefault="002F733E" w:rsidP="002F733E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2F733E">
              <w:rPr>
                <w:rFonts w:ascii="仿宋_GB2312"/>
                <w:sz w:val="24"/>
                <w:szCs w:val="24"/>
              </w:rPr>
              <w:t>Android</w:t>
            </w:r>
            <w:r w:rsidRPr="002F733E">
              <w:rPr>
                <w:rFonts w:ascii="仿宋_GB2312" w:hint="eastAsia"/>
                <w:sz w:val="24"/>
                <w:szCs w:val="24"/>
              </w:rPr>
              <w:t>体系结构</w:t>
            </w:r>
          </w:p>
          <w:p w:rsidR="002F733E" w:rsidRPr="002F733E" w:rsidRDefault="002F733E" w:rsidP="002F733E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2F733E">
              <w:rPr>
                <w:rFonts w:ascii="仿宋_GB2312"/>
                <w:sz w:val="24"/>
                <w:szCs w:val="24"/>
              </w:rPr>
              <w:t>Android</w:t>
            </w:r>
            <w:r w:rsidRPr="002F733E">
              <w:rPr>
                <w:rFonts w:ascii="仿宋_GB2312" w:hint="eastAsia"/>
                <w:sz w:val="24"/>
                <w:szCs w:val="24"/>
              </w:rPr>
              <w:t>开发环境搭建</w:t>
            </w:r>
          </w:p>
          <w:p w:rsidR="00FA2E27" w:rsidRDefault="002F733E" w:rsidP="002F733E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2F733E">
              <w:rPr>
                <w:rFonts w:ascii="仿宋_GB2312" w:hint="eastAsia"/>
                <w:sz w:val="24"/>
                <w:szCs w:val="24"/>
              </w:rPr>
              <w:t>开发第一个</w:t>
            </w:r>
            <w:r w:rsidRPr="002F733E">
              <w:rPr>
                <w:rFonts w:ascii="仿宋_GB2312"/>
                <w:sz w:val="24"/>
                <w:szCs w:val="24"/>
              </w:rPr>
              <w:t>Android</w:t>
            </w:r>
            <w:r w:rsidRPr="002F733E">
              <w:rPr>
                <w:rFonts w:ascii="仿宋_GB2312" w:hint="eastAsia"/>
                <w:sz w:val="24"/>
                <w:szCs w:val="24"/>
              </w:rPr>
              <w:t>程序</w:t>
            </w:r>
          </w:p>
          <w:p w:rsidR="00995594" w:rsidRPr="00C74F41" w:rsidRDefault="00995594" w:rsidP="002F733E">
            <w:pPr>
              <w:ind w:firstLine="480"/>
              <w:rPr>
                <w:rFonts w:ascii="仿宋_GB2312" w:hint="eastAsia"/>
                <w:sz w:val="24"/>
                <w:szCs w:val="24"/>
              </w:rPr>
            </w:pPr>
            <w:proofErr w:type="spellStart"/>
            <w:r>
              <w:rPr>
                <w:rFonts w:ascii="仿宋_GB2312" w:hint="eastAsia"/>
                <w:sz w:val="24"/>
                <w:szCs w:val="24"/>
              </w:rPr>
              <w:t>Git</w:t>
            </w:r>
            <w:proofErr w:type="spellEnd"/>
            <w:r>
              <w:rPr>
                <w:rFonts w:ascii="仿宋_GB2312" w:hint="eastAsia"/>
                <w:sz w:val="24"/>
                <w:szCs w:val="24"/>
              </w:rPr>
              <w:t>的使用</w:t>
            </w:r>
          </w:p>
        </w:tc>
        <w:tc>
          <w:tcPr>
            <w:tcW w:w="803" w:type="dxa"/>
            <w:vAlign w:val="center"/>
          </w:tcPr>
          <w:p w:rsidR="00FA2E27" w:rsidRPr="00C74F41" w:rsidRDefault="00C84194" w:rsidP="00C84194">
            <w:pPr>
              <w:autoSpaceDE w:val="0"/>
              <w:autoSpaceDN w:val="0"/>
              <w:adjustRightInd w:val="0"/>
              <w:spacing w:line="360" w:lineRule="auto"/>
              <w:rPr>
                <w:rFonts w:ascii="仿宋_GB2312"/>
                <w:sz w:val="24"/>
                <w:szCs w:val="24"/>
              </w:rPr>
            </w:pPr>
            <w:r>
              <w:rPr>
                <w:rFonts w:ascii="仿宋_GB2312" w:hint="eastAsia"/>
                <w:sz w:val="24"/>
                <w:szCs w:val="24"/>
              </w:rPr>
              <w:t>6</w:t>
            </w:r>
          </w:p>
        </w:tc>
      </w:tr>
      <w:tr w:rsidR="00FA2E27" w:rsidRPr="00C74F41" w:rsidTr="00D97C12">
        <w:trPr>
          <w:gridAfter w:val="1"/>
          <w:wAfter w:w="36" w:type="dxa"/>
          <w:trHeight w:val="1683"/>
          <w:jc w:val="center"/>
        </w:trPr>
        <w:tc>
          <w:tcPr>
            <w:tcW w:w="1526" w:type="dxa"/>
            <w:vAlign w:val="center"/>
          </w:tcPr>
          <w:p w:rsidR="00FA2E27" w:rsidRPr="00C74F41" w:rsidRDefault="00D97C12" w:rsidP="00995594">
            <w:pPr>
              <w:rPr>
                <w:rFonts w:ascii="仿宋_GB2312"/>
                <w:sz w:val="24"/>
                <w:szCs w:val="24"/>
              </w:rPr>
            </w:pPr>
            <w:r>
              <w:rPr>
                <w:rFonts w:ascii="仿宋_GB2312" w:hint="eastAsia"/>
                <w:sz w:val="24"/>
                <w:szCs w:val="24"/>
              </w:rPr>
              <w:t>第</w:t>
            </w:r>
            <w:r>
              <w:rPr>
                <w:rFonts w:ascii="仿宋_GB2312" w:hint="eastAsia"/>
                <w:sz w:val="24"/>
                <w:szCs w:val="24"/>
              </w:rPr>
              <w:t>2</w:t>
            </w:r>
            <w:r w:rsidR="00995594">
              <w:rPr>
                <w:rFonts w:ascii="仿宋_GB2312" w:hint="eastAsia"/>
                <w:sz w:val="24"/>
                <w:szCs w:val="24"/>
              </w:rPr>
              <w:t>章</w:t>
            </w:r>
            <w:r w:rsidR="00995594" w:rsidRPr="00995594">
              <w:rPr>
                <w:rFonts w:ascii="仿宋_GB2312" w:hint="eastAsia"/>
                <w:sz w:val="24"/>
                <w:szCs w:val="24"/>
              </w:rPr>
              <w:t>Android UI</w:t>
            </w:r>
            <w:r w:rsidR="00995594" w:rsidRPr="00995594">
              <w:rPr>
                <w:rFonts w:ascii="仿宋_GB2312" w:hint="eastAsia"/>
                <w:sz w:val="24"/>
                <w:szCs w:val="24"/>
              </w:rPr>
              <w:t>开发</w:t>
            </w:r>
          </w:p>
        </w:tc>
        <w:tc>
          <w:tcPr>
            <w:tcW w:w="3129" w:type="dxa"/>
            <w:vAlign w:val="center"/>
          </w:tcPr>
          <w:p w:rsidR="00995594" w:rsidRPr="00995594" w:rsidRDefault="00995594" w:rsidP="00995594">
            <w:pPr>
              <w:ind w:firstLine="480"/>
              <w:rPr>
                <w:rFonts w:ascii="仿宋_GB2312" w:hint="eastAsia"/>
                <w:sz w:val="24"/>
                <w:szCs w:val="24"/>
              </w:rPr>
            </w:pPr>
            <w:r w:rsidRPr="00995594">
              <w:rPr>
                <w:rFonts w:ascii="仿宋_GB2312" w:hint="eastAsia"/>
                <w:sz w:val="24"/>
                <w:szCs w:val="24"/>
              </w:rPr>
              <w:t>常见的</w:t>
            </w:r>
            <w:r w:rsidRPr="00995594">
              <w:rPr>
                <w:rFonts w:ascii="仿宋_GB2312" w:hint="eastAsia"/>
                <w:sz w:val="24"/>
                <w:szCs w:val="24"/>
              </w:rPr>
              <w:t>Android</w:t>
            </w:r>
            <w:r w:rsidRPr="00995594">
              <w:rPr>
                <w:rFonts w:ascii="仿宋_GB2312" w:hint="eastAsia"/>
                <w:sz w:val="24"/>
                <w:szCs w:val="24"/>
              </w:rPr>
              <w:t>布局</w:t>
            </w:r>
          </w:p>
          <w:p w:rsidR="00995594" w:rsidRPr="00995594" w:rsidRDefault="00995594" w:rsidP="00995594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995594">
              <w:rPr>
                <w:rFonts w:ascii="仿宋_GB2312" w:hint="eastAsia"/>
                <w:sz w:val="24"/>
                <w:szCs w:val="24"/>
              </w:rPr>
              <w:t>样式和主题</w:t>
            </w:r>
          </w:p>
          <w:p w:rsidR="00995594" w:rsidRPr="00995594" w:rsidRDefault="00995594" w:rsidP="00995594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995594">
              <w:rPr>
                <w:rFonts w:ascii="仿宋_GB2312" w:hint="eastAsia"/>
                <w:sz w:val="24"/>
                <w:szCs w:val="24"/>
              </w:rPr>
              <w:t>国际化</w:t>
            </w:r>
          </w:p>
          <w:p w:rsidR="00995594" w:rsidRPr="00995594" w:rsidRDefault="00995594" w:rsidP="00995594">
            <w:pPr>
              <w:ind w:firstLine="480"/>
              <w:rPr>
                <w:rFonts w:ascii="仿宋_GB2312"/>
                <w:sz w:val="24"/>
                <w:szCs w:val="24"/>
              </w:rPr>
            </w:pPr>
            <w:proofErr w:type="spellStart"/>
            <w:r w:rsidRPr="00995594">
              <w:rPr>
                <w:rFonts w:ascii="仿宋_GB2312"/>
                <w:sz w:val="24"/>
                <w:szCs w:val="24"/>
              </w:rPr>
              <w:t>JUnit</w:t>
            </w:r>
            <w:proofErr w:type="spellEnd"/>
            <w:r w:rsidRPr="00995594">
              <w:rPr>
                <w:rFonts w:ascii="仿宋_GB2312" w:hint="eastAsia"/>
                <w:sz w:val="24"/>
                <w:szCs w:val="24"/>
              </w:rPr>
              <w:t>单元测试</w:t>
            </w:r>
          </w:p>
          <w:p w:rsidR="00995594" w:rsidRPr="00995594" w:rsidRDefault="00995594" w:rsidP="00995594">
            <w:pPr>
              <w:ind w:firstLine="480"/>
              <w:rPr>
                <w:rFonts w:ascii="仿宋_GB2312"/>
                <w:sz w:val="24"/>
                <w:szCs w:val="24"/>
              </w:rPr>
            </w:pPr>
            <w:proofErr w:type="spellStart"/>
            <w:r w:rsidRPr="00995594">
              <w:rPr>
                <w:rFonts w:ascii="仿宋_GB2312"/>
                <w:sz w:val="24"/>
                <w:szCs w:val="24"/>
              </w:rPr>
              <w:t>LogCat</w:t>
            </w:r>
            <w:proofErr w:type="spellEnd"/>
            <w:r w:rsidRPr="00995594">
              <w:rPr>
                <w:rFonts w:ascii="仿宋_GB2312" w:hint="eastAsia"/>
                <w:sz w:val="24"/>
                <w:szCs w:val="24"/>
              </w:rPr>
              <w:t>使用</w:t>
            </w:r>
          </w:p>
          <w:p w:rsidR="00FA2E27" w:rsidRPr="00C74F41" w:rsidRDefault="00995594" w:rsidP="00995594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995594">
              <w:rPr>
                <w:rFonts w:ascii="仿宋_GB2312"/>
                <w:sz w:val="24"/>
                <w:szCs w:val="24"/>
              </w:rPr>
              <w:t>Toast</w:t>
            </w:r>
            <w:r w:rsidRPr="00995594">
              <w:rPr>
                <w:rFonts w:ascii="仿宋_GB2312" w:hint="eastAsia"/>
                <w:sz w:val="24"/>
                <w:szCs w:val="24"/>
              </w:rPr>
              <w:t>的使用</w:t>
            </w:r>
            <w:r w:rsidR="00FA2E27" w:rsidRPr="00C74F41">
              <w:rPr>
                <w:rFonts w:ascii="仿宋_GB2312" w:hint="eastAsia"/>
                <w:sz w:val="24"/>
                <w:szCs w:val="24"/>
              </w:rPr>
              <w:t>。</w:t>
            </w:r>
            <w:r w:rsidR="00FA2E27" w:rsidRPr="00C74F41">
              <w:rPr>
                <w:rFonts w:ascii="仿宋_GB2312"/>
                <w:sz w:val="24"/>
                <w:szCs w:val="24"/>
              </w:rPr>
              <w:t xml:space="preserve"> </w:t>
            </w:r>
          </w:p>
          <w:p w:rsidR="00FA2E27" w:rsidRPr="00C74F41" w:rsidRDefault="00FA2E27" w:rsidP="00964279">
            <w:pPr>
              <w:ind w:firstLine="480"/>
              <w:rPr>
                <w:rFonts w:ascii="仿宋_GB2312"/>
                <w:sz w:val="24"/>
                <w:szCs w:val="24"/>
              </w:rPr>
            </w:pPr>
          </w:p>
        </w:tc>
        <w:tc>
          <w:tcPr>
            <w:tcW w:w="3828" w:type="dxa"/>
            <w:vAlign w:val="center"/>
          </w:tcPr>
          <w:p w:rsidR="00995594" w:rsidRPr="00995594" w:rsidRDefault="00995594" w:rsidP="00995594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995594">
              <w:rPr>
                <w:rFonts w:ascii="仿宋_GB2312" w:hint="eastAsia"/>
                <w:sz w:val="24"/>
                <w:szCs w:val="24"/>
              </w:rPr>
              <w:t>掌握常见布局的使用</w:t>
            </w:r>
            <w:r w:rsidRPr="00995594">
              <w:rPr>
                <w:rFonts w:ascii="仿宋_GB2312"/>
                <w:sz w:val="24"/>
                <w:szCs w:val="24"/>
              </w:rPr>
              <w:t xml:space="preserve"> </w:t>
            </w:r>
          </w:p>
          <w:p w:rsidR="00995594" w:rsidRPr="00995594" w:rsidRDefault="00995594" w:rsidP="00995594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995594">
              <w:rPr>
                <w:rFonts w:ascii="仿宋_GB2312" w:hint="eastAsia"/>
                <w:sz w:val="24"/>
                <w:szCs w:val="24"/>
              </w:rPr>
              <w:t>掌握样式和主题的使用</w:t>
            </w:r>
          </w:p>
          <w:p w:rsidR="00995594" w:rsidRPr="00995594" w:rsidRDefault="00995594" w:rsidP="00995594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995594">
              <w:rPr>
                <w:rFonts w:ascii="仿宋_GB2312" w:hint="eastAsia"/>
                <w:sz w:val="24"/>
                <w:szCs w:val="24"/>
              </w:rPr>
              <w:t>掌握如何使用</w:t>
            </w:r>
            <w:proofErr w:type="spellStart"/>
            <w:r w:rsidRPr="00995594">
              <w:rPr>
                <w:rFonts w:ascii="仿宋_GB2312"/>
                <w:sz w:val="24"/>
                <w:szCs w:val="24"/>
              </w:rPr>
              <w:t>JUnit</w:t>
            </w:r>
            <w:proofErr w:type="spellEnd"/>
            <w:r w:rsidRPr="00995594">
              <w:rPr>
                <w:rFonts w:ascii="仿宋_GB2312" w:hint="eastAsia"/>
                <w:sz w:val="24"/>
                <w:szCs w:val="24"/>
              </w:rPr>
              <w:t>进行单元测试</w:t>
            </w:r>
            <w:r w:rsidRPr="00995594">
              <w:rPr>
                <w:rFonts w:ascii="仿宋_GB2312"/>
                <w:sz w:val="24"/>
                <w:szCs w:val="24"/>
              </w:rPr>
              <w:t xml:space="preserve"> </w:t>
            </w:r>
          </w:p>
          <w:p w:rsidR="00995594" w:rsidRPr="00995594" w:rsidRDefault="00995594" w:rsidP="00995594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995594">
              <w:rPr>
                <w:rFonts w:ascii="仿宋_GB2312" w:hint="eastAsia"/>
                <w:sz w:val="24"/>
                <w:szCs w:val="24"/>
              </w:rPr>
              <w:t>掌握如何使用</w:t>
            </w:r>
            <w:proofErr w:type="spellStart"/>
            <w:r w:rsidRPr="00995594">
              <w:rPr>
                <w:rFonts w:ascii="仿宋_GB2312"/>
                <w:sz w:val="24"/>
                <w:szCs w:val="24"/>
              </w:rPr>
              <w:t>LogCat</w:t>
            </w:r>
            <w:proofErr w:type="spellEnd"/>
            <w:r w:rsidRPr="00995594">
              <w:rPr>
                <w:rFonts w:ascii="仿宋_GB2312" w:hint="eastAsia"/>
                <w:sz w:val="24"/>
                <w:szCs w:val="24"/>
              </w:rPr>
              <w:t>打印日志</w:t>
            </w:r>
            <w:r w:rsidRPr="00995594">
              <w:rPr>
                <w:rFonts w:ascii="仿宋_GB2312"/>
                <w:sz w:val="24"/>
                <w:szCs w:val="24"/>
              </w:rPr>
              <w:t xml:space="preserve"> </w:t>
            </w:r>
          </w:p>
          <w:p w:rsidR="00FA2E27" w:rsidRPr="00C74F41" w:rsidRDefault="00995594" w:rsidP="00995594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995594">
              <w:rPr>
                <w:rFonts w:ascii="仿宋_GB2312" w:hint="eastAsia"/>
                <w:sz w:val="24"/>
                <w:szCs w:val="24"/>
              </w:rPr>
              <w:t>掌握</w:t>
            </w:r>
            <w:r w:rsidRPr="00995594">
              <w:rPr>
                <w:rFonts w:ascii="仿宋_GB2312"/>
                <w:sz w:val="24"/>
                <w:szCs w:val="24"/>
              </w:rPr>
              <w:t>Toast</w:t>
            </w:r>
            <w:r w:rsidRPr="00995594">
              <w:rPr>
                <w:rFonts w:ascii="仿宋_GB2312" w:hint="eastAsia"/>
                <w:sz w:val="24"/>
                <w:szCs w:val="24"/>
              </w:rPr>
              <w:t>的使用</w:t>
            </w:r>
          </w:p>
        </w:tc>
        <w:tc>
          <w:tcPr>
            <w:tcW w:w="803" w:type="dxa"/>
            <w:vAlign w:val="center"/>
          </w:tcPr>
          <w:p w:rsidR="00FA2E27" w:rsidRPr="00C74F41" w:rsidRDefault="00C84194" w:rsidP="00995594">
            <w:pPr>
              <w:rPr>
                <w:rFonts w:ascii="仿宋_GB2312"/>
                <w:sz w:val="24"/>
                <w:szCs w:val="24"/>
              </w:rPr>
            </w:pPr>
            <w:r>
              <w:rPr>
                <w:rFonts w:ascii="仿宋_GB2312" w:hint="eastAsia"/>
                <w:sz w:val="24"/>
                <w:szCs w:val="24"/>
              </w:rPr>
              <w:t>8</w:t>
            </w:r>
          </w:p>
        </w:tc>
      </w:tr>
      <w:tr w:rsidR="00995594" w:rsidRPr="00C74F41" w:rsidTr="00D97C12">
        <w:trPr>
          <w:gridAfter w:val="1"/>
          <w:wAfter w:w="36" w:type="dxa"/>
          <w:trHeight w:val="2412"/>
          <w:jc w:val="center"/>
        </w:trPr>
        <w:tc>
          <w:tcPr>
            <w:tcW w:w="1526" w:type="dxa"/>
            <w:vAlign w:val="center"/>
          </w:tcPr>
          <w:p w:rsidR="00995594" w:rsidRPr="000B39FF" w:rsidRDefault="00995594" w:rsidP="00995594">
            <w:pPr>
              <w:jc w:val="left"/>
              <w:rPr>
                <w:rFonts w:ascii="宋体" w:hAnsi="宋体" w:hint="eastAsia"/>
                <w:szCs w:val="21"/>
              </w:rPr>
            </w:pPr>
            <w:r w:rsidRPr="000B39FF">
              <w:rPr>
                <w:rFonts w:ascii="宋体" w:hAnsi="宋体" w:hint="eastAsia"/>
                <w:szCs w:val="21"/>
              </w:rPr>
              <w:t>第3章   Activity</w:t>
            </w:r>
          </w:p>
        </w:tc>
        <w:tc>
          <w:tcPr>
            <w:tcW w:w="3129" w:type="dxa"/>
            <w:vAlign w:val="center"/>
          </w:tcPr>
          <w:p w:rsidR="00995594" w:rsidRPr="000B39FF" w:rsidRDefault="00995594" w:rsidP="00995594">
            <w:pPr>
              <w:jc w:val="left"/>
              <w:rPr>
                <w:rFonts w:ascii="宋体" w:hAnsi="宋体"/>
                <w:szCs w:val="21"/>
              </w:rPr>
            </w:pPr>
            <w:r w:rsidRPr="000B39FF">
              <w:rPr>
                <w:rFonts w:ascii="宋体" w:hAnsi="宋体"/>
                <w:szCs w:val="21"/>
              </w:rPr>
              <w:t></w:t>
            </w:r>
            <w:r w:rsidRPr="000B39FF">
              <w:rPr>
                <w:rFonts w:ascii="宋体" w:hAnsi="宋体"/>
                <w:szCs w:val="21"/>
              </w:rPr>
              <w:tab/>
              <w:t>Activity</w:t>
            </w:r>
            <w:r w:rsidRPr="000B39FF">
              <w:rPr>
                <w:rFonts w:ascii="宋体" w:hAnsi="宋体" w:hint="eastAsia"/>
                <w:szCs w:val="21"/>
              </w:rPr>
              <w:t>介绍</w:t>
            </w:r>
            <w:r w:rsidRPr="000B39FF">
              <w:rPr>
                <w:rFonts w:ascii="宋体" w:hAnsi="宋体"/>
                <w:szCs w:val="21"/>
              </w:rPr>
              <w:t xml:space="preserve"> </w:t>
            </w:r>
          </w:p>
          <w:p w:rsidR="00995594" w:rsidRPr="000B39FF" w:rsidRDefault="00995594" w:rsidP="00995594">
            <w:pPr>
              <w:jc w:val="left"/>
              <w:rPr>
                <w:rFonts w:ascii="宋体" w:hAnsi="宋体"/>
                <w:szCs w:val="21"/>
              </w:rPr>
            </w:pPr>
            <w:r w:rsidRPr="000B39FF">
              <w:rPr>
                <w:rFonts w:ascii="宋体" w:hAnsi="宋体"/>
                <w:szCs w:val="21"/>
              </w:rPr>
              <w:t></w:t>
            </w:r>
            <w:r w:rsidRPr="000B39FF">
              <w:rPr>
                <w:rFonts w:ascii="宋体" w:hAnsi="宋体"/>
                <w:szCs w:val="21"/>
              </w:rPr>
              <w:tab/>
              <w:t>Activity</w:t>
            </w:r>
            <w:r w:rsidRPr="000B39FF">
              <w:rPr>
                <w:rFonts w:ascii="宋体" w:hAnsi="宋体" w:hint="eastAsia"/>
                <w:szCs w:val="21"/>
              </w:rPr>
              <w:t>的创建</w:t>
            </w:r>
          </w:p>
          <w:p w:rsidR="00995594" w:rsidRPr="000B39FF" w:rsidRDefault="00995594" w:rsidP="00995594">
            <w:pPr>
              <w:jc w:val="left"/>
              <w:rPr>
                <w:rFonts w:ascii="宋体" w:hAnsi="宋体"/>
                <w:szCs w:val="21"/>
              </w:rPr>
            </w:pPr>
            <w:r w:rsidRPr="000B39FF">
              <w:rPr>
                <w:rFonts w:ascii="宋体" w:hAnsi="宋体"/>
                <w:szCs w:val="21"/>
              </w:rPr>
              <w:t></w:t>
            </w:r>
            <w:r w:rsidRPr="000B39FF">
              <w:rPr>
                <w:rFonts w:ascii="宋体" w:hAnsi="宋体"/>
                <w:szCs w:val="21"/>
              </w:rPr>
              <w:tab/>
            </w:r>
            <w:r w:rsidRPr="000B39FF">
              <w:rPr>
                <w:rFonts w:ascii="宋体" w:hAnsi="宋体" w:hint="eastAsia"/>
                <w:szCs w:val="21"/>
              </w:rPr>
              <w:t>显式意图和隐式意图</w:t>
            </w:r>
          </w:p>
          <w:p w:rsidR="00995594" w:rsidRPr="000B39FF" w:rsidRDefault="00995594" w:rsidP="00995594">
            <w:pPr>
              <w:jc w:val="left"/>
              <w:rPr>
                <w:rFonts w:ascii="宋体" w:hAnsi="宋体"/>
                <w:szCs w:val="21"/>
              </w:rPr>
            </w:pPr>
            <w:r w:rsidRPr="000B39FF">
              <w:rPr>
                <w:rFonts w:ascii="宋体" w:hAnsi="宋体"/>
                <w:szCs w:val="21"/>
              </w:rPr>
              <w:t></w:t>
            </w:r>
            <w:r w:rsidRPr="000B39FF">
              <w:rPr>
                <w:rFonts w:ascii="宋体" w:hAnsi="宋体"/>
                <w:szCs w:val="21"/>
              </w:rPr>
              <w:tab/>
              <w:t>Activity</w:t>
            </w:r>
            <w:r w:rsidRPr="000B39FF">
              <w:rPr>
                <w:rFonts w:ascii="宋体" w:hAnsi="宋体" w:hint="eastAsia"/>
                <w:szCs w:val="21"/>
              </w:rPr>
              <w:t>的数据传递</w:t>
            </w:r>
          </w:p>
          <w:p w:rsidR="00995594" w:rsidRPr="000B39FF" w:rsidRDefault="00995594" w:rsidP="00995594">
            <w:pPr>
              <w:jc w:val="left"/>
              <w:rPr>
                <w:rFonts w:ascii="宋体" w:hAnsi="宋体"/>
                <w:szCs w:val="21"/>
              </w:rPr>
            </w:pPr>
            <w:r w:rsidRPr="000B39FF">
              <w:rPr>
                <w:rFonts w:ascii="宋体" w:hAnsi="宋体"/>
                <w:szCs w:val="21"/>
              </w:rPr>
              <w:t></w:t>
            </w:r>
            <w:r w:rsidRPr="000B39FF">
              <w:rPr>
                <w:rFonts w:ascii="宋体" w:hAnsi="宋体"/>
                <w:szCs w:val="21"/>
              </w:rPr>
              <w:tab/>
              <w:t>Activity</w:t>
            </w:r>
            <w:r w:rsidRPr="000B39FF">
              <w:rPr>
                <w:rFonts w:ascii="宋体" w:hAnsi="宋体" w:hint="eastAsia"/>
                <w:szCs w:val="21"/>
              </w:rPr>
              <w:t>的生命周期</w:t>
            </w:r>
          </w:p>
          <w:p w:rsidR="00995594" w:rsidRPr="000B39FF" w:rsidRDefault="00995594" w:rsidP="00995594">
            <w:pPr>
              <w:jc w:val="left"/>
              <w:rPr>
                <w:rFonts w:ascii="宋体" w:hAnsi="宋体"/>
                <w:szCs w:val="21"/>
              </w:rPr>
            </w:pPr>
            <w:r w:rsidRPr="000B39FF">
              <w:rPr>
                <w:rFonts w:ascii="宋体" w:hAnsi="宋体"/>
                <w:szCs w:val="21"/>
              </w:rPr>
              <w:t></w:t>
            </w:r>
            <w:r w:rsidRPr="000B39FF">
              <w:rPr>
                <w:rFonts w:ascii="宋体" w:hAnsi="宋体"/>
                <w:szCs w:val="21"/>
              </w:rPr>
              <w:tab/>
              <w:t>Android</w:t>
            </w:r>
            <w:r w:rsidRPr="000B39FF">
              <w:rPr>
                <w:rFonts w:ascii="宋体" w:hAnsi="宋体" w:hint="eastAsia"/>
                <w:szCs w:val="21"/>
              </w:rPr>
              <w:t>下的任务</w:t>
            </w:r>
            <w:proofErr w:type="gramStart"/>
            <w:r w:rsidRPr="000B39FF">
              <w:rPr>
                <w:rFonts w:ascii="宋体" w:hAnsi="宋体" w:hint="eastAsia"/>
                <w:szCs w:val="21"/>
              </w:rPr>
              <w:t>栈</w:t>
            </w:r>
            <w:proofErr w:type="gramEnd"/>
          </w:p>
          <w:p w:rsidR="00995594" w:rsidRPr="000B39FF" w:rsidRDefault="00995594" w:rsidP="00995594">
            <w:pPr>
              <w:jc w:val="left"/>
              <w:rPr>
                <w:rFonts w:ascii="宋体" w:hAnsi="宋体" w:hint="eastAsia"/>
                <w:szCs w:val="21"/>
              </w:rPr>
            </w:pPr>
            <w:r w:rsidRPr="000B39FF">
              <w:rPr>
                <w:rFonts w:ascii="宋体" w:hAnsi="宋体"/>
                <w:szCs w:val="21"/>
              </w:rPr>
              <w:t></w:t>
            </w:r>
            <w:r w:rsidRPr="000B39FF">
              <w:rPr>
                <w:rFonts w:ascii="宋体" w:hAnsi="宋体"/>
                <w:szCs w:val="21"/>
              </w:rPr>
              <w:tab/>
              <w:t>Activity</w:t>
            </w:r>
            <w:r w:rsidRPr="000B39FF">
              <w:rPr>
                <w:rFonts w:ascii="宋体" w:hAnsi="宋体" w:hint="eastAsia"/>
                <w:szCs w:val="21"/>
              </w:rPr>
              <w:t>的启动模式</w:t>
            </w:r>
          </w:p>
        </w:tc>
        <w:tc>
          <w:tcPr>
            <w:tcW w:w="3828" w:type="dxa"/>
            <w:vAlign w:val="center"/>
          </w:tcPr>
          <w:p w:rsidR="00995594" w:rsidRPr="000B39FF" w:rsidRDefault="00995594" w:rsidP="00995594">
            <w:pPr>
              <w:jc w:val="left"/>
              <w:rPr>
                <w:rFonts w:ascii="宋体" w:hAnsi="宋体"/>
                <w:szCs w:val="21"/>
              </w:rPr>
            </w:pPr>
            <w:r w:rsidRPr="000B39FF">
              <w:rPr>
                <w:rFonts w:ascii="宋体" w:hAnsi="宋体"/>
                <w:szCs w:val="21"/>
              </w:rPr>
              <w:t></w:t>
            </w:r>
            <w:r w:rsidRPr="000B39FF">
              <w:rPr>
                <w:rFonts w:ascii="宋体" w:hAnsi="宋体"/>
                <w:szCs w:val="21"/>
              </w:rPr>
              <w:tab/>
            </w:r>
            <w:r w:rsidRPr="000B39FF">
              <w:rPr>
                <w:rFonts w:ascii="宋体" w:hAnsi="宋体" w:hint="eastAsia"/>
                <w:szCs w:val="21"/>
              </w:rPr>
              <w:t>了解什么是</w:t>
            </w:r>
            <w:r w:rsidRPr="000B39FF">
              <w:rPr>
                <w:rFonts w:ascii="宋体" w:hAnsi="宋体"/>
                <w:szCs w:val="21"/>
              </w:rPr>
              <w:t>Activity</w:t>
            </w:r>
          </w:p>
          <w:p w:rsidR="00995594" w:rsidRPr="000B39FF" w:rsidRDefault="00995594" w:rsidP="00995594">
            <w:pPr>
              <w:jc w:val="left"/>
              <w:rPr>
                <w:rFonts w:ascii="宋体" w:hAnsi="宋体"/>
                <w:szCs w:val="21"/>
              </w:rPr>
            </w:pPr>
            <w:r w:rsidRPr="000B39FF">
              <w:rPr>
                <w:rFonts w:ascii="宋体" w:hAnsi="宋体"/>
                <w:szCs w:val="21"/>
              </w:rPr>
              <w:t></w:t>
            </w:r>
            <w:r w:rsidRPr="000B39FF">
              <w:rPr>
                <w:rFonts w:ascii="宋体" w:hAnsi="宋体"/>
                <w:szCs w:val="21"/>
              </w:rPr>
              <w:tab/>
            </w:r>
            <w:r w:rsidRPr="000B39FF">
              <w:rPr>
                <w:rFonts w:ascii="宋体" w:hAnsi="宋体" w:hint="eastAsia"/>
                <w:szCs w:val="21"/>
              </w:rPr>
              <w:t>掌握显式意图和隐式意图的使用</w:t>
            </w:r>
          </w:p>
          <w:p w:rsidR="00995594" w:rsidRPr="000B39FF" w:rsidRDefault="00995594" w:rsidP="00995594">
            <w:pPr>
              <w:jc w:val="left"/>
              <w:rPr>
                <w:rFonts w:ascii="宋体" w:hAnsi="宋体"/>
                <w:szCs w:val="21"/>
              </w:rPr>
            </w:pPr>
            <w:r w:rsidRPr="000B39FF">
              <w:rPr>
                <w:rFonts w:ascii="宋体" w:hAnsi="宋体"/>
                <w:szCs w:val="21"/>
              </w:rPr>
              <w:t></w:t>
            </w:r>
            <w:r w:rsidRPr="000B39FF">
              <w:rPr>
                <w:rFonts w:ascii="宋体" w:hAnsi="宋体"/>
                <w:szCs w:val="21"/>
              </w:rPr>
              <w:tab/>
            </w:r>
            <w:r w:rsidRPr="000B39FF">
              <w:rPr>
                <w:rFonts w:ascii="宋体" w:hAnsi="宋体" w:hint="eastAsia"/>
                <w:szCs w:val="21"/>
              </w:rPr>
              <w:t>掌握</w:t>
            </w:r>
            <w:r w:rsidRPr="000B39FF">
              <w:rPr>
                <w:rFonts w:ascii="宋体" w:hAnsi="宋体"/>
                <w:szCs w:val="21"/>
              </w:rPr>
              <w:t>Activity</w:t>
            </w:r>
            <w:r w:rsidRPr="000B39FF">
              <w:rPr>
                <w:rFonts w:ascii="宋体" w:hAnsi="宋体" w:hint="eastAsia"/>
                <w:szCs w:val="21"/>
              </w:rPr>
              <w:t>的数据传递</w:t>
            </w:r>
          </w:p>
          <w:p w:rsidR="00995594" w:rsidRPr="000B39FF" w:rsidRDefault="00995594" w:rsidP="00995594">
            <w:pPr>
              <w:jc w:val="left"/>
              <w:rPr>
                <w:rFonts w:ascii="宋体" w:hAnsi="宋体"/>
                <w:szCs w:val="21"/>
              </w:rPr>
            </w:pPr>
            <w:r w:rsidRPr="000B39FF">
              <w:rPr>
                <w:rFonts w:ascii="宋体" w:hAnsi="宋体"/>
                <w:szCs w:val="21"/>
              </w:rPr>
              <w:t></w:t>
            </w:r>
            <w:r w:rsidRPr="000B39FF">
              <w:rPr>
                <w:rFonts w:ascii="宋体" w:hAnsi="宋体"/>
                <w:szCs w:val="21"/>
              </w:rPr>
              <w:tab/>
            </w:r>
            <w:r w:rsidRPr="000B39FF">
              <w:rPr>
                <w:rFonts w:ascii="宋体" w:hAnsi="宋体" w:hint="eastAsia"/>
                <w:szCs w:val="21"/>
              </w:rPr>
              <w:t>掌握</w:t>
            </w:r>
            <w:r w:rsidRPr="000B39FF">
              <w:rPr>
                <w:rFonts w:ascii="宋体" w:hAnsi="宋体"/>
                <w:szCs w:val="21"/>
              </w:rPr>
              <w:t>Android</w:t>
            </w:r>
            <w:r w:rsidRPr="000B39FF">
              <w:rPr>
                <w:rFonts w:ascii="宋体" w:hAnsi="宋体" w:hint="eastAsia"/>
                <w:szCs w:val="21"/>
              </w:rPr>
              <w:t>下的任务</w:t>
            </w:r>
            <w:proofErr w:type="gramStart"/>
            <w:r w:rsidRPr="000B39FF">
              <w:rPr>
                <w:rFonts w:ascii="宋体" w:hAnsi="宋体" w:hint="eastAsia"/>
                <w:szCs w:val="21"/>
              </w:rPr>
              <w:t>栈</w:t>
            </w:r>
            <w:proofErr w:type="gramEnd"/>
          </w:p>
          <w:p w:rsidR="00995594" w:rsidRPr="000B39FF" w:rsidRDefault="00995594" w:rsidP="00995594">
            <w:pPr>
              <w:jc w:val="left"/>
              <w:rPr>
                <w:rFonts w:ascii="宋体" w:hAnsi="宋体"/>
                <w:szCs w:val="21"/>
              </w:rPr>
            </w:pPr>
            <w:r w:rsidRPr="000B39FF">
              <w:rPr>
                <w:rFonts w:ascii="宋体" w:hAnsi="宋体"/>
                <w:szCs w:val="21"/>
              </w:rPr>
              <w:t></w:t>
            </w:r>
            <w:r w:rsidRPr="000B39FF">
              <w:rPr>
                <w:rFonts w:ascii="宋体" w:hAnsi="宋体"/>
                <w:szCs w:val="21"/>
              </w:rPr>
              <w:tab/>
            </w:r>
            <w:r w:rsidRPr="000B39FF">
              <w:rPr>
                <w:rFonts w:ascii="宋体" w:hAnsi="宋体" w:hint="eastAsia"/>
                <w:szCs w:val="21"/>
              </w:rPr>
              <w:t>掌握</w:t>
            </w:r>
            <w:r w:rsidRPr="000B39FF">
              <w:rPr>
                <w:rFonts w:ascii="宋体" w:hAnsi="宋体"/>
                <w:szCs w:val="21"/>
              </w:rPr>
              <w:t>Activity</w:t>
            </w:r>
            <w:r w:rsidRPr="000B39FF">
              <w:rPr>
                <w:rFonts w:ascii="宋体" w:hAnsi="宋体" w:hint="eastAsia"/>
                <w:szCs w:val="21"/>
              </w:rPr>
              <w:t>的启动模式</w:t>
            </w:r>
            <w:r w:rsidRPr="000B39FF">
              <w:rPr>
                <w:rFonts w:ascii="宋体" w:hAnsi="宋体"/>
                <w:szCs w:val="21"/>
              </w:rPr>
              <w:t xml:space="preserve"> </w:t>
            </w:r>
          </w:p>
          <w:p w:rsidR="00995594" w:rsidRPr="000B39FF" w:rsidRDefault="00995594" w:rsidP="00995594">
            <w:pPr>
              <w:jc w:val="left"/>
              <w:rPr>
                <w:rFonts w:ascii="宋体" w:hAnsi="宋体" w:hint="eastAsia"/>
                <w:szCs w:val="21"/>
              </w:rPr>
            </w:pPr>
            <w:r w:rsidRPr="000B39FF">
              <w:rPr>
                <w:rFonts w:ascii="宋体" w:hAnsi="宋体"/>
                <w:szCs w:val="21"/>
              </w:rPr>
              <w:t></w:t>
            </w:r>
            <w:r w:rsidRPr="000B39FF">
              <w:rPr>
                <w:rFonts w:ascii="宋体" w:hAnsi="宋体"/>
                <w:szCs w:val="21"/>
              </w:rPr>
              <w:tab/>
            </w:r>
            <w:r w:rsidRPr="000B39FF">
              <w:rPr>
                <w:rFonts w:ascii="宋体" w:hAnsi="宋体" w:hint="eastAsia"/>
                <w:szCs w:val="21"/>
              </w:rPr>
              <w:t>掌握</w:t>
            </w:r>
            <w:r w:rsidRPr="000B39FF">
              <w:rPr>
                <w:rFonts w:ascii="宋体" w:hAnsi="宋体"/>
                <w:szCs w:val="21"/>
              </w:rPr>
              <w:t>Activity</w:t>
            </w:r>
            <w:r w:rsidRPr="000B39FF">
              <w:rPr>
                <w:rFonts w:ascii="宋体" w:hAnsi="宋体" w:hint="eastAsia"/>
                <w:szCs w:val="21"/>
              </w:rPr>
              <w:t>的生命周期</w:t>
            </w:r>
          </w:p>
        </w:tc>
        <w:tc>
          <w:tcPr>
            <w:tcW w:w="803" w:type="dxa"/>
            <w:vAlign w:val="center"/>
          </w:tcPr>
          <w:p w:rsidR="00995594" w:rsidRPr="00C74F41" w:rsidRDefault="00C84194" w:rsidP="00D97C12">
            <w:pPr>
              <w:rPr>
                <w:rFonts w:ascii="仿宋_GB2312"/>
                <w:sz w:val="24"/>
                <w:szCs w:val="24"/>
              </w:rPr>
            </w:pPr>
            <w:r>
              <w:rPr>
                <w:rFonts w:ascii="仿宋_GB2312" w:hint="eastAsia"/>
                <w:sz w:val="24"/>
                <w:szCs w:val="24"/>
              </w:rPr>
              <w:t>6</w:t>
            </w:r>
          </w:p>
        </w:tc>
      </w:tr>
      <w:tr w:rsidR="00995594" w:rsidRPr="00C74F41" w:rsidTr="00D97C12">
        <w:trPr>
          <w:gridAfter w:val="1"/>
          <w:wAfter w:w="36" w:type="dxa"/>
          <w:trHeight w:val="468"/>
          <w:jc w:val="center"/>
        </w:trPr>
        <w:tc>
          <w:tcPr>
            <w:tcW w:w="1526" w:type="dxa"/>
            <w:vAlign w:val="center"/>
          </w:tcPr>
          <w:p w:rsidR="00995594" w:rsidRPr="000B39FF" w:rsidRDefault="00995594" w:rsidP="00995594">
            <w:pPr>
              <w:jc w:val="left"/>
              <w:rPr>
                <w:rFonts w:ascii="宋体" w:hAnsi="宋体" w:hint="eastAsia"/>
                <w:szCs w:val="21"/>
              </w:rPr>
            </w:pPr>
            <w:r w:rsidRPr="000B39FF">
              <w:rPr>
                <w:rFonts w:ascii="宋体" w:hAnsi="宋体" w:hint="eastAsia"/>
                <w:szCs w:val="21"/>
              </w:rPr>
              <w:t>第4章   数据存储</w:t>
            </w:r>
          </w:p>
        </w:tc>
        <w:tc>
          <w:tcPr>
            <w:tcW w:w="3129" w:type="dxa"/>
            <w:vAlign w:val="center"/>
          </w:tcPr>
          <w:p w:rsidR="00995594" w:rsidRPr="000B39FF" w:rsidRDefault="00995594" w:rsidP="00995594">
            <w:pPr>
              <w:jc w:val="left"/>
              <w:rPr>
                <w:rFonts w:ascii="宋体" w:hAnsi="宋体"/>
                <w:szCs w:val="21"/>
              </w:rPr>
            </w:pPr>
            <w:r w:rsidRPr="000B39FF">
              <w:rPr>
                <w:rFonts w:ascii="宋体" w:hAnsi="宋体"/>
                <w:szCs w:val="21"/>
              </w:rPr>
              <w:t></w:t>
            </w:r>
            <w:r w:rsidRPr="000B39FF">
              <w:rPr>
                <w:rFonts w:ascii="宋体" w:hAnsi="宋体"/>
                <w:szCs w:val="21"/>
              </w:rPr>
              <w:tab/>
            </w:r>
            <w:r w:rsidRPr="000B39FF">
              <w:rPr>
                <w:rFonts w:ascii="宋体" w:hAnsi="宋体" w:hint="eastAsia"/>
                <w:szCs w:val="21"/>
              </w:rPr>
              <w:t>文件存储数据</w:t>
            </w:r>
            <w:r w:rsidRPr="000B39FF">
              <w:rPr>
                <w:rFonts w:ascii="宋体" w:hAnsi="宋体"/>
                <w:szCs w:val="21"/>
              </w:rPr>
              <w:t xml:space="preserve"> </w:t>
            </w:r>
          </w:p>
          <w:p w:rsidR="00995594" w:rsidRPr="000B39FF" w:rsidRDefault="00995594" w:rsidP="00995594">
            <w:pPr>
              <w:jc w:val="left"/>
              <w:rPr>
                <w:rFonts w:ascii="宋体" w:hAnsi="宋体"/>
                <w:szCs w:val="21"/>
              </w:rPr>
            </w:pPr>
            <w:r w:rsidRPr="000B39FF">
              <w:rPr>
                <w:rFonts w:ascii="宋体" w:hAnsi="宋体"/>
                <w:szCs w:val="21"/>
              </w:rPr>
              <w:t></w:t>
            </w:r>
            <w:r w:rsidRPr="000B39FF">
              <w:rPr>
                <w:rFonts w:ascii="宋体" w:hAnsi="宋体"/>
                <w:szCs w:val="21"/>
              </w:rPr>
              <w:tab/>
            </w:r>
            <w:proofErr w:type="spellStart"/>
            <w:r w:rsidRPr="000B39FF">
              <w:rPr>
                <w:rFonts w:ascii="宋体" w:hAnsi="宋体"/>
                <w:szCs w:val="21"/>
              </w:rPr>
              <w:t>SharedPreferences</w:t>
            </w:r>
            <w:proofErr w:type="spellEnd"/>
          </w:p>
          <w:p w:rsidR="00DB33C5" w:rsidRPr="00DB33C5" w:rsidRDefault="00DB33C5" w:rsidP="00DB33C5">
            <w:pPr>
              <w:ind w:firstLineChars="200" w:firstLine="420"/>
              <w:jc w:val="left"/>
              <w:rPr>
                <w:rFonts w:ascii="宋体" w:hAnsi="宋体" w:hint="eastAsia"/>
                <w:szCs w:val="21"/>
              </w:rPr>
            </w:pPr>
            <w:r w:rsidRPr="00DB33C5">
              <w:rPr>
                <w:rFonts w:ascii="宋体" w:hAnsi="宋体" w:hint="eastAsia"/>
                <w:szCs w:val="21"/>
              </w:rPr>
              <w:t xml:space="preserve">SQLite数据库介绍 </w:t>
            </w:r>
          </w:p>
          <w:p w:rsidR="00995594" w:rsidRPr="000B39FF" w:rsidRDefault="00DB33C5" w:rsidP="00DB33C5">
            <w:pPr>
              <w:jc w:val="left"/>
              <w:rPr>
                <w:rFonts w:ascii="宋体" w:hAnsi="宋体" w:hint="eastAsia"/>
                <w:szCs w:val="21"/>
              </w:rPr>
            </w:pPr>
            <w:r w:rsidRPr="00DB33C5">
              <w:rPr>
                <w:rFonts w:ascii="宋体" w:hAnsi="宋体"/>
                <w:szCs w:val="21"/>
              </w:rPr>
              <w:t></w:t>
            </w:r>
            <w:r w:rsidRPr="00DB33C5">
              <w:rPr>
                <w:rFonts w:ascii="宋体" w:hAnsi="宋体"/>
                <w:szCs w:val="21"/>
              </w:rPr>
              <w:tab/>
              <w:t>SQLite</w:t>
            </w:r>
            <w:r w:rsidRPr="00DB33C5">
              <w:rPr>
                <w:rFonts w:ascii="宋体" w:hAnsi="宋体" w:hint="eastAsia"/>
                <w:szCs w:val="21"/>
              </w:rPr>
              <w:t>数据库操作</w:t>
            </w:r>
          </w:p>
        </w:tc>
        <w:tc>
          <w:tcPr>
            <w:tcW w:w="3828" w:type="dxa"/>
            <w:vAlign w:val="center"/>
          </w:tcPr>
          <w:p w:rsidR="00995594" w:rsidRPr="000B39FF" w:rsidRDefault="00995594" w:rsidP="00995594">
            <w:pPr>
              <w:jc w:val="left"/>
              <w:rPr>
                <w:rFonts w:ascii="宋体" w:hAnsi="宋体"/>
                <w:szCs w:val="21"/>
              </w:rPr>
            </w:pPr>
            <w:r w:rsidRPr="000B39FF">
              <w:rPr>
                <w:rFonts w:ascii="宋体" w:hAnsi="宋体"/>
                <w:szCs w:val="21"/>
              </w:rPr>
              <w:t></w:t>
            </w:r>
            <w:r w:rsidRPr="000B39FF">
              <w:rPr>
                <w:rFonts w:ascii="宋体" w:hAnsi="宋体"/>
                <w:szCs w:val="21"/>
              </w:rPr>
              <w:tab/>
            </w:r>
            <w:r w:rsidRPr="000B39FF">
              <w:rPr>
                <w:rFonts w:ascii="宋体" w:hAnsi="宋体" w:hint="eastAsia"/>
                <w:szCs w:val="21"/>
              </w:rPr>
              <w:t>掌握如何使用文件存储数据</w:t>
            </w:r>
            <w:r w:rsidRPr="000B39FF">
              <w:rPr>
                <w:rFonts w:ascii="宋体" w:hAnsi="宋体"/>
                <w:szCs w:val="21"/>
              </w:rPr>
              <w:t xml:space="preserve"> </w:t>
            </w:r>
          </w:p>
          <w:p w:rsidR="00995594" w:rsidRDefault="00995594" w:rsidP="00DB33C5">
            <w:pPr>
              <w:jc w:val="left"/>
              <w:rPr>
                <w:rFonts w:ascii="宋体" w:hAnsi="宋体"/>
                <w:szCs w:val="21"/>
              </w:rPr>
            </w:pPr>
            <w:r w:rsidRPr="000B39FF">
              <w:rPr>
                <w:rFonts w:ascii="宋体" w:hAnsi="宋体"/>
                <w:szCs w:val="21"/>
              </w:rPr>
              <w:t></w:t>
            </w:r>
            <w:r w:rsidRPr="000B39FF">
              <w:rPr>
                <w:rFonts w:ascii="宋体" w:hAnsi="宋体"/>
                <w:szCs w:val="21"/>
              </w:rPr>
              <w:tab/>
            </w:r>
            <w:r w:rsidRPr="000B39FF">
              <w:rPr>
                <w:rFonts w:ascii="宋体" w:hAnsi="宋体" w:hint="eastAsia"/>
                <w:szCs w:val="21"/>
              </w:rPr>
              <w:t>掌握</w:t>
            </w:r>
            <w:proofErr w:type="spellStart"/>
            <w:r w:rsidRPr="000B39FF">
              <w:rPr>
                <w:rFonts w:ascii="宋体" w:hAnsi="宋体"/>
                <w:szCs w:val="21"/>
              </w:rPr>
              <w:t>SharedPreferences</w:t>
            </w:r>
            <w:proofErr w:type="spellEnd"/>
            <w:r w:rsidRPr="000B39FF">
              <w:rPr>
                <w:rFonts w:ascii="宋体" w:hAnsi="宋体" w:hint="eastAsia"/>
                <w:szCs w:val="21"/>
              </w:rPr>
              <w:t>的使用</w:t>
            </w:r>
            <w:r w:rsidR="00DB33C5">
              <w:rPr>
                <w:rFonts w:ascii="宋体" w:hAnsi="宋体"/>
                <w:szCs w:val="21"/>
              </w:rPr>
              <w:t xml:space="preserve"> </w:t>
            </w:r>
          </w:p>
          <w:p w:rsidR="00DB33C5" w:rsidRPr="00DB33C5" w:rsidRDefault="00451963" w:rsidP="00DB33C5">
            <w:pPr>
              <w:ind w:firstLineChars="200" w:firstLine="42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掌握</w:t>
            </w:r>
            <w:r w:rsidR="00DB33C5" w:rsidRPr="00DB33C5">
              <w:rPr>
                <w:rFonts w:ascii="宋体" w:hAnsi="宋体" w:hint="eastAsia"/>
                <w:szCs w:val="21"/>
              </w:rPr>
              <w:t>SQLite</w:t>
            </w:r>
            <w:r>
              <w:rPr>
                <w:rFonts w:ascii="宋体" w:hAnsi="宋体" w:hint="eastAsia"/>
                <w:szCs w:val="21"/>
              </w:rPr>
              <w:t>数据库概念</w:t>
            </w:r>
            <w:r w:rsidR="00DB33C5" w:rsidRPr="00DB33C5">
              <w:rPr>
                <w:rFonts w:ascii="宋体" w:hAnsi="宋体" w:hint="eastAsia"/>
                <w:szCs w:val="21"/>
              </w:rPr>
              <w:t xml:space="preserve"> </w:t>
            </w:r>
          </w:p>
          <w:p w:rsidR="00DB33C5" w:rsidRPr="00DB33C5" w:rsidRDefault="00DB33C5" w:rsidP="00DB33C5">
            <w:pPr>
              <w:jc w:val="left"/>
              <w:rPr>
                <w:rFonts w:ascii="宋体" w:hAnsi="宋体" w:hint="eastAsia"/>
                <w:szCs w:val="21"/>
              </w:rPr>
            </w:pPr>
            <w:r w:rsidRPr="00DB33C5">
              <w:rPr>
                <w:rFonts w:ascii="宋体" w:hAnsi="宋体"/>
                <w:szCs w:val="21"/>
              </w:rPr>
              <w:t></w:t>
            </w:r>
            <w:r w:rsidRPr="00DB33C5">
              <w:rPr>
                <w:rFonts w:ascii="宋体" w:hAnsi="宋体"/>
                <w:szCs w:val="21"/>
              </w:rPr>
              <w:tab/>
            </w:r>
            <w:r w:rsidR="00451963">
              <w:rPr>
                <w:rFonts w:ascii="宋体" w:hAnsi="宋体" w:hint="eastAsia"/>
                <w:szCs w:val="21"/>
              </w:rPr>
              <w:t>掌握</w:t>
            </w:r>
            <w:bookmarkStart w:id="2" w:name="_GoBack"/>
            <w:bookmarkEnd w:id="2"/>
            <w:r w:rsidRPr="00DB33C5">
              <w:rPr>
                <w:rFonts w:ascii="宋体" w:hAnsi="宋体"/>
                <w:szCs w:val="21"/>
              </w:rPr>
              <w:t>SQLite</w:t>
            </w:r>
            <w:r w:rsidRPr="00DB33C5">
              <w:rPr>
                <w:rFonts w:ascii="宋体" w:hAnsi="宋体" w:hint="eastAsia"/>
                <w:szCs w:val="21"/>
              </w:rPr>
              <w:t>数据库操作</w:t>
            </w:r>
          </w:p>
        </w:tc>
        <w:tc>
          <w:tcPr>
            <w:tcW w:w="803" w:type="dxa"/>
            <w:vAlign w:val="center"/>
          </w:tcPr>
          <w:p w:rsidR="00995594" w:rsidRPr="00C74F41" w:rsidRDefault="00D97C12" w:rsidP="00C84194">
            <w:pPr>
              <w:rPr>
                <w:rFonts w:ascii="仿宋_GB2312"/>
                <w:sz w:val="24"/>
                <w:szCs w:val="24"/>
              </w:rPr>
            </w:pPr>
            <w:r>
              <w:rPr>
                <w:rFonts w:ascii="仿宋_GB2312" w:hint="eastAsia"/>
                <w:sz w:val="24"/>
                <w:szCs w:val="24"/>
              </w:rPr>
              <w:t>8</w:t>
            </w:r>
          </w:p>
        </w:tc>
      </w:tr>
      <w:tr w:rsidR="00995594" w:rsidRPr="00C74F41" w:rsidTr="00D97C12">
        <w:trPr>
          <w:gridAfter w:val="1"/>
          <w:wAfter w:w="36" w:type="dxa"/>
          <w:trHeight w:val="1689"/>
          <w:jc w:val="center"/>
        </w:trPr>
        <w:tc>
          <w:tcPr>
            <w:tcW w:w="1526" w:type="dxa"/>
            <w:vAlign w:val="center"/>
          </w:tcPr>
          <w:p w:rsidR="00995594" w:rsidRPr="000B39FF" w:rsidRDefault="00995594" w:rsidP="00995594">
            <w:pPr>
              <w:jc w:val="left"/>
              <w:rPr>
                <w:rFonts w:ascii="宋体" w:hAnsi="宋体" w:hint="eastAsia"/>
                <w:szCs w:val="21"/>
              </w:rPr>
            </w:pPr>
            <w:r w:rsidRPr="000B39FF">
              <w:rPr>
                <w:rFonts w:ascii="宋体" w:hAnsi="宋体" w:hint="eastAsia"/>
                <w:szCs w:val="21"/>
              </w:rPr>
              <w:t>第</w:t>
            </w:r>
            <w:r w:rsidR="00D97C12">
              <w:rPr>
                <w:rFonts w:ascii="宋体" w:hAnsi="宋体" w:hint="eastAsia"/>
                <w:szCs w:val="21"/>
              </w:rPr>
              <w:t>5</w:t>
            </w:r>
            <w:r w:rsidRPr="000B39FF">
              <w:rPr>
                <w:rFonts w:ascii="宋体" w:hAnsi="宋体" w:hint="eastAsia"/>
                <w:szCs w:val="21"/>
              </w:rPr>
              <w:t>章   内容提供者</w:t>
            </w:r>
          </w:p>
        </w:tc>
        <w:tc>
          <w:tcPr>
            <w:tcW w:w="3129" w:type="dxa"/>
            <w:vAlign w:val="center"/>
          </w:tcPr>
          <w:p w:rsidR="00995594" w:rsidRPr="000B39FF" w:rsidRDefault="00995594" w:rsidP="00995594">
            <w:pPr>
              <w:jc w:val="left"/>
              <w:rPr>
                <w:rFonts w:ascii="宋体" w:hAnsi="宋体"/>
                <w:szCs w:val="21"/>
              </w:rPr>
            </w:pPr>
            <w:r w:rsidRPr="000B39FF">
              <w:rPr>
                <w:rFonts w:ascii="宋体" w:hAnsi="宋体"/>
                <w:szCs w:val="21"/>
              </w:rPr>
              <w:t></w:t>
            </w:r>
            <w:r w:rsidRPr="000B39FF">
              <w:rPr>
                <w:rFonts w:ascii="宋体" w:hAnsi="宋体"/>
                <w:szCs w:val="21"/>
              </w:rPr>
              <w:tab/>
            </w:r>
            <w:r w:rsidRPr="000B39FF">
              <w:rPr>
                <w:rFonts w:ascii="宋体" w:hAnsi="宋体" w:hint="eastAsia"/>
                <w:szCs w:val="21"/>
              </w:rPr>
              <w:t>内容提供者简介</w:t>
            </w:r>
          </w:p>
          <w:p w:rsidR="00995594" w:rsidRPr="000B39FF" w:rsidRDefault="00995594" w:rsidP="00995594">
            <w:pPr>
              <w:jc w:val="left"/>
              <w:rPr>
                <w:rFonts w:ascii="宋体" w:hAnsi="宋体"/>
                <w:szCs w:val="21"/>
              </w:rPr>
            </w:pPr>
            <w:r w:rsidRPr="000B39FF">
              <w:rPr>
                <w:rFonts w:ascii="宋体" w:hAnsi="宋体"/>
                <w:szCs w:val="21"/>
              </w:rPr>
              <w:t></w:t>
            </w:r>
            <w:r w:rsidRPr="000B39FF">
              <w:rPr>
                <w:rFonts w:ascii="宋体" w:hAnsi="宋体"/>
                <w:szCs w:val="21"/>
              </w:rPr>
              <w:tab/>
            </w:r>
            <w:r w:rsidRPr="000B39FF">
              <w:rPr>
                <w:rFonts w:ascii="宋体" w:hAnsi="宋体" w:hint="eastAsia"/>
                <w:szCs w:val="21"/>
              </w:rPr>
              <w:t>内容提供者的使用</w:t>
            </w:r>
          </w:p>
          <w:p w:rsidR="00995594" w:rsidRPr="000B39FF" w:rsidRDefault="00995594" w:rsidP="00995594">
            <w:pPr>
              <w:jc w:val="left"/>
              <w:rPr>
                <w:rFonts w:ascii="宋体" w:hAnsi="宋体"/>
                <w:szCs w:val="21"/>
              </w:rPr>
            </w:pPr>
            <w:r w:rsidRPr="000B39FF">
              <w:rPr>
                <w:rFonts w:ascii="宋体" w:hAnsi="宋体"/>
                <w:szCs w:val="21"/>
              </w:rPr>
              <w:t></w:t>
            </w:r>
            <w:r w:rsidRPr="000B39FF">
              <w:rPr>
                <w:rFonts w:ascii="宋体" w:hAnsi="宋体"/>
                <w:szCs w:val="21"/>
              </w:rPr>
              <w:tab/>
            </w:r>
            <w:r w:rsidRPr="000B39FF">
              <w:rPr>
                <w:rFonts w:ascii="宋体" w:hAnsi="宋体" w:hint="eastAsia"/>
                <w:szCs w:val="21"/>
              </w:rPr>
              <w:t>对数据进行增删改查</w:t>
            </w:r>
          </w:p>
          <w:p w:rsidR="00995594" w:rsidRPr="000B39FF" w:rsidRDefault="00995594" w:rsidP="00995594">
            <w:pPr>
              <w:jc w:val="left"/>
              <w:rPr>
                <w:rFonts w:ascii="宋体" w:hAnsi="宋体" w:hint="eastAsia"/>
                <w:szCs w:val="21"/>
              </w:rPr>
            </w:pPr>
            <w:r w:rsidRPr="000B39FF">
              <w:rPr>
                <w:rFonts w:ascii="宋体" w:hAnsi="宋体"/>
                <w:szCs w:val="21"/>
              </w:rPr>
              <w:t></w:t>
            </w:r>
            <w:r w:rsidRPr="000B39FF">
              <w:rPr>
                <w:rFonts w:ascii="宋体" w:hAnsi="宋体"/>
                <w:szCs w:val="21"/>
              </w:rPr>
              <w:tab/>
            </w:r>
            <w:r w:rsidRPr="000B39FF">
              <w:rPr>
                <w:rFonts w:ascii="宋体" w:hAnsi="宋体" w:hint="eastAsia"/>
                <w:szCs w:val="21"/>
              </w:rPr>
              <w:t>内容观察者的使用</w:t>
            </w:r>
          </w:p>
        </w:tc>
        <w:tc>
          <w:tcPr>
            <w:tcW w:w="3828" w:type="dxa"/>
            <w:vAlign w:val="center"/>
          </w:tcPr>
          <w:p w:rsidR="00995594" w:rsidRPr="000B39FF" w:rsidRDefault="00995594" w:rsidP="00995594">
            <w:pPr>
              <w:jc w:val="left"/>
              <w:rPr>
                <w:rFonts w:ascii="宋体" w:hAnsi="宋体"/>
                <w:szCs w:val="21"/>
              </w:rPr>
            </w:pPr>
            <w:r w:rsidRPr="000B39FF">
              <w:rPr>
                <w:rFonts w:ascii="宋体" w:hAnsi="宋体"/>
                <w:szCs w:val="21"/>
              </w:rPr>
              <w:t></w:t>
            </w:r>
            <w:r w:rsidRPr="000B39FF">
              <w:rPr>
                <w:rFonts w:ascii="宋体" w:hAnsi="宋体"/>
                <w:szCs w:val="21"/>
              </w:rPr>
              <w:tab/>
            </w:r>
            <w:r w:rsidRPr="000B39FF">
              <w:rPr>
                <w:rFonts w:ascii="宋体" w:hAnsi="宋体" w:hint="eastAsia"/>
                <w:szCs w:val="21"/>
              </w:rPr>
              <w:t>了解什么是内容提供者</w:t>
            </w:r>
          </w:p>
          <w:p w:rsidR="00995594" w:rsidRPr="000B39FF" w:rsidRDefault="00995594" w:rsidP="00995594">
            <w:pPr>
              <w:jc w:val="left"/>
              <w:rPr>
                <w:rFonts w:ascii="宋体" w:hAnsi="宋体"/>
                <w:szCs w:val="21"/>
              </w:rPr>
            </w:pPr>
            <w:r w:rsidRPr="000B39FF">
              <w:rPr>
                <w:rFonts w:ascii="宋体" w:hAnsi="宋体"/>
                <w:szCs w:val="21"/>
              </w:rPr>
              <w:t></w:t>
            </w:r>
            <w:r w:rsidRPr="000B39FF">
              <w:rPr>
                <w:rFonts w:ascii="宋体" w:hAnsi="宋体"/>
                <w:szCs w:val="21"/>
              </w:rPr>
              <w:tab/>
            </w:r>
            <w:r w:rsidRPr="000B39FF">
              <w:rPr>
                <w:rFonts w:ascii="宋体" w:hAnsi="宋体" w:hint="eastAsia"/>
                <w:szCs w:val="21"/>
              </w:rPr>
              <w:t>掌握如何使用内容提供者</w:t>
            </w:r>
          </w:p>
          <w:p w:rsidR="00995594" w:rsidRPr="000B39FF" w:rsidRDefault="00995594" w:rsidP="00995594">
            <w:pPr>
              <w:jc w:val="left"/>
              <w:rPr>
                <w:rFonts w:ascii="宋体" w:hAnsi="宋体"/>
                <w:szCs w:val="21"/>
              </w:rPr>
            </w:pPr>
            <w:r w:rsidRPr="000B39FF">
              <w:rPr>
                <w:rFonts w:ascii="宋体" w:hAnsi="宋体"/>
                <w:szCs w:val="21"/>
              </w:rPr>
              <w:t></w:t>
            </w:r>
            <w:r w:rsidRPr="000B39FF">
              <w:rPr>
                <w:rFonts w:ascii="宋体" w:hAnsi="宋体"/>
                <w:szCs w:val="21"/>
              </w:rPr>
              <w:tab/>
            </w:r>
            <w:r w:rsidRPr="000B39FF">
              <w:rPr>
                <w:rFonts w:ascii="宋体" w:hAnsi="宋体" w:hint="eastAsia"/>
                <w:szCs w:val="21"/>
              </w:rPr>
              <w:t>了解什么是内容观察者</w:t>
            </w:r>
          </w:p>
          <w:p w:rsidR="00995594" w:rsidRPr="000B39FF" w:rsidRDefault="00995594" w:rsidP="00995594">
            <w:pPr>
              <w:jc w:val="left"/>
              <w:rPr>
                <w:rFonts w:ascii="宋体" w:hAnsi="宋体" w:hint="eastAsia"/>
                <w:szCs w:val="21"/>
              </w:rPr>
            </w:pPr>
            <w:r w:rsidRPr="000B39FF">
              <w:rPr>
                <w:rFonts w:ascii="宋体" w:hAnsi="宋体"/>
                <w:szCs w:val="21"/>
              </w:rPr>
              <w:t></w:t>
            </w:r>
            <w:r w:rsidRPr="000B39FF">
              <w:rPr>
                <w:rFonts w:ascii="宋体" w:hAnsi="宋体"/>
                <w:szCs w:val="21"/>
              </w:rPr>
              <w:tab/>
            </w:r>
            <w:r w:rsidRPr="000B39FF">
              <w:rPr>
                <w:rFonts w:ascii="宋体" w:hAnsi="宋体" w:hint="eastAsia"/>
                <w:szCs w:val="21"/>
              </w:rPr>
              <w:t>掌握如何使用内容观察者</w:t>
            </w:r>
          </w:p>
        </w:tc>
        <w:tc>
          <w:tcPr>
            <w:tcW w:w="803" w:type="dxa"/>
            <w:vAlign w:val="center"/>
          </w:tcPr>
          <w:p w:rsidR="00995594" w:rsidRPr="00C74F41" w:rsidRDefault="00C84194" w:rsidP="00C84194">
            <w:pPr>
              <w:rPr>
                <w:rFonts w:ascii="仿宋_GB2312"/>
                <w:sz w:val="24"/>
                <w:szCs w:val="24"/>
              </w:rPr>
            </w:pPr>
            <w:r>
              <w:rPr>
                <w:rFonts w:ascii="仿宋_GB2312" w:hint="eastAsia"/>
                <w:sz w:val="24"/>
                <w:szCs w:val="24"/>
              </w:rPr>
              <w:t>10</w:t>
            </w:r>
          </w:p>
        </w:tc>
      </w:tr>
      <w:tr w:rsidR="00995594" w:rsidRPr="00C74F41" w:rsidTr="00D97C12">
        <w:trPr>
          <w:gridAfter w:val="1"/>
          <w:wAfter w:w="36" w:type="dxa"/>
          <w:trHeight w:val="2960"/>
          <w:jc w:val="center"/>
        </w:trPr>
        <w:tc>
          <w:tcPr>
            <w:tcW w:w="1526" w:type="dxa"/>
            <w:vAlign w:val="center"/>
          </w:tcPr>
          <w:p w:rsidR="00995594" w:rsidRPr="000B39FF" w:rsidRDefault="00995594" w:rsidP="00995594">
            <w:pPr>
              <w:jc w:val="left"/>
              <w:rPr>
                <w:rFonts w:ascii="宋体" w:hAnsi="宋体" w:hint="eastAsia"/>
                <w:szCs w:val="21"/>
              </w:rPr>
            </w:pPr>
            <w:r w:rsidRPr="000B39FF">
              <w:rPr>
                <w:rFonts w:ascii="宋体" w:hAnsi="宋体" w:hint="eastAsia"/>
                <w:szCs w:val="21"/>
              </w:rPr>
              <w:lastRenderedPageBreak/>
              <w:t>第</w:t>
            </w:r>
            <w:r w:rsidR="00D97C12">
              <w:rPr>
                <w:rFonts w:ascii="宋体" w:hAnsi="宋体" w:hint="eastAsia"/>
                <w:szCs w:val="21"/>
              </w:rPr>
              <w:t>6</w:t>
            </w:r>
            <w:r w:rsidRPr="000B39FF">
              <w:rPr>
                <w:rFonts w:ascii="宋体" w:hAnsi="宋体" w:hint="eastAsia"/>
                <w:szCs w:val="21"/>
              </w:rPr>
              <w:t>章   广播接收者</w:t>
            </w:r>
          </w:p>
        </w:tc>
        <w:tc>
          <w:tcPr>
            <w:tcW w:w="3129" w:type="dxa"/>
            <w:vAlign w:val="center"/>
          </w:tcPr>
          <w:p w:rsidR="00995594" w:rsidRPr="000B39FF" w:rsidRDefault="00995594" w:rsidP="00995594">
            <w:pPr>
              <w:jc w:val="left"/>
              <w:rPr>
                <w:rFonts w:ascii="宋体" w:hAnsi="宋体"/>
                <w:szCs w:val="21"/>
              </w:rPr>
            </w:pPr>
            <w:r w:rsidRPr="000B39FF">
              <w:rPr>
                <w:rFonts w:ascii="宋体" w:hAnsi="宋体"/>
                <w:szCs w:val="21"/>
              </w:rPr>
              <w:t></w:t>
            </w:r>
            <w:r w:rsidRPr="000B39FF">
              <w:rPr>
                <w:rFonts w:ascii="宋体" w:hAnsi="宋体"/>
                <w:szCs w:val="21"/>
              </w:rPr>
              <w:tab/>
            </w:r>
            <w:r w:rsidRPr="000B39FF">
              <w:rPr>
                <w:rFonts w:ascii="宋体" w:hAnsi="宋体" w:hint="eastAsia"/>
                <w:szCs w:val="21"/>
              </w:rPr>
              <w:t>广播接收者介绍</w:t>
            </w:r>
            <w:r w:rsidRPr="000B39FF">
              <w:rPr>
                <w:rFonts w:ascii="宋体" w:hAnsi="宋体"/>
                <w:szCs w:val="21"/>
              </w:rPr>
              <w:t xml:space="preserve"> </w:t>
            </w:r>
          </w:p>
          <w:p w:rsidR="00995594" w:rsidRPr="000B39FF" w:rsidRDefault="00995594" w:rsidP="00995594">
            <w:pPr>
              <w:jc w:val="left"/>
              <w:rPr>
                <w:rFonts w:ascii="宋体" w:hAnsi="宋体"/>
                <w:szCs w:val="21"/>
              </w:rPr>
            </w:pPr>
            <w:r w:rsidRPr="000B39FF">
              <w:rPr>
                <w:rFonts w:ascii="宋体" w:hAnsi="宋体"/>
                <w:szCs w:val="21"/>
              </w:rPr>
              <w:t></w:t>
            </w:r>
            <w:r w:rsidRPr="000B39FF">
              <w:rPr>
                <w:rFonts w:ascii="宋体" w:hAnsi="宋体"/>
                <w:szCs w:val="21"/>
              </w:rPr>
              <w:tab/>
            </w:r>
            <w:r w:rsidRPr="000B39FF">
              <w:rPr>
                <w:rFonts w:ascii="宋体" w:hAnsi="宋体" w:hint="eastAsia"/>
                <w:szCs w:val="21"/>
              </w:rPr>
              <w:t>自定义广播的发送与接收</w:t>
            </w:r>
          </w:p>
          <w:p w:rsidR="00995594" w:rsidRPr="000B39FF" w:rsidRDefault="00995594" w:rsidP="00995594">
            <w:pPr>
              <w:jc w:val="left"/>
              <w:rPr>
                <w:rFonts w:ascii="宋体" w:hAnsi="宋体"/>
                <w:szCs w:val="21"/>
              </w:rPr>
            </w:pPr>
            <w:r w:rsidRPr="000B39FF">
              <w:rPr>
                <w:rFonts w:ascii="宋体" w:hAnsi="宋体"/>
                <w:szCs w:val="21"/>
              </w:rPr>
              <w:t></w:t>
            </w:r>
            <w:r w:rsidRPr="000B39FF">
              <w:rPr>
                <w:rFonts w:ascii="宋体" w:hAnsi="宋体"/>
                <w:szCs w:val="21"/>
              </w:rPr>
              <w:tab/>
            </w:r>
            <w:r w:rsidRPr="000B39FF">
              <w:rPr>
                <w:rFonts w:ascii="宋体" w:hAnsi="宋体" w:hint="eastAsia"/>
                <w:szCs w:val="21"/>
              </w:rPr>
              <w:t>有序广播和无序广播</w:t>
            </w:r>
          </w:p>
          <w:p w:rsidR="00995594" w:rsidRPr="000B39FF" w:rsidRDefault="00995594" w:rsidP="00995594">
            <w:pPr>
              <w:jc w:val="left"/>
              <w:rPr>
                <w:rFonts w:ascii="宋体" w:hAnsi="宋体" w:hint="eastAsia"/>
                <w:szCs w:val="21"/>
              </w:rPr>
            </w:pPr>
            <w:r w:rsidRPr="000B39FF">
              <w:rPr>
                <w:rFonts w:ascii="宋体" w:hAnsi="宋体"/>
                <w:szCs w:val="21"/>
              </w:rPr>
              <w:t></w:t>
            </w:r>
            <w:r w:rsidRPr="000B39FF">
              <w:rPr>
                <w:rFonts w:ascii="宋体" w:hAnsi="宋体"/>
                <w:szCs w:val="21"/>
              </w:rPr>
              <w:tab/>
            </w:r>
            <w:r w:rsidRPr="000B39FF">
              <w:rPr>
                <w:rFonts w:ascii="宋体" w:hAnsi="宋体" w:hint="eastAsia"/>
                <w:szCs w:val="21"/>
              </w:rPr>
              <w:t>常用的广播接收者</w:t>
            </w:r>
            <w:r w:rsidRPr="000B39FF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3828" w:type="dxa"/>
            <w:vAlign w:val="center"/>
          </w:tcPr>
          <w:p w:rsidR="00995594" w:rsidRPr="000B39FF" w:rsidRDefault="00995594" w:rsidP="00995594">
            <w:pPr>
              <w:jc w:val="left"/>
              <w:rPr>
                <w:rFonts w:ascii="宋体" w:hAnsi="宋体"/>
                <w:szCs w:val="21"/>
              </w:rPr>
            </w:pPr>
            <w:r w:rsidRPr="000B39FF">
              <w:rPr>
                <w:rFonts w:ascii="宋体" w:hAnsi="宋体"/>
                <w:szCs w:val="21"/>
              </w:rPr>
              <w:t></w:t>
            </w:r>
            <w:r w:rsidRPr="000B39FF">
              <w:rPr>
                <w:rFonts w:ascii="宋体" w:hAnsi="宋体"/>
                <w:szCs w:val="21"/>
              </w:rPr>
              <w:tab/>
            </w:r>
            <w:r w:rsidRPr="000B39FF">
              <w:rPr>
                <w:rFonts w:ascii="宋体" w:hAnsi="宋体" w:hint="eastAsia"/>
                <w:szCs w:val="21"/>
              </w:rPr>
              <w:t>了解</w:t>
            </w:r>
            <w:r w:rsidRPr="000B39FF">
              <w:rPr>
                <w:rFonts w:ascii="宋体" w:hAnsi="宋体"/>
                <w:szCs w:val="21"/>
              </w:rPr>
              <w:t>Android</w:t>
            </w:r>
            <w:r w:rsidRPr="000B39FF">
              <w:rPr>
                <w:rFonts w:ascii="宋体" w:hAnsi="宋体" w:hint="eastAsia"/>
                <w:szCs w:val="21"/>
              </w:rPr>
              <w:t>下的广播机制以及什么是广播接收者</w:t>
            </w:r>
          </w:p>
          <w:p w:rsidR="00995594" w:rsidRPr="000B39FF" w:rsidRDefault="00995594" w:rsidP="00995594">
            <w:pPr>
              <w:jc w:val="left"/>
              <w:rPr>
                <w:rFonts w:ascii="宋体" w:hAnsi="宋体"/>
                <w:szCs w:val="21"/>
              </w:rPr>
            </w:pPr>
            <w:r w:rsidRPr="000B39FF">
              <w:rPr>
                <w:rFonts w:ascii="宋体" w:hAnsi="宋体"/>
                <w:szCs w:val="21"/>
              </w:rPr>
              <w:t></w:t>
            </w:r>
            <w:r w:rsidRPr="000B39FF">
              <w:rPr>
                <w:rFonts w:ascii="宋体" w:hAnsi="宋体"/>
                <w:szCs w:val="21"/>
              </w:rPr>
              <w:tab/>
            </w:r>
            <w:r w:rsidRPr="000B39FF">
              <w:rPr>
                <w:rFonts w:ascii="宋体" w:hAnsi="宋体" w:hint="eastAsia"/>
                <w:szCs w:val="21"/>
              </w:rPr>
              <w:t>掌握如何发送并接收自定义广播</w:t>
            </w:r>
            <w:r w:rsidRPr="000B39FF">
              <w:rPr>
                <w:rFonts w:ascii="宋体" w:hAnsi="宋体"/>
                <w:szCs w:val="21"/>
              </w:rPr>
              <w:t xml:space="preserve"> </w:t>
            </w:r>
          </w:p>
          <w:p w:rsidR="00995594" w:rsidRPr="000B39FF" w:rsidRDefault="00995594" w:rsidP="00995594">
            <w:pPr>
              <w:jc w:val="left"/>
              <w:rPr>
                <w:rFonts w:ascii="宋体" w:hAnsi="宋体"/>
                <w:szCs w:val="21"/>
              </w:rPr>
            </w:pPr>
            <w:r w:rsidRPr="000B39FF">
              <w:rPr>
                <w:rFonts w:ascii="宋体" w:hAnsi="宋体"/>
                <w:szCs w:val="21"/>
              </w:rPr>
              <w:t></w:t>
            </w:r>
            <w:r w:rsidRPr="000B39FF">
              <w:rPr>
                <w:rFonts w:ascii="宋体" w:hAnsi="宋体"/>
                <w:szCs w:val="21"/>
              </w:rPr>
              <w:tab/>
            </w:r>
            <w:r w:rsidRPr="000B39FF">
              <w:rPr>
                <w:rFonts w:ascii="宋体" w:hAnsi="宋体" w:hint="eastAsia"/>
                <w:szCs w:val="21"/>
              </w:rPr>
              <w:t>掌握有序广播和无序广播的使用</w:t>
            </w:r>
            <w:r w:rsidRPr="000B39FF">
              <w:rPr>
                <w:rFonts w:ascii="宋体" w:hAnsi="宋体"/>
                <w:szCs w:val="21"/>
              </w:rPr>
              <w:t xml:space="preserve"> </w:t>
            </w:r>
          </w:p>
          <w:p w:rsidR="00995594" w:rsidRPr="000B39FF" w:rsidRDefault="00995594" w:rsidP="00995594">
            <w:pPr>
              <w:jc w:val="left"/>
              <w:rPr>
                <w:rFonts w:ascii="宋体" w:hAnsi="宋体" w:hint="eastAsia"/>
                <w:szCs w:val="21"/>
              </w:rPr>
            </w:pPr>
            <w:r w:rsidRPr="000B39FF">
              <w:rPr>
                <w:rFonts w:ascii="宋体" w:hAnsi="宋体"/>
                <w:szCs w:val="21"/>
              </w:rPr>
              <w:t></w:t>
            </w:r>
            <w:r w:rsidRPr="000B39FF">
              <w:rPr>
                <w:rFonts w:ascii="宋体" w:hAnsi="宋体"/>
                <w:szCs w:val="21"/>
              </w:rPr>
              <w:tab/>
            </w:r>
            <w:r w:rsidRPr="000B39FF">
              <w:rPr>
                <w:rFonts w:ascii="宋体" w:hAnsi="宋体" w:hint="eastAsia"/>
                <w:szCs w:val="21"/>
              </w:rPr>
              <w:t>掌握常用广播接收者的使用</w:t>
            </w:r>
          </w:p>
        </w:tc>
        <w:tc>
          <w:tcPr>
            <w:tcW w:w="803" w:type="dxa"/>
            <w:vAlign w:val="center"/>
          </w:tcPr>
          <w:p w:rsidR="00995594" w:rsidRPr="00EE417D" w:rsidRDefault="00C84194" w:rsidP="00995594">
            <w:pPr>
              <w:jc w:val="center"/>
              <w:rPr>
                <w:rFonts w:ascii="仿宋_GB2312" w:hint="eastAsia"/>
              </w:rPr>
            </w:pPr>
            <w:r>
              <w:rPr>
                <w:rFonts w:ascii="仿宋_GB2312" w:hint="eastAsia"/>
              </w:rPr>
              <w:t>12</w:t>
            </w:r>
          </w:p>
        </w:tc>
      </w:tr>
      <w:tr w:rsidR="00995594" w:rsidRPr="00C74F41" w:rsidTr="00D97C12">
        <w:trPr>
          <w:gridAfter w:val="1"/>
          <w:wAfter w:w="36" w:type="dxa"/>
          <w:trHeight w:val="1841"/>
          <w:jc w:val="center"/>
        </w:trPr>
        <w:tc>
          <w:tcPr>
            <w:tcW w:w="1526" w:type="dxa"/>
            <w:vAlign w:val="center"/>
          </w:tcPr>
          <w:p w:rsidR="00995594" w:rsidRPr="000B39FF" w:rsidRDefault="00995594" w:rsidP="00995594">
            <w:pPr>
              <w:jc w:val="left"/>
              <w:rPr>
                <w:rFonts w:ascii="宋体" w:hAnsi="宋体" w:hint="eastAsia"/>
                <w:szCs w:val="21"/>
              </w:rPr>
            </w:pPr>
            <w:r w:rsidRPr="000B39FF">
              <w:rPr>
                <w:rFonts w:ascii="宋体" w:hAnsi="宋体" w:hint="eastAsia"/>
                <w:szCs w:val="21"/>
              </w:rPr>
              <w:t>第</w:t>
            </w:r>
            <w:r w:rsidR="00D97C12">
              <w:rPr>
                <w:rFonts w:ascii="宋体" w:hAnsi="宋体" w:hint="eastAsia"/>
                <w:szCs w:val="21"/>
              </w:rPr>
              <w:t>7</w:t>
            </w:r>
            <w:r w:rsidRPr="000B39FF">
              <w:rPr>
                <w:rFonts w:ascii="宋体" w:hAnsi="宋体" w:hint="eastAsia"/>
                <w:szCs w:val="21"/>
              </w:rPr>
              <w:t>章   网络编程</w:t>
            </w:r>
          </w:p>
        </w:tc>
        <w:tc>
          <w:tcPr>
            <w:tcW w:w="3129" w:type="dxa"/>
            <w:vAlign w:val="center"/>
          </w:tcPr>
          <w:p w:rsidR="00995594" w:rsidRPr="000B39FF" w:rsidRDefault="00995594" w:rsidP="00995594">
            <w:pPr>
              <w:jc w:val="left"/>
              <w:rPr>
                <w:rFonts w:ascii="宋体" w:hAnsi="宋体"/>
                <w:szCs w:val="21"/>
              </w:rPr>
            </w:pPr>
            <w:r w:rsidRPr="000B39FF">
              <w:rPr>
                <w:rFonts w:ascii="宋体" w:hAnsi="宋体"/>
                <w:szCs w:val="21"/>
              </w:rPr>
              <w:t></w:t>
            </w:r>
            <w:r w:rsidRPr="000B39FF">
              <w:rPr>
                <w:rFonts w:ascii="宋体" w:hAnsi="宋体"/>
                <w:szCs w:val="21"/>
              </w:rPr>
              <w:tab/>
            </w:r>
            <w:r w:rsidRPr="000B39FF">
              <w:rPr>
                <w:rFonts w:ascii="宋体" w:hAnsi="宋体" w:hint="eastAsia"/>
                <w:szCs w:val="21"/>
              </w:rPr>
              <w:t>消息机制</w:t>
            </w:r>
            <w:r w:rsidRPr="000B39FF">
              <w:rPr>
                <w:rFonts w:ascii="宋体" w:hAnsi="宋体"/>
                <w:szCs w:val="21"/>
              </w:rPr>
              <w:t xml:space="preserve"> </w:t>
            </w:r>
          </w:p>
          <w:p w:rsidR="00995594" w:rsidRPr="000B39FF" w:rsidRDefault="00995594" w:rsidP="00995594">
            <w:pPr>
              <w:jc w:val="left"/>
              <w:rPr>
                <w:rFonts w:ascii="宋体" w:hAnsi="宋体"/>
                <w:szCs w:val="21"/>
              </w:rPr>
            </w:pPr>
            <w:r w:rsidRPr="000B39FF">
              <w:rPr>
                <w:rFonts w:ascii="宋体" w:hAnsi="宋体"/>
                <w:szCs w:val="21"/>
              </w:rPr>
              <w:t></w:t>
            </w:r>
            <w:r w:rsidRPr="000B39FF">
              <w:rPr>
                <w:rFonts w:ascii="宋体" w:hAnsi="宋体"/>
                <w:szCs w:val="21"/>
              </w:rPr>
              <w:tab/>
            </w:r>
            <w:proofErr w:type="spellStart"/>
            <w:r w:rsidRPr="000B39FF">
              <w:rPr>
                <w:rFonts w:ascii="宋体" w:hAnsi="宋体"/>
                <w:szCs w:val="21"/>
              </w:rPr>
              <w:t>AsyncTask</w:t>
            </w:r>
            <w:proofErr w:type="spellEnd"/>
          </w:p>
          <w:p w:rsidR="00995594" w:rsidRPr="000B39FF" w:rsidRDefault="00995594" w:rsidP="00995594">
            <w:pPr>
              <w:jc w:val="left"/>
              <w:rPr>
                <w:rFonts w:ascii="宋体" w:hAnsi="宋体"/>
                <w:szCs w:val="21"/>
              </w:rPr>
            </w:pPr>
            <w:r w:rsidRPr="000B39FF">
              <w:rPr>
                <w:rFonts w:ascii="宋体" w:hAnsi="宋体"/>
                <w:szCs w:val="21"/>
              </w:rPr>
              <w:t></w:t>
            </w:r>
            <w:r w:rsidRPr="000B39FF">
              <w:rPr>
                <w:rFonts w:ascii="宋体" w:hAnsi="宋体"/>
                <w:szCs w:val="21"/>
              </w:rPr>
              <w:tab/>
            </w:r>
            <w:r w:rsidRPr="000B39FF">
              <w:rPr>
                <w:rFonts w:ascii="宋体" w:hAnsi="宋体" w:hint="eastAsia"/>
                <w:szCs w:val="21"/>
              </w:rPr>
              <w:t>使用</w:t>
            </w:r>
            <w:proofErr w:type="spellStart"/>
            <w:r w:rsidRPr="000B39FF">
              <w:rPr>
                <w:rFonts w:ascii="宋体" w:hAnsi="宋体"/>
                <w:szCs w:val="21"/>
              </w:rPr>
              <w:t>HttpClientConnection</w:t>
            </w:r>
            <w:proofErr w:type="spellEnd"/>
            <w:r w:rsidRPr="000B39FF">
              <w:rPr>
                <w:rFonts w:ascii="宋体" w:hAnsi="宋体" w:hint="eastAsia"/>
                <w:szCs w:val="21"/>
              </w:rPr>
              <w:t>访问网络</w:t>
            </w:r>
          </w:p>
          <w:p w:rsidR="00995594" w:rsidRPr="000B39FF" w:rsidRDefault="00995594" w:rsidP="00995594">
            <w:pPr>
              <w:jc w:val="left"/>
              <w:rPr>
                <w:rFonts w:ascii="宋体" w:hAnsi="宋体"/>
                <w:szCs w:val="21"/>
              </w:rPr>
            </w:pPr>
            <w:r w:rsidRPr="000B39FF">
              <w:rPr>
                <w:rFonts w:ascii="宋体" w:hAnsi="宋体"/>
                <w:szCs w:val="21"/>
              </w:rPr>
              <w:t></w:t>
            </w:r>
            <w:r w:rsidRPr="000B39FF">
              <w:rPr>
                <w:rFonts w:ascii="宋体" w:hAnsi="宋体"/>
                <w:szCs w:val="21"/>
              </w:rPr>
              <w:tab/>
            </w:r>
            <w:r w:rsidRPr="000B39FF">
              <w:rPr>
                <w:rFonts w:ascii="宋体" w:hAnsi="宋体" w:hint="eastAsia"/>
                <w:szCs w:val="21"/>
              </w:rPr>
              <w:t>使用</w:t>
            </w:r>
            <w:proofErr w:type="spellStart"/>
            <w:r w:rsidRPr="000B39FF">
              <w:rPr>
                <w:rFonts w:ascii="宋体" w:hAnsi="宋体"/>
                <w:szCs w:val="21"/>
              </w:rPr>
              <w:t>HttpClient</w:t>
            </w:r>
            <w:proofErr w:type="spellEnd"/>
            <w:r w:rsidRPr="000B39FF">
              <w:rPr>
                <w:rFonts w:ascii="宋体" w:hAnsi="宋体" w:hint="eastAsia"/>
                <w:szCs w:val="21"/>
              </w:rPr>
              <w:t>访问网络</w:t>
            </w:r>
          </w:p>
          <w:p w:rsidR="00995594" w:rsidRPr="000B39FF" w:rsidRDefault="00995594" w:rsidP="00995594">
            <w:pPr>
              <w:jc w:val="left"/>
              <w:rPr>
                <w:rFonts w:ascii="宋体" w:hAnsi="宋体"/>
                <w:szCs w:val="21"/>
              </w:rPr>
            </w:pPr>
            <w:r w:rsidRPr="000B39FF">
              <w:rPr>
                <w:rFonts w:ascii="宋体" w:hAnsi="宋体"/>
                <w:szCs w:val="21"/>
              </w:rPr>
              <w:t></w:t>
            </w:r>
            <w:r w:rsidRPr="000B39FF">
              <w:rPr>
                <w:rFonts w:ascii="宋体" w:hAnsi="宋体"/>
                <w:szCs w:val="21"/>
              </w:rPr>
              <w:tab/>
            </w:r>
            <w:r w:rsidRPr="000B39FF">
              <w:rPr>
                <w:rFonts w:ascii="宋体" w:hAnsi="宋体" w:hint="eastAsia"/>
                <w:szCs w:val="21"/>
              </w:rPr>
              <w:t>开源项目</w:t>
            </w:r>
            <w:proofErr w:type="spellStart"/>
            <w:r w:rsidRPr="000B39FF">
              <w:rPr>
                <w:rFonts w:ascii="宋体" w:hAnsi="宋体"/>
                <w:szCs w:val="21"/>
              </w:rPr>
              <w:t>SmartImageView</w:t>
            </w:r>
            <w:proofErr w:type="spellEnd"/>
          </w:p>
          <w:p w:rsidR="00995594" w:rsidRPr="000B39FF" w:rsidRDefault="00995594" w:rsidP="00995594">
            <w:pPr>
              <w:jc w:val="left"/>
              <w:rPr>
                <w:rFonts w:ascii="宋体" w:hAnsi="宋体"/>
                <w:szCs w:val="21"/>
              </w:rPr>
            </w:pPr>
            <w:r w:rsidRPr="000B39FF">
              <w:rPr>
                <w:rFonts w:ascii="宋体" w:hAnsi="宋体"/>
                <w:szCs w:val="21"/>
              </w:rPr>
              <w:t></w:t>
            </w:r>
            <w:r w:rsidRPr="000B39FF">
              <w:rPr>
                <w:rFonts w:ascii="宋体" w:hAnsi="宋体"/>
                <w:szCs w:val="21"/>
              </w:rPr>
              <w:tab/>
            </w:r>
            <w:r w:rsidRPr="000B39FF">
              <w:rPr>
                <w:rFonts w:ascii="宋体" w:hAnsi="宋体" w:hint="eastAsia"/>
                <w:szCs w:val="21"/>
              </w:rPr>
              <w:t>数据提交方式</w:t>
            </w:r>
          </w:p>
          <w:p w:rsidR="00995594" w:rsidRPr="000B39FF" w:rsidRDefault="00995594" w:rsidP="00995594">
            <w:pPr>
              <w:jc w:val="left"/>
              <w:rPr>
                <w:rFonts w:ascii="宋体" w:hAnsi="宋体"/>
                <w:szCs w:val="21"/>
              </w:rPr>
            </w:pPr>
            <w:r w:rsidRPr="000B39FF">
              <w:rPr>
                <w:rFonts w:ascii="宋体" w:hAnsi="宋体"/>
                <w:szCs w:val="21"/>
              </w:rPr>
              <w:t></w:t>
            </w:r>
            <w:r w:rsidRPr="000B39FF">
              <w:rPr>
                <w:rFonts w:ascii="宋体" w:hAnsi="宋体"/>
                <w:szCs w:val="21"/>
              </w:rPr>
              <w:tab/>
            </w:r>
            <w:r w:rsidRPr="000B39FF">
              <w:rPr>
                <w:rFonts w:ascii="宋体" w:hAnsi="宋体" w:hint="eastAsia"/>
                <w:szCs w:val="21"/>
              </w:rPr>
              <w:t>开源项目</w:t>
            </w:r>
            <w:proofErr w:type="spellStart"/>
            <w:r w:rsidRPr="000B39FF">
              <w:rPr>
                <w:rFonts w:ascii="宋体" w:hAnsi="宋体"/>
                <w:szCs w:val="21"/>
              </w:rPr>
              <w:t>AsycHttpClient</w:t>
            </w:r>
            <w:proofErr w:type="spellEnd"/>
          </w:p>
          <w:p w:rsidR="00995594" w:rsidRPr="000B39FF" w:rsidRDefault="00995594" w:rsidP="00995594">
            <w:pPr>
              <w:jc w:val="left"/>
              <w:rPr>
                <w:rFonts w:ascii="宋体" w:hAnsi="宋体" w:hint="eastAsia"/>
                <w:szCs w:val="21"/>
              </w:rPr>
            </w:pPr>
            <w:r w:rsidRPr="000B39FF">
              <w:rPr>
                <w:rFonts w:ascii="宋体" w:hAnsi="宋体"/>
                <w:szCs w:val="21"/>
              </w:rPr>
              <w:t></w:t>
            </w:r>
            <w:r w:rsidRPr="000B39FF">
              <w:rPr>
                <w:rFonts w:ascii="宋体" w:hAnsi="宋体"/>
                <w:szCs w:val="21"/>
              </w:rPr>
              <w:tab/>
            </w:r>
            <w:r w:rsidRPr="000B39FF">
              <w:rPr>
                <w:rFonts w:ascii="宋体" w:hAnsi="宋体" w:hint="eastAsia"/>
                <w:szCs w:val="21"/>
              </w:rPr>
              <w:t>文件下载</w:t>
            </w:r>
            <w:r w:rsidRPr="000B39FF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3828" w:type="dxa"/>
            <w:vAlign w:val="center"/>
          </w:tcPr>
          <w:p w:rsidR="00995594" w:rsidRPr="000B39FF" w:rsidRDefault="00995594" w:rsidP="00995594">
            <w:pPr>
              <w:jc w:val="left"/>
              <w:rPr>
                <w:rFonts w:ascii="宋体" w:hAnsi="宋体"/>
                <w:szCs w:val="21"/>
              </w:rPr>
            </w:pPr>
            <w:r w:rsidRPr="000B39FF">
              <w:rPr>
                <w:rFonts w:ascii="宋体" w:hAnsi="宋体"/>
                <w:szCs w:val="21"/>
              </w:rPr>
              <w:t></w:t>
            </w:r>
            <w:r w:rsidRPr="000B39FF">
              <w:rPr>
                <w:rFonts w:ascii="宋体" w:hAnsi="宋体"/>
                <w:szCs w:val="21"/>
              </w:rPr>
              <w:tab/>
            </w:r>
            <w:r w:rsidRPr="000B39FF">
              <w:rPr>
                <w:rFonts w:ascii="宋体" w:hAnsi="宋体" w:hint="eastAsia"/>
                <w:szCs w:val="21"/>
              </w:rPr>
              <w:t>了解</w:t>
            </w:r>
            <w:r w:rsidRPr="000B39FF">
              <w:rPr>
                <w:rFonts w:ascii="宋体" w:hAnsi="宋体"/>
                <w:szCs w:val="21"/>
              </w:rPr>
              <w:t>Android</w:t>
            </w:r>
            <w:r w:rsidRPr="000B39FF">
              <w:rPr>
                <w:rFonts w:ascii="宋体" w:hAnsi="宋体" w:hint="eastAsia"/>
                <w:szCs w:val="21"/>
              </w:rPr>
              <w:t>下的消息机制</w:t>
            </w:r>
          </w:p>
          <w:p w:rsidR="00995594" w:rsidRPr="000B39FF" w:rsidRDefault="00995594" w:rsidP="00995594">
            <w:pPr>
              <w:jc w:val="left"/>
              <w:rPr>
                <w:rFonts w:ascii="宋体" w:hAnsi="宋体"/>
                <w:szCs w:val="21"/>
              </w:rPr>
            </w:pPr>
            <w:r w:rsidRPr="000B39FF">
              <w:rPr>
                <w:rFonts w:ascii="宋体" w:hAnsi="宋体"/>
                <w:szCs w:val="21"/>
              </w:rPr>
              <w:t></w:t>
            </w:r>
            <w:r w:rsidRPr="000B39FF">
              <w:rPr>
                <w:rFonts w:ascii="宋体" w:hAnsi="宋体"/>
                <w:szCs w:val="21"/>
              </w:rPr>
              <w:tab/>
            </w:r>
            <w:r w:rsidRPr="000B39FF">
              <w:rPr>
                <w:rFonts w:ascii="宋体" w:hAnsi="宋体" w:hint="eastAsia"/>
                <w:szCs w:val="21"/>
              </w:rPr>
              <w:t>掌握开源项目</w:t>
            </w:r>
            <w:proofErr w:type="spellStart"/>
            <w:r w:rsidRPr="000B39FF">
              <w:rPr>
                <w:rFonts w:ascii="宋体" w:hAnsi="宋体"/>
                <w:szCs w:val="21"/>
              </w:rPr>
              <w:t>SmartImageView</w:t>
            </w:r>
            <w:proofErr w:type="spellEnd"/>
            <w:r w:rsidRPr="000B39FF">
              <w:rPr>
                <w:rFonts w:ascii="宋体" w:hAnsi="宋体" w:hint="eastAsia"/>
                <w:szCs w:val="21"/>
              </w:rPr>
              <w:t>的使用</w:t>
            </w:r>
          </w:p>
          <w:p w:rsidR="00995594" w:rsidRPr="000B39FF" w:rsidRDefault="00995594" w:rsidP="00995594">
            <w:pPr>
              <w:jc w:val="left"/>
              <w:rPr>
                <w:rFonts w:ascii="宋体" w:hAnsi="宋体"/>
                <w:szCs w:val="21"/>
              </w:rPr>
            </w:pPr>
            <w:r w:rsidRPr="000B39FF">
              <w:rPr>
                <w:rFonts w:ascii="宋体" w:hAnsi="宋体"/>
                <w:szCs w:val="21"/>
              </w:rPr>
              <w:t></w:t>
            </w:r>
            <w:r w:rsidRPr="000B39FF">
              <w:rPr>
                <w:rFonts w:ascii="宋体" w:hAnsi="宋体"/>
                <w:szCs w:val="21"/>
              </w:rPr>
              <w:tab/>
            </w:r>
            <w:r w:rsidRPr="000B39FF">
              <w:rPr>
                <w:rFonts w:ascii="宋体" w:hAnsi="宋体" w:hint="eastAsia"/>
                <w:szCs w:val="21"/>
              </w:rPr>
              <w:t>了解数据提交方式</w:t>
            </w:r>
          </w:p>
          <w:p w:rsidR="00995594" w:rsidRPr="000B39FF" w:rsidRDefault="00995594" w:rsidP="00995594">
            <w:pPr>
              <w:jc w:val="left"/>
              <w:rPr>
                <w:rFonts w:ascii="宋体" w:hAnsi="宋体"/>
                <w:szCs w:val="21"/>
              </w:rPr>
            </w:pPr>
            <w:r w:rsidRPr="000B39FF">
              <w:rPr>
                <w:rFonts w:ascii="宋体" w:hAnsi="宋体"/>
                <w:szCs w:val="21"/>
              </w:rPr>
              <w:t></w:t>
            </w:r>
            <w:r w:rsidRPr="000B39FF">
              <w:rPr>
                <w:rFonts w:ascii="宋体" w:hAnsi="宋体"/>
                <w:szCs w:val="21"/>
              </w:rPr>
              <w:tab/>
            </w:r>
            <w:r w:rsidRPr="000B39FF">
              <w:rPr>
                <w:rFonts w:ascii="宋体" w:hAnsi="宋体" w:hint="eastAsia"/>
                <w:szCs w:val="21"/>
              </w:rPr>
              <w:t>掌握开源项目</w:t>
            </w:r>
            <w:proofErr w:type="spellStart"/>
            <w:r w:rsidRPr="000B39FF">
              <w:rPr>
                <w:rFonts w:ascii="宋体" w:hAnsi="宋体"/>
                <w:szCs w:val="21"/>
              </w:rPr>
              <w:t>AsycHttpClient</w:t>
            </w:r>
            <w:proofErr w:type="spellEnd"/>
            <w:r w:rsidRPr="000B39FF">
              <w:rPr>
                <w:rFonts w:ascii="宋体" w:hAnsi="宋体" w:hint="eastAsia"/>
                <w:szCs w:val="21"/>
              </w:rPr>
              <w:t>的使用</w:t>
            </w:r>
          </w:p>
          <w:p w:rsidR="00995594" w:rsidRPr="000B39FF" w:rsidRDefault="00995594" w:rsidP="00995594">
            <w:pPr>
              <w:jc w:val="left"/>
              <w:rPr>
                <w:rFonts w:ascii="宋体" w:hAnsi="宋体"/>
                <w:szCs w:val="21"/>
              </w:rPr>
            </w:pPr>
            <w:r w:rsidRPr="000B39FF">
              <w:rPr>
                <w:rFonts w:ascii="宋体" w:hAnsi="宋体"/>
                <w:szCs w:val="21"/>
              </w:rPr>
              <w:t></w:t>
            </w:r>
            <w:r w:rsidRPr="000B39FF">
              <w:rPr>
                <w:rFonts w:ascii="宋体" w:hAnsi="宋体"/>
                <w:szCs w:val="21"/>
              </w:rPr>
              <w:tab/>
            </w:r>
            <w:r w:rsidRPr="000B39FF">
              <w:rPr>
                <w:rFonts w:ascii="宋体" w:hAnsi="宋体" w:hint="eastAsia"/>
                <w:szCs w:val="21"/>
              </w:rPr>
              <w:t>掌握</w:t>
            </w:r>
            <w:proofErr w:type="spellStart"/>
            <w:r w:rsidRPr="000B39FF">
              <w:rPr>
                <w:rFonts w:ascii="宋体" w:hAnsi="宋体"/>
                <w:szCs w:val="21"/>
              </w:rPr>
              <w:t>AyncTask</w:t>
            </w:r>
            <w:proofErr w:type="spellEnd"/>
            <w:r w:rsidRPr="000B39FF">
              <w:rPr>
                <w:rFonts w:ascii="宋体" w:hAnsi="宋体" w:hint="eastAsia"/>
                <w:szCs w:val="21"/>
              </w:rPr>
              <w:t>的使用</w:t>
            </w:r>
          </w:p>
          <w:p w:rsidR="00995594" w:rsidRPr="000B39FF" w:rsidRDefault="00995594" w:rsidP="00995594">
            <w:pPr>
              <w:jc w:val="left"/>
              <w:rPr>
                <w:rFonts w:ascii="宋体" w:hAnsi="宋体" w:hint="eastAsia"/>
                <w:szCs w:val="21"/>
              </w:rPr>
            </w:pPr>
            <w:r w:rsidRPr="000B39FF">
              <w:rPr>
                <w:rFonts w:ascii="宋体" w:hAnsi="宋体"/>
                <w:szCs w:val="21"/>
              </w:rPr>
              <w:t></w:t>
            </w:r>
            <w:r w:rsidRPr="000B39FF">
              <w:rPr>
                <w:rFonts w:ascii="宋体" w:hAnsi="宋体"/>
                <w:szCs w:val="21"/>
              </w:rPr>
              <w:tab/>
            </w:r>
            <w:r w:rsidRPr="000B39FF">
              <w:rPr>
                <w:rFonts w:ascii="宋体" w:hAnsi="宋体" w:hint="eastAsia"/>
                <w:szCs w:val="21"/>
              </w:rPr>
              <w:t>掌握文件下载操作</w:t>
            </w:r>
          </w:p>
        </w:tc>
        <w:tc>
          <w:tcPr>
            <w:tcW w:w="803" w:type="dxa"/>
            <w:vAlign w:val="center"/>
          </w:tcPr>
          <w:p w:rsidR="00995594" w:rsidRPr="00EE417D" w:rsidRDefault="00C84194" w:rsidP="00995594">
            <w:pPr>
              <w:jc w:val="center"/>
              <w:rPr>
                <w:rFonts w:ascii="仿宋_GB2312" w:hint="eastAsia"/>
              </w:rPr>
            </w:pPr>
            <w:r>
              <w:rPr>
                <w:rFonts w:ascii="仿宋_GB2312" w:hint="eastAsia"/>
              </w:rPr>
              <w:t>12</w:t>
            </w:r>
          </w:p>
        </w:tc>
      </w:tr>
      <w:tr w:rsidR="00995594" w:rsidRPr="00C74F41" w:rsidTr="00D97C12">
        <w:trPr>
          <w:gridAfter w:val="1"/>
          <w:wAfter w:w="36" w:type="dxa"/>
          <w:trHeight w:val="468"/>
          <w:jc w:val="center"/>
        </w:trPr>
        <w:tc>
          <w:tcPr>
            <w:tcW w:w="1526" w:type="dxa"/>
            <w:vAlign w:val="center"/>
          </w:tcPr>
          <w:p w:rsidR="00995594" w:rsidRPr="000B39FF" w:rsidRDefault="00995594" w:rsidP="00995594">
            <w:pPr>
              <w:jc w:val="left"/>
              <w:rPr>
                <w:rFonts w:ascii="宋体" w:hAnsi="宋体" w:hint="eastAsia"/>
                <w:szCs w:val="21"/>
              </w:rPr>
            </w:pPr>
            <w:r w:rsidRPr="000B39FF">
              <w:rPr>
                <w:rFonts w:ascii="宋体" w:hAnsi="宋体" w:hint="eastAsia"/>
                <w:szCs w:val="21"/>
              </w:rPr>
              <w:t>第8章   服务</w:t>
            </w:r>
          </w:p>
        </w:tc>
        <w:tc>
          <w:tcPr>
            <w:tcW w:w="3129" w:type="dxa"/>
            <w:vAlign w:val="center"/>
          </w:tcPr>
          <w:p w:rsidR="00995594" w:rsidRPr="000B39FF" w:rsidRDefault="00995594" w:rsidP="00995594">
            <w:pPr>
              <w:jc w:val="left"/>
              <w:rPr>
                <w:rFonts w:ascii="宋体" w:hAnsi="宋体"/>
                <w:szCs w:val="21"/>
              </w:rPr>
            </w:pPr>
            <w:r w:rsidRPr="000B39FF">
              <w:rPr>
                <w:rFonts w:ascii="宋体" w:hAnsi="宋体"/>
                <w:szCs w:val="21"/>
              </w:rPr>
              <w:t></w:t>
            </w:r>
            <w:r w:rsidRPr="000B39FF">
              <w:rPr>
                <w:rFonts w:ascii="宋体" w:hAnsi="宋体"/>
                <w:szCs w:val="21"/>
              </w:rPr>
              <w:tab/>
            </w:r>
            <w:r w:rsidRPr="000B39FF">
              <w:rPr>
                <w:rFonts w:ascii="宋体" w:hAnsi="宋体" w:hint="eastAsia"/>
                <w:szCs w:val="21"/>
              </w:rPr>
              <w:t>服务简介</w:t>
            </w:r>
          </w:p>
          <w:p w:rsidR="00995594" w:rsidRPr="000B39FF" w:rsidRDefault="00995594" w:rsidP="00995594">
            <w:pPr>
              <w:jc w:val="left"/>
              <w:rPr>
                <w:rFonts w:ascii="宋体" w:hAnsi="宋体"/>
                <w:szCs w:val="21"/>
              </w:rPr>
            </w:pPr>
            <w:r w:rsidRPr="000B39FF">
              <w:rPr>
                <w:rFonts w:ascii="宋体" w:hAnsi="宋体"/>
                <w:szCs w:val="21"/>
              </w:rPr>
              <w:t></w:t>
            </w:r>
            <w:r w:rsidRPr="000B39FF">
              <w:rPr>
                <w:rFonts w:ascii="宋体" w:hAnsi="宋体"/>
                <w:szCs w:val="21"/>
              </w:rPr>
              <w:tab/>
            </w:r>
            <w:r w:rsidRPr="000B39FF">
              <w:rPr>
                <w:rFonts w:ascii="宋体" w:hAnsi="宋体" w:hint="eastAsia"/>
                <w:szCs w:val="21"/>
              </w:rPr>
              <w:t>服务的生命周期</w:t>
            </w:r>
          </w:p>
          <w:p w:rsidR="00995594" w:rsidRPr="000B39FF" w:rsidRDefault="00995594" w:rsidP="00995594">
            <w:pPr>
              <w:jc w:val="left"/>
              <w:rPr>
                <w:rFonts w:ascii="宋体" w:hAnsi="宋体"/>
                <w:szCs w:val="21"/>
              </w:rPr>
            </w:pPr>
            <w:r w:rsidRPr="000B39FF">
              <w:rPr>
                <w:rFonts w:ascii="宋体" w:hAnsi="宋体"/>
                <w:szCs w:val="21"/>
              </w:rPr>
              <w:t></w:t>
            </w:r>
            <w:r w:rsidRPr="000B39FF">
              <w:rPr>
                <w:rFonts w:ascii="宋体" w:hAnsi="宋体"/>
                <w:szCs w:val="21"/>
              </w:rPr>
              <w:tab/>
              <w:t>start</w:t>
            </w:r>
            <w:r w:rsidRPr="000B39FF">
              <w:rPr>
                <w:rFonts w:ascii="宋体" w:hAnsi="宋体" w:hint="eastAsia"/>
                <w:szCs w:val="21"/>
              </w:rPr>
              <w:t>方式开启服务和绑定方式开启服务</w:t>
            </w:r>
          </w:p>
          <w:p w:rsidR="00995594" w:rsidRPr="000B39FF" w:rsidRDefault="00995594" w:rsidP="00995594">
            <w:pPr>
              <w:jc w:val="left"/>
              <w:rPr>
                <w:rFonts w:ascii="宋体" w:hAnsi="宋体" w:hint="eastAsia"/>
                <w:szCs w:val="21"/>
              </w:rPr>
            </w:pPr>
            <w:r w:rsidRPr="000B39FF">
              <w:rPr>
                <w:rFonts w:ascii="宋体" w:hAnsi="宋体"/>
                <w:szCs w:val="21"/>
              </w:rPr>
              <w:t></w:t>
            </w:r>
            <w:r w:rsidRPr="000B39FF">
              <w:rPr>
                <w:rFonts w:ascii="宋体" w:hAnsi="宋体"/>
                <w:szCs w:val="21"/>
              </w:rPr>
              <w:tab/>
            </w:r>
            <w:r w:rsidRPr="000B39FF">
              <w:rPr>
                <w:rFonts w:ascii="宋体" w:hAnsi="宋体" w:hint="eastAsia"/>
                <w:szCs w:val="21"/>
              </w:rPr>
              <w:t>本地服务和远程服务</w:t>
            </w:r>
          </w:p>
        </w:tc>
        <w:tc>
          <w:tcPr>
            <w:tcW w:w="3828" w:type="dxa"/>
            <w:vAlign w:val="center"/>
          </w:tcPr>
          <w:p w:rsidR="00995594" w:rsidRPr="000B39FF" w:rsidRDefault="00995594" w:rsidP="00995594">
            <w:pPr>
              <w:jc w:val="left"/>
              <w:rPr>
                <w:rFonts w:ascii="宋体" w:hAnsi="宋体"/>
                <w:szCs w:val="21"/>
              </w:rPr>
            </w:pPr>
            <w:r w:rsidRPr="000B39FF">
              <w:rPr>
                <w:rFonts w:ascii="宋体" w:hAnsi="宋体"/>
                <w:szCs w:val="21"/>
              </w:rPr>
              <w:t></w:t>
            </w:r>
            <w:r w:rsidRPr="000B39FF">
              <w:rPr>
                <w:rFonts w:ascii="宋体" w:hAnsi="宋体"/>
                <w:szCs w:val="21"/>
              </w:rPr>
              <w:tab/>
            </w:r>
            <w:r w:rsidRPr="000B39FF">
              <w:rPr>
                <w:rFonts w:ascii="宋体" w:hAnsi="宋体" w:hint="eastAsia"/>
                <w:szCs w:val="21"/>
              </w:rPr>
              <w:t>了解什么是服务</w:t>
            </w:r>
          </w:p>
          <w:p w:rsidR="00995594" w:rsidRPr="000B39FF" w:rsidRDefault="00995594" w:rsidP="00995594">
            <w:pPr>
              <w:jc w:val="left"/>
              <w:rPr>
                <w:rFonts w:ascii="宋体" w:hAnsi="宋体"/>
                <w:szCs w:val="21"/>
              </w:rPr>
            </w:pPr>
            <w:r w:rsidRPr="000B39FF">
              <w:rPr>
                <w:rFonts w:ascii="宋体" w:hAnsi="宋体"/>
                <w:szCs w:val="21"/>
              </w:rPr>
              <w:t></w:t>
            </w:r>
            <w:r w:rsidRPr="000B39FF">
              <w:rPr>
                <w:rFonts w:ascii="宋体" w:hAnsi="宋体"/>
                <w:szCs w:val="21"/>
              </w:rPr>
              <w:tab/>
            </w:r>
            <w:r w:rsidRPr="000B39FF">
              <w:rPr>
                <w:rFonts w:ascii="宋体" w:hAnsi="宋体" w:hint="eastAsia"/>
                <w:szCs w:val="21"/>
              </w:rPr>
              <w:t>了解服务的生命周期</w:t>
            </w:r>
          </w:p>
          <w:p w:rsidR="00995594" w:rsidRPr="000B39FF" w:rsidRDefault="00995594" w:rsidP="00995594">
            <w:pPr>
              <w:jc w:val="left"/>
              <w:rPr>
                <w:rFonts w:ascii="宋体" w:hAnsi="宋体"/>
                <w:szCs w:val="21"/>
              </w:rPr>
            </w:pPr>
            <w:r w:rsidRPr="000B39FF">
              <w:rPr>
                <w:rFonts w:ascii="宋体" w:hAnsi="宋体"/>
                <w:szCs w:val="21"/>
              </w:rPr>
              <w:t></w:t>
            </w:r>
            <w:r w:rsidRPr="000B39FF">
              <w:rPr>
                <w:rFonts w:ascii="宋体" w:hAnsi="宋体"/>
                <w:szCs w:val="21"/>
              </w:rPr>
              <w:tab/>
            </w:r>
            <w:r w:rsidRPr="000B39FF">
              <w:rPr>
                <w:rFonts w:ascii="宋体" w:hAnsi="宋体" w:hint="eastAsia"/>
                <w:szCs w:val="21"/>
              </w:rPr>
              <w:t>掌握服务的两种开启方式</w:t>
            </w:r>
          </w:p>
          <w:p w:rsidR="00995594" w:rsidRPr="000B39FF" w:rsidRDefault="00995594" w:rsidP="00995594">
            <w:pPr>
              <w:jc w:val="left"/>
              <w:rPr>
                <w:rFonts w:ascii="宋体" w:hAnsi="宋体" w:hint="eastAsia"/>
                <w:szCs w:val="21"/>
              </w:rPr>
            </w:pPr>
            <w:r w:rsidRPr="000B39FF">
              <w:rPr>
                <w:rFonts w:ascii="宋体" w:hAnsi="宋体"/>
                <w:szCs w:val="21"/>
              </w:rPr>
              <w:t></w:t>
            </w:r>
            <w:r w:rsidRPr="000B39FF">
              <w:rPr>
                <w:rFonts w:ascii="宋体" w:hAnsi="宋体"/>
                <w:szCs w:val="21"/>
              </w:rPr>
              <w:tab/>
            </w:r>
            <w:r w:rsidRPr="000B39FF">
              <w:rPr>
                <w:rFonts w:ascii="宋体" w:hAnsi="宋体" w:hint="eastAsia"/>
                <w:szCs w:val="21"/>
              </w:rPr>
              <w:t>掌握如何使用本地服务和远程服务</w:t>
            </w:r>
          </w:p>
        </w:tc>
        <w:tc>
          <w:tcPr>
            <w:tcW w:w="803" w:type="dxa"/>
            <w:vAlign w:val="center"/>
          </w:tcPr>
          <w:p w:rsidR="00995594" w:rsidRPr="00EE417D" w:rsidRDefault="00C84194" w:rsidP="00995594">
            <w:pPr>
              <w:jc w:val="center"/>
              <w:rPr>
                <w:rFonts w:ascii="仿宋_GB2312" w:hint="eastAsia"/>
              </w:rPr>
            </w:pPr>
            <w:r>
              <w:rPr>
                <w:rFonts w:ascii="仿宋_GB2312" w:hint="eastAsia"/>
              </w:rPr>
              <w:t>10</w:t>
            </w:r>
          </w:p>
        </w:tc>
      </w:tr>
      <w:tr w:rsidR="00FA2E27" w:rsidTr="00964279">
        <w:trPr>
          <w:trHeight w:val="468"/>
          <w:jc w:val="center"/>
        </w:trPr>
        <w:tc>
          <w:tcPr>
            <w:tcW w:w="4655" w:type="dxa"/>
            <w:gridSpan w:val="2"/>
            <w:vAlign w:val="center"/>
          </w:tcPr>
          <w:p w:rsidR="00FA2E27" w:rsidRPr="00C74F41" w:rsidRDefault="00FA2E27" w:rsidP="00964279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复习、机动</w:t>
            </w:r>
          </w:p>
        </w:tc>
        <w:tc>
          <w:tcPr>
            <w:tcW w:w="4667" w:type="dxa"/>
            <w:gridSpan w:val="3"/>
            <w:vAlign w:val="center"/>
          </w:tcPr>
          <w:p w:rsidR="00FA2E27" w:rsidRPr="00C74F41" w:rsidRDefault="00FA2E27" w:rsidP="00964279">
            <w:pPr>
              <w:ind w:firstLine="480"/>
              <w:jc w:val="center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4</w:t>
            </w:r>
          </w:p>
        </w:tc>
      </w:tr>
      <w:tr w:rsidR="00FA2E27" w:rsidTr="00964279">
        <w:trPr>
          <w:trHeight w:val="468"/>
          <w:jc w:val="center"/>
        </w:trPr>
        <w:tc>
          <w:tcPr>
            <w:tcW w:w="4655" w:type="dxa"/>
            <w:gridSpan w:val="2"/>
            <w:vAlign w:val="center"/>
          </w:tcPr>
          <w:p w:rsidR="00FA2E27" w:rsidRPr="00C74F41" w:rsidRDefault="00FA2E27" w:rsidP="00964279">
            <w:pPr>
              <w:ind w:firstLine="480"/>
              <w:rPr>
                <w:rFonts w:ascii="仿宋_GB2312"/>
                <w:sz w:val="24"/>
                <w:szCs w:val="24"/>
              </w:rPr>
            </w:pPr>
            <w:r w:rsidRPr="00C74F41">
              <w:rPr>
                <w:rFonts w:ascii="仿宋_GB2312" w:hint="eastAsia"/>
                <w:sz w:val="24"/>
                <w:szCs w:val="24"/>
              </w:rPr>
              <w:t>总课时数</w:t>
            </w:r>
          </w:p>
        </w:tc>
        <w:tc>
          <w:tcPr>
            <w:tcW w:w="4667" w:type="dxa"/>
            <w:gridSpan w:val="3"/>
            <w:vAlign w:val="center"/>
          </w:tcPr>
          <w:p w:rsidR="00FA2E27" w:rsidRPr="00C74F41" w:rsidRDefault="00D97C12" w:rsidP="00964279">
            <w:pPr>
              <w:ind w:firstLine="480"/>
              <w:jc w:val="center"/>
              <w:rPr>
                <w:rFonts w:ascii="仿宋_GB2312"/>
                <w:sz w:val="24"/>
                <w:szCs w:val="24"/>
              </w:rPr>
            </w:pPr>
            <w:r>
              <w:rPr>
                <w:rFonts w:ascii="仿宋_GB2312" w:hint="eastAsia"/>
                <w:sz w:val="24"/>
                <w:szCs w:val="24"/>
              </w:rPr>
              <w:t>72</w:t>
            </w:r>
          </w:p>
        </w:tc>
      </w:tr>
    </w:tbl>
    <w:p w:rsidR="00FA2E27" w:rsidRDefault="00FA2E27" w:rsidP="00FA2E27">
      <w:pPr>
        <w:ind w:firstLineChars="196" w:firstLine="55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五、实施建议</w:t>
      </w:r>
    </w:p>
    <w:p w:rsidR="00FA2E27" w:rsidRDefault="00FA2E27" w:rsidP="00FA2E27">
      <w:pPr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（一）教学建议</w:t>
      </w:r>
    </w:p>
    <w:p w:rsidR="00FA2E27" w:rsidRPr="00C74F41" w:rsidRDefault="00FA2E27" w:rsidP="00FA2E27">
      <w:pPr>
        <w:ind w:firstLineChars="200" w:firstLine="480"/>
        <w:rPr>
          <w:b/>
          <w:sz w:val="24"/>
        </w:rPr>
      </w:pPr>
      <w:r w:rsidRPr="00C74F41">
        <w:rPr>
          <w:rFonts w:ascii="宋体" w:hAnsi="宋体" w:cs="宋体" w:hint="eastAsia"/>
          <w:kern w:val="0"/>
          <w:sz w:val="24"/>
        </w:rPr>
        <w:t>本课程采用以项目为主的模块结构，将理论与实践的内容进行整合。在教学中采用理论与实践一体化的教学模式，在课程实施中积极探索实训导向性、问题导向性和项目导向性的教学。</w:t>
      </w:r>
    </w:p>
    <w:p w:rsidR="00FA2E27" w:rsidRPr="00C74F41" w:rsidRDefault="00FA2E27" w:rsidP="00FA2E27">
      <w:pPr>
        <w:widowControl/>
        <w:ind w:firstLineChars="200" w:firstLine="480"/>
        <w:rPr>
          <w:rFonts w:ascii="宋体" w:hAnsi="宋体" w:cs="宋体"/>
          <w:kern w:val="0"/>
          <w:sz w:val="24"/>
        </w:rPr>
      </w:pPr>
      <w:r w:rsidRPr="00C74F41">
        <w:rPr>
          <w:rFonts w:ascii="宋体" w:hAnsi="宋体" w:cs="宋体" w:hint="eastAsia"/>
          <w:kern w:val="0"/>
          <w:sz w:val="24"/>
        </w:rPr>
        <w:t>采用理论与实践一体化的教学模式，并不是完全抛弃传统的教学，而是发挥传统教学的长处，将其融入理论实践一体化教学模式这中，注重教学的有效性。</w:t>
      </w:r>
    </w:p>
    <w:p w:rsidR="00FA2E27" w:rsidRPr="00C74F41" w:rsidRDefault="00FA2E27" w:rsidP="00FA2E27">
      <w:pPr>
        <w:widowControl/>
        <w:ind w:firstLineChars="200" w:firstLine="480"/>
        <w:rPr>
          <w:rFonts w:ascii="宋体" w:hAnsi="宋体" w:cs="宋体"/>
          <w:kern w:val="0"/>
          <w:sz w:val="24"/>
        </w:rPr>
      </w:pPr>
      <w:r w:rsidRPr="00C74F41">
        <w:rPr>
          <w:rFonts w:ascii="宋体" w:hAnsi="宋体" w:cs="宋体" w:hint="eastAsia"/>
          <w:kern w:val="0"/>
          <w:sz w:val="24"/>
        </w:rPr>
        <w:t>教学中要充分发挥学生的主体作用和教师的主导作用，从学生的实际和企业岗位的需求出发，遵照学生的学习特点和认识规律，突出培养学生解决实际问题的能力和应变能力，强化情感态度价值观的教育。</w:t>
      </w:r>
    </w:p>
    <w:p w:rsidR="00FA2E27" w:rsidRDefault="00FA2E27" w:rsidP="00FA2E27">
      <w:pPr>
        <w:widowControl/>
        <w:ind w:firstLineChars="200" w:firstLine="480"/>
        <w:rPr>
          <w:rFonts w:ascii="宋体" w:hAnsi="宋体" w:cs="宋体"/>
          <w:kern w:val="0"/>
          <w:sz w:val="24"/>
        </w:rPr>
      </w:pPr>
      <w:r w:rsidRPr="00C74F41">
        <w:rPr>
          <w:rFonts w:ascii="宋体" w:hAnsi="宋体" w:cs="宋体" w:hint="eastAsia"/>
          <w:kern w:val="0"/>
          <w:sz w:val="24"/>
        </w:rPr>
        <w:t>本课程建议在实施过程中多和学生进行交流和互动，进行分组教学，进行大量实验。在课余最好能完成实际项目，有助于学生理解。</w:t>
      </w:r>
    </w:p>
    <w:p w:rsidR="00FA2E27" w:rsidRDefault="00FA2E27" w:rsidP="00FA2E27">
      <w:pPr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（二）评价建议</w:t>
      </w:r>
    </w:p>
    <w:p w:rsidR="00FA2E27" w:rsidRDefault="00FA2E27" w:rsidP="00FA2E27">
      <w:pPr>
        <w:ind w:leftChars="-13" w:left="-27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对学生的评价不仅要重视终结性的评价，同时重视过程性的评价，</w:t>
      </w:r>
      <w:proofErr w:type="gramStart"/>
      <w:r>
        <w:rPr>
          <w:rFonts w:ascii="宋体" w:hAnsi="宋体" w:hint="eastAsia"/>
          <w:sz w:val="24"/>
        </w:rPr>
        <w:t>将阶段</w:t>
      </w:r>
      <w:proofErr w:type="gramEnd"/>
      <w:r>
        <w:rPr>
          <w:rFonts w:ascii="宋体" w:hAnsi="宋体" w:hint="eastAsia"/>
          <w:sz w:val="24"/>
        </w:rPr>
        <w:t>评价和目标评价相结合。</w:t>
      </w:r>
    </w:p>
    <w:p w:rsidR="00FA2E27" w:rsidRDefault="00FA2E27" w:rsidP="00FA2E27">
      <w:pPr>
        <w:widowControl/>
        <w:ind w:firstLineChars="200" w:firstLine="480"/>
        <w:rPr>
          <w:b/>
          <w:sz w:val="24"/>
        </w:rPr>
      </w:pPr>
      <w:r>
        <w:rPr>
          <w:rFonts w:hint="eastAsia"/>
          <w:sz w:val="24"/>
        </w:rPr>
        <w:lastRenderedPageBreak/>
        <w:t>倡导评价的多主体性，学生要参与学习过程的评价，可进行学生的自我评价、学生对学生的评价和师生之间的互相评价，还可引入企业的评价。</w:t>
      </w:r>
    </w:p>
    <w:p w:rsidR="00FA2E27" w:rsidRDefault="00FA2E27" w:rsidP="00FA2E27">
      <w:pPr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（三）教材编写和选用建议</w:t>
      </w:r>
    </w:p>
    <w:p w:rsidR="00FA2E27" w:rsidRDefault="00FA2E27" w:rsidP="00FA2E27">
      <w:pPr>
        <w:ind w:firstLineChars="200"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教材编写要体现项目课程的物色与设计思想，教材内容应体现先进性、实用性、典型产品、案例的选取要科学，体现地区产业特点，具有可操作性。教材呈现方式要图文并茂，文字表述要规范、正确、科学。开发相关辅导用书、教师指导用书、网络资源，要注重仿真软件的应用及开发。</w:t>
      </w:r>
    </w:p>
    <w:p w:rsidR="00FA2E27" w:rsidRDefault="00FA2E27" w:rsidP="00FA2E27">
      <w:pPr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（四）课程资源开发与利用建议</w:t>
      </w:r>
    </w:p>
    <w:p w:rsidR="00FA2E27" w:rsidRDefault="00FA2E27" w:rsidP="00FA2E27">
      <w:pPr>
        <w:widowControl/>
        <w:ind w:firstLineChars="200"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1.可将本课程的教学内容与地区经济实际工作情况紧密结合，开发体现本地区特点的网络综合布线教学项目。</w:t>
      </w:r>
    </w:p>
    <w:p w:rsidR="00FA2E27" w:rsidRDefault="00FA2E27" w:rsidP="00FA2E27">
      <w:pPr>
        <w:widowControl/>
        <w:ind w:firstLineChars="200"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2.要较充分利用当前丰富的网络资源。</w:t>
      </w:r>
    </w:p>
    <w:p w:rsidR="00FA2E27" w:rsidRDefault="00FA2E27" w:rsidP="00FA2E27">
      <w:pPr>
        <w:widowControl/>
        <w:ind w:firstLineChars="200"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3.教学中学生的问题、困惑、见解、情感和体验等都是动态生成的课程资源，教师应重视这些教学过程中动态生成的课程资源，并主动性和创造性地运用使以项目为主的教学充满生机与活力。</w:t>
      </w:r>
    </w:p>
    <w:p w:rsidR="00FA2E27" w:rsidRDefault="00FA2E27" w:rsidP="00FA2E27">
      <w:pPr>
        <w:widowControl/>
        <w:ind w:firstLineChars="200"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特别是可充分利用学校内网</w:t>
      </w:r>
      <w:r>
        <w:rPr>
          <w:rFonts w:ascii="宋体" w:hAnsi="宋体" w:hint="eastAsia"/>
          <w:sz w:val="24"/>
        </w:rPr>
        <w:t>络资源，可在学校建设计算机机房、行政办公用的信息安全与管理出现故障后让学生在老师的指导</w:t>
      </w:r>
      <w:r>
        <w:rPr>
          <w:rFonts w:ascii="宋体" w:hAnsi="宋体" w:cs="宋体" w:hint="eastAsia"/>
          <w:kern w:val="0"/>
          <w:sz w:val="24"/>
        </w:rPr>
        <w:t>下进行维护，提高学生解决实际问题的能力。</w:t>
      </w:r>
    </w:p>
    <w:p w:rsidR="00FA2E27" w:rsidRDefault="00FA2E27" w:rsidP="00FA2E27">
      <w:pPr>
        <w:ind w:firstLineChars="200"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六、考核方式与标准</w:t>
      </w:r>
    </w:p>
    <w:p w:rsidR="00FA2E27" w:rsidRPr="00C74F41" w:rsidRDefault="00FA2E27" w:rsidP="00FA2E27">
      <w:pPr>
        <w:widowControl/>
        <w:ind w:firstLineChars="200" w:firstLine="480"/>
        <w:rPr>
          <w:rFonts w:ascii="宋体" w:hAnsi="宋体" w:cs="宋体"/>
          <w:kern w:val="0"/>
          <w:sz w:val="24"/>
        </w:rPr>
      </w:pPr>
      <w:r w:rsidRPr="00C74F41">
        <w:rPr>
          <w:rFonts w:ascii="宋体" w:hAnsi="宋体" w:cs="宋体" w:hint="eastAsia"/>
          <w:kern w:val="0"/>
          <w:sz w:val="24"/>
        </w:rPr>
        <w:t>本课程教学学期结束学生参加阶段考试。最后成绩的评定根据阶段性考核和过程性考核结合综合性考核形成。</w:t>
      </w:r>
    </w:p>
    <w:p w:rsidR="00FA2E27" w:rsidRPr="00C74F41" w:rsidRDefault="00FA2E27" w:rsidP="00FA2E27">
      <w:pPr>
        <w:widowControl/>
        <w:ind w:firstLineChars="200" w:firstLine="480"/>
        <w:rPr>
          <w:rFonts w:ascii="宋体" w:hAnsi="宋体" w:cs="宋体"/>
          <w:kern w:val="0"/>
          <w:sz w:val="24"/>
        </w:rPr>
      </w:pPr>
      <w:r w:rsidRPr="00C74F41">
        <w:rPr>
          <w:rFonts w:ascii="宋体" w:hAnsi="宋体" w:cs="宋体" w:hint="eastAsia"/>
          <w:kern w:val="0"/>
          <w:sz w:val="24"/>
        </w:rPr>
        <w:t>本课程最终成绩由以下形式组成：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2"/>
        <w:gridCol w:w="2196"/>
        <w:gridCol w:w="2237"/>
        <w:gridCol w:w="2803"/>
      </w:tblGrid>
      <w:tr w:rsidR="00FA2E27" w:rsidTr="00964279">
        <w:trPr>
          <w:trHeight w:val="529"/>
          <w:jc w:val="center"/>
        </w:trPr>
        <w:tc>
          <w:tcPr>
            <w:tcW w:w="6845" w:type="dxa"/>
            <w:gridSpan w:val="3"/>
            <w:shd w:val="clear" w:color="auto" w:fill="F3F3F3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2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课程基本要求</w:t>
            </w:r>
          </w:p>
        </w:tc>
        <w:tc>
          <w:tcPr>
            <w:tcW w:w="2803" w:type="dxa"/>
            <w:shd w:val="clear" w:color="auto" w:fill="F3F3F3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2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以实际成绩计入总分</w:t>
            </w:r>
          </w:p>
        </w:tc>
      </w:tr>
      <w:tr w:rsidR="00FA2E27" w:rsidTr="00964279">
        <w:trPr>
          <w:jc w:val="center"/>
        </w:trPr>
        <w:tc>
          <w:tcPr>
            <w:tcW w:w="2412" w:type="dxa"/>
            <w:vMerge w:val="restart"/>
            <w:vAlign w:val="center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2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期末考试（知识+技能）</w:t>
            </w:r>
          </w:p>
        </w:tc>
        <w:tc>
          <w:tcPr>
            <w:tcW w:w="4433" w:type="dxa"/>
            <w:gridSpan w:val="2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2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考试成绩</w:t>
            </w:r>
          </w:p>
        </w:tc>
        <w:tc>
          <w:tcPr>
            <w:tcW w:w="2803" w:type="dxa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2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评分标准</w:t>
            </w:r>
          </w:p>
        </w:tc>
      </w:tr>
      <w:tr w:rsidR="00FA2E27" w:rsidTr="00964279">
        <w:trPr>
          <w:jc w:val="center"/>
        </w:trPr>
        <w:tc>
          <w:tcPr>
            <w:tcW w:w="2412" w:type="dxa"/>
            <w:vMerge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4433" w:type="dxa"/>
            <w:gridSpan w:val="2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小于60分</w:t>
            </w:r>
          </w:p>
        </w:tc>
        <w:tc>
          <w:tcPr>
            <w:tcW w:w="2803" w:type="dxa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本课程不及格</w:t>
            </w:r>
          </w:p>
        </w:tc>
      </w:tr>
      <w:tr w:rsidR="00FA2E27" w:rsidTr="00964279">
        <w:trPr>
          <w:jc w:val="center"/>
        </w:trPr>
        <w:tc>
          <w:tcPr>
            <w:tcW w:w="2412" w:type="dxa"/>
            <w:vMerge/>
            <w:tcBorders>
              <w:bottom w:val="single" w:sz="4" w:space="0" w:color="auto"/>
            </w:tcBorders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4433" w:type="dxa"/>
            <w:gridSpan w:val="2"/>
            <w:tcBorders>
              <w:bottom w:val="single" w:sz="4" w:space="0" w:color="auto"/>
            </w:tcBorders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大于等于60分</w:t>
            </w:r>
          </w:p>
        </w:tc>
        <w:tc>
          <w:tcPr>
            <w:tcW w:w="2803" w:type="dxa"/>
            <w:tcBorders>
              <w:bottom w:val="single" w:sz="4" w:space="0" w:color="auto"/>
            </w:tcBorders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本课程及格</w:t>
            </w:r>
          </w:p>
        </w:tc>
      </w:tr>
      <w:tr w:rsidR="00FA2E27" w:rsidTr="00964279">
        <w:trPr>
          <w:trHeight w:hRule="exact" w:val="465"/>
          <w:jc w:val="center"/>
        </w:trPr>
        <w:tc>
          <w:tcPr>
            <w:tcW w:w="6845" w:type="dxa"/>
            <w:gridSpan w:val="3"/>
            <w:tcBorders>
              <w:bottom w:val="single" w:sz="4" w:space="0" w:color="auto"/>
            </w:tcBorders>
            <w:shd w:val="clear" w:color="auto" w:fill="F3F3F3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2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阶段性考核</w:t>
            </w:r>
          </w:p>
        </w:tc>
        <w:tc>
          <w:tcPr>
            <w:tcW w:w="2803" w:type="dxa"/>
            <w:tcBorders>
              <w:bottom w:val="single" w:sz="4" w:space="0" w:color="auto"/>
            </w:tcBorders>
            <w:shd w:val="clear" w:color="auto" w:fill="F3F3F3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2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50 %</w:t>
            </w:r>
          </w:p>
        </w:tc>
      </w:tr>
      <w:tr w:rsidR="00FA2E27" w:rsidTr="00964279">
        <w:trPr>
          <w:trHeight w:val="667"/>
          <w:jc w:val="center"/>
        </w:trPr>
        <w:tc>
          <w:tcPr>
            <w:tcW w:w="2412" w:type="dxa"/>
            <w:vAlign w:val="center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2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阶段性集中考核</w:t>
            </w:r>
          </w:p>
        </w:tc>
        <w:tc>
          <w:tcPr>
            <w:tcW w:w="4433" w:type="dxa"/>
            <w:gridSpan w:val="2"/>
            <w:vAlign w:val="center"/>
          </w:tcPr>
          <w:p w:rsidR="00FA2E27" w:rsidRDefault="00FA2E27" w:rsidP="00964279">
            <w:pPr>
              <w:adjustRightInd w:val="0"/>
              <w:snapToGrid w:val="0"/>
              <w:spacing w:line="400" w:lineRule="exact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无纸化考试（知识+技能）</w:t>
            </w:r>
          </w:p>
        </w:tc>
        <w:tc>
          <w:tcPr>
            <w:tcW w:w="2803" w:type="dxa"/>
          </w:tcPr>
          <w:p w:rsidR="00FA2E27" w:rsidRDefault="00FA2E27" w:rsidP="00964279">
            <w:pPr>
              <w:adjustRightInd w:val="0"/>
              <w:snapToGrid w:val="0"/>
              <w:spacing w:line="400" w:lineRule="exact"/>
              <w:ind w:firstLine="482"/>
              <w:rPr>
                <w:rFonts w:ascii="宋体" w:hAnsi="宋体"/>
                <w:b/>
                <w:sz w:val="24"/>
              </w:rPr>
            </w:pPr>
          </w:p>
        </w:tc>
      </w:tr>
      <w:tr w:rsidR="00FA2E27" w:rsidTr="00964279">
        <w:trPr>
          <w:trHeight w:val="452"/>
          <w:jc w:val="center"/>
        </w:trPr>
        <w:tc>
          <w:tcPr>
            <w:tcW w:w="6845" w:type="dxa"/>
            <w:gridSpan w:val="3"/>
            <w:shd w:val="clear" w:color="auto" w:fill="F3F3F3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2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过程性考核</w:t>
            </w:r>
          </w:p>
        </w:tc>
        <w:tc>
          <w:tcPr>
            <w:tcW w:w="2803" w:type="dxa"/>
            <w:shd w:val="clear" w:color="auto" w:fill="F3F3F3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2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25 %</w:t>
            </w:r>
          </w:p>
        </w:tc>
      </w:tr>
      <w:tr w:rsidR="00FA2E27" w:rsidTr="00964279">
        <w:trPr>
          <w:jc w:val="center"/>
        </w:trPr>
        <w:tc>
          <w:tcPr>
            <w:tcW w:w="2412" w:type="dxa"/>
            <w:vMerge w:val="restart"/>
            <w:vAlign w:val="center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2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项目技能专项考核</w:t>
            </w:r>
          </w:p>
        </w:tc>
        <w:tc>
          <w:tcPr>
            <w:tcW w:w="2196" w:type="dxa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2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项目单元</w:t>
            </w:r>
          </w:p>
        </w:tc>
        <w:tc>
          <w:tcPr>
            <w:tcW w:w="2237" w:type="dxa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2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完成等级</w:t>
            </w:r>
          </w:p>
        </w:tc>
        <w:tc>
          <w:tcPr>
            <w:tcW w:w="2803" w:type="dxa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2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评分标准</w:t>
            </w:r>
          </w:p>
        </w:tc>
      </w:tr>
      <w:tr w:rsidR="00FA2E27" w:rsidTr="00964279">
        <w:trPr>
          <w:jc w:val="center"/>
        </w:trPr>
        <w:tc>
          <w:tcPr>
            <w:tcW w:w="2412" w:type="dxa"/>
            <w:vMerge/>
            <w:vAlign w:val="center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2196" w:type="dxa"/>
            <w:vMerge w:val="restart"/>
            <w:vAlign w:val="center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各项目单元分别评定</w:t>
            </w:r>
          </w:p>
        </w:tc>
        <w:tc>
          <w:tcPr>
            <w:tcW w:w="2237" w:type="dxa"/>
            <w:vAlign w:val="center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A级：体现创新特色</w:t>
            </w:r>
          </w:p>
        </w:tc>
        <w:tc>
          <w:tcPr>
            <w:tcW w:w="2803" w:type="dxa"/>
            <w:vAlign w:val="center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</w:t>
            </w:r>
          </w:p>
        </w:tc>
      </w:tr>
      <w:tr w:rsidR="00FA2E27" w:rsidTr="00964279">
        <w:trPr>
          <w:jc w:val="center"/>
        </w:trPr>
        <w:tc>
          <w:tcPr>
            <w:tcW w:w="2412" w:type="dxa"/>
            <w:vMerge/>
            <w:vAlign w:val="center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2196" w:type="dxa"/>
            <w:vMerge/>
            <w:vAlign w:val="center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2237" w:type="dxa"/>
            <w:vAlign w:val="center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B级：实现拓展功能</w:t>
            </w:r>
          </w:p>
        </w:tc>
        <w:tc>
          <w:tcPr>
            <w:tcW w:w="2803" w:type="dxa"/>
            <w:vAlign w:val="center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</w:p>
        </w:tc>
      </w:tr>
      <w:tr w:rsidR="00FA2E27" w:rsidTr="00964279">
        <w:trPr>
          <w:jc w:val="center"/>
        </w:trPr>
        <w:tc>
          <w:tcPr>
            <w:tcW w:w="2412" w:type="dxa"/>
            <w:vMerge/>
            <w:vAlign w:val="center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2196" w:type="dxa"/>
            <w:vMerge/>
            <w:vAlign w:val="center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2237" w:type="dxa"/>
            <w:vAlign w:val="center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C级：实现基本功能</w:t>
            </w:r>
          </w:p>
        </w:tc>
        <w:tc>
          <w:tcPr>
            <w:tcW w:w="2803" w:type="dxa"/>
            <w:vAlign w:val="center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</w:t>
            </w:r>
          </w:p>
        </w:tc>
      </w:tr>
      <w:tr w:rsidR="00FA2E27" w:rsidTr="00964279">
        <w:trPr>
          <w:trHeight w:hRule="exact" w:val="454"/>
          <w:jc w:val="center"/>
        </w:trPr>
        <w:tc>
          <w:tcPr>
            <w:tcW w:w="6845" w:type="dxa"/>
            <w:gridSpan w:val="3"/>
            <w:shd w:val="clear" w:color="auto" w:fill="F3F3F3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2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综合性考核</w:t>
            </w:r>
          </w:p>
        </w:tc>
        <w:tc>
          <w:tcPr>
            <w:tcW w:w="2803" w:type="dxa"/>
            <w:shd w:val="clear" w:color="auto" w:fill="F3F3F3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2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25 %</w:t>
            </w:r>
          </w:p>
        </w:tc>
      </w:tr>
      <w:tr w:rsidR="00FA2E27" w:rsidTr="00964279">
        <w:trPr>
          <w:jc w:val="center"/>
        </w:trPr>
        <w:tc>
          <w:tcPr>
            <w:tcW w:w="2412" w:type="dxa"/>
            <w:vMerge w:val="restart"/>
            <w:vAlign w:val="center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2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lastRenderedPageBreak/>
              <w:t>对各模块项目进行综合考核</w:t>
            </w:r>
          </w:p>
        </w:tc>
        <w:tc>
          <w:tcPr>
            <w:tcW w:w="4433" w:type="dxa"/>
            <w:gridSpan w:val="2"/>
            <w:vAlign w:val="center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A级：体现创新特色以及合作能力</w:t>
            </w:r>
          </w:p>
        </w:tc>
        <w:tc>
          <w:tcPr>
            <w:tcW w:w="2803" w:type="dxa"/>
            <w:vAlign w:val="center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</w:t>
            </w:r>
          </w:p>
        </w:tc>
      </w:tr>
      <w:tr w:rsidR="00FA2E27" w:rsidTr="00964279">
        <w:trPr>
          <w:jc w:val="center"/>
        </w:trPr>
        <w:tc>
          <w:tcPr>
            <w:tcW w:w="2412" w:type="dxa"/>
            <w:vMerge/>
            <w:vAlign w:val="center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4433" w:type="dxa"/>
            <w:gridSpan w:val="2"/>
            <w:vAlign w:val="center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B级：实现拓展功能</w:t>
            </w:r>
          </w:p>
        </w:tc>
        <w:tc>
          <w:tcPr>
            <w:tcW w:w="2803" w:type="dxa"/>
            <w:vAlign w:val="center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</w:p>
        </w:tc>
      </w:tr>
      <w:tr w:rsidR="00FA2E27" w:rsidTr="00964279">
        <w:trPr>
          <w:jc w:val="center"/>
        </w:trPr>
        <w:tc>
          <w:tcPr>
            <w:tcW w:w="2412" w:type="dxa"/>
            <w:vMerge/>
            <w:vAlign w:val="center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4433" w:type="dxa"/>
            <w:gridSpan w:val="2"/>
            <w:vAlign w:val="center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C级：实现综合功能</w:t>
            </w:r>
          </w:p>
        </w:tc>
        <w:tc>
          <w:tcPr>
            <w:tcW w:w="2803" w:type="dxa"/>
            <w:vAlign w:val="center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</w:t>
            </w:r>
          </w:p>
        </w:tc>
      </w:tr>
      <w:tr w:rsidR="00FA2E27" w:rsidTr="00964279">
        <w:trPr>
          <w:trHeight w:val="1380"/>
          <w:jc w:val="center"/>
        </w:trPr>
        <w:tc>
          <w:tcPr>
            <w:tcW w:w="9648" w:type="dxa"/>
            <w:gridSpan w:val="4"/>
            <w:shd w:val="clear" w:color="auto" w:fill="F3F3F3"/>
            <w:vAlign w:val="center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2"/>
              <w:rPr>
                <w:rFonts w:ascii="黑体" w:eastAsia="黑体"/>
                <w:bCs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总分 =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ascii="黑体" w:eastAsia="黑体" w:hint="eastAsia"/>
                <w:bCs/>
                <w:sz w:val="24"/>
              </w:rPr>
              <w:t>阶段性考核 + 过程性考核 + 综合性考核</w:t>
            </w:r>
          </w:p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2"/>
              <w:rPr>
                <w:rFonts w:ascii="宋体" w:hAnsi="宋体"/>
                <w:b/>
                <w:sz w:val="24"/>
              </w:rPr>
            </w:pPr>
            <w:r>
              <w:rPr>
                <w:rFonts w:ascii="黑体" w:eastAsia="黑体" w:hint="eastAsia"/>
                <w:b/>
                <w:bCs/>
                <w:sz w:val="24"/>
              </w:rPr>
              <w:t>注：</w:t>
            </w:r>
            <w:r>
              <w:rPr>
                <w:rFonts w:ascii="黑体" w:eastAsia="黑体" w:hint="eastAsia"/>
                <w:bCs/>
                <w:sz w:val="24"/>
              </w:rPr>
              <w:t>总分最高100分。</w:t>
            </w:r>
          </w:p>
        </w:tc>
      </w:tr>
    </w:tbl>
    <w:p w:rsidR="00FA2E27" w:rsidRDefault="00FA2E27" w:rsidP="00FA2E27">
      <w:pPr>
        <w:ind w:firstLineChars="200"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七、说明</w:t>
      </w:r>
    </w:p>
    <w:p w:rsidR="00FA2E27" w:rsidRDefault="00FA2E27" w:rsidP="00FA2E27">
      <w:pPr>
        <w:pStyle w:val="a5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1.本课程标准依据五年制高职</w:t>
      </w:r>
      <w:r w:rsidR="004D56AD">
        <w:rPr>
          <w:rFonts w:ascii="宋体" w:hAnsi="宋体" w:hint="eastAsia"/>
          <w:sz w:val="24"/>
        </w:rPr>
        <w:t>信息安全与管理</w:t>
      </w:r>
      <w:r>
        <w:rPr>
          <w:rFonts w:ascii="宋体" w:hAnsi="宋体" w:hint="eastAsia"/>
          <w:sz w:val="24"/>
        </w:rPr>
        <w:t>培养方案。</w:t>
      </w:r>
    </w:p>
    <w:p w:rsidR="00FA2E27" w:rsidRDefault="00FA2E27" w:rsidP="00FA2E27">
      <w:pPr>
        <w:pStyle w:val="a5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2.本课程标准适用于</w:t>
      </w:r>
      <w:r w:rsidR="004D56AD">
        <w:rPr>
          <w:rFonts w:ascii="宋体" w:hAnsi="宋体" w:hint="eastAsia"/>
          <w:sz w:val="24"/>
        </w:rPr>
        <w:t>信息安全与管理</w:t>
      </w:r>
      <w:r>
        <w:rPr>
          <w:rFonts w:ascii="宋体" w:hAnsi="宋体" w:hint="eastAsia"/>
          <w:sz w:val="24"/>
        </w:rPr>
        <w:t>专业或其它相近专业。</w:t>
      </w:r>
    </w:p>
    <w:p w:rsidR="007F22F9" w:rsidRPr="00FA2E27" w:rsidRDefault="00F52CC5" w:rsidP="00AF31EF">
      <w:pPr>
        <w:rPr>
          <w:rFonts w:hint="eastAsia"/>
        </w:rPr>
      </w:pPr>
    </w:p>
    <w:sectPr w:rsidR="007F22F9" w:rsidRPr="00FA2E27">
      <w:headerReference w:type="even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CC5" w:rsidRDefault="00F52CC5" w:rsidP="00FA2E27">
      <w:pPr>
        <w:ind w:firstLine="480"/>
      </w:pPr>
      <w:r>
        <w:separator/>
      </w:r>
    </w:p>
  </w:endnote>
  <w:endnote w:type="continuationSeparator" w:id="0">
    <w:p w:rsidR="00F52CC5" w:rsidRDefault="00F52CC5" w:rsidP="00FA2E2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E27" w:rsidRDefault="00FA2E27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E27" w:rsidRDefault="00FA2E27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E27" w:rsidRDefault="00FA2E27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CC5" w:rsidRDefault="00F52CC5" w:rsidP="00FA2E27">
      <w:pPr>
        <w:ind w:firstLine="480"/>
      </w:pPr>
      <w:r>
        <w:separator/>
      </w:r>
    </w:p>
  </w:footnote>
  <w:footnote w:type="continuationSeparator" w:id="0">
    <w:p w:rsidR="00F52CC5" w:rsidRDefault="00F52CC5" w:rsidP="00FA2E2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E27" w:rsidRDefault="00FA2E27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E27" w:rsidRDefault="00FA2E27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DE"/>
    <w:rsid w:val="00124247"/>
    <w:rsid w:val="00174F4D"/>
    <w:rsid w:val="00197821"/>
    <w:rsid w:val="002B24EF"/>
    <w:rsid w:val="002F733E"/>
    <w:rsid w:val="003550DE"/>
    <w:rsid w:val="00451963"/>
    <w:rsid w:val="004820EA"/>
    <w:rsid w:val="004D294E"/>
    <w:rsid w:val="004D56AD"/>
    <w:rsid w:val="007D7173"/>
    <w:rsid w:val="00995594"/>
    <w:rsid w:val="00AF31EF"/>
    <w:rsid w:val="00C84194"/>
    <w:rsid w:val="00CA5B34"/>
    <w:rsid w:val="00D97C12"/>
    <w:rsid w:val="00DB33C5"/>
    <w:rsid w:val="00ED7016"/>
    <w:rsid w:val="00F52CC5"/>
    <w:rsid w:val="00FA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B6F666-32D9-4DCA-9C2C-93BF77C1D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2E2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20EA"/>
    <w:pPr>
      <w:keepNext/>
      <w:keepLines/>
      <w:adjustRightInd w:val="0"/>
      <w:snapToGrid w:val="0"/>
      <w:spacing w:before="100" w:after="100" w:line="480" w:lineRule="atLeast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20EA"/>
    <w:pPr>
      <w:keepNext/>
      <w:keepLines/>
      <w:adjustRightInd w:val="0"/>
      <w:snapToGrid w:val="0"/>
      <w:spacing w:before="100" w:after="100" w:line="440" w:lineRule="atLeast"/>
      <w:ind w:firstLineChars="200" w:firstLine="2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20E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20EA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header"/>
    <w:basedOn w:val="a"/>
    <w:link w:val="Char"/>
    <w:uiPriority w:val="99"/>
    <w:unhideWhenUsed/>
    <w:rsid w:val="00FA2E27"/>
    <w:pPr>
      <w:pBdr>
        <w:bottom w:val="single" w:sz="6" w:space="1" w:color="auto"/>
      </w:pBdr>
      <w:tabs>
        <w:tab w:val="center" w:pos="4153"/>
        <w:tab w:val="right" w:pos="8306"/>
      </w:tabs>
      <w:adjustRightInd w:val="0"/>
      <w:snapToGrid w:val="0"/>
      <w:spacing w:line="240" w:lineRule="atLeast"/>
      <w:ind w:firstLineChars="200" w:firstLine="20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2E27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2E27"/>
    <w:pPr>
      <w:tabs>
        <w:tab w:val="center" w:pos="4153"/>
        <w:tab w:val="right" w:pos="8306"/>
      </w:tabs>
      <w:adjustRightInd w:val="0"/>
      <w:snapToGrid w:val="0"/>
      <w:spacing w:line="240" w:lineRule="atLeast"/>
      <w:ind w:firstLineChars="200" w:firstLine="20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2E27"/>
    <w:rPr>
      <w:rFonts w:ascii="Times New Roman" w:eastAsia="宋体" w:hAnsi="Times New Roman" w:cs="Times New Roman"/>
      <w:sz w:val="18"/>
      <w:szCs w:val="18"/>
    </w:rPr>
  </w:style>
  <w:style w:type="character" w:customStyle="1" w:styleId="1Char1">
    <w:name w:val="标题 1 Char1"/>
    <w:uiPriority w:val="9"/>
    <w:qFormat/>
    <w:rsid w:val="00FA2E27"/>
    <w:rPr>
      <w:rFonts w:ascii="Calibri" w:eastAsia="宋体" w:hAnsi="Calibri" w:cs="Times New Roman"/>
      <w:b/>
      <w:kern w:val="44"/>
      <w:sz w:val="32"/>
      <w:szCs w:val="44"/>
    </w:rPr>
  </w:style>
  <w:style w:type="paragraph" w:styleId="a5">
    <w:name w:val="List Paragraph"/>
    <w:basedOn w:val="a"/>
    <w:uiPriority w:val="34"/>
    <w:qFormat/>
    <w:rsid w:val="00FA2E27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551</Words>
  <Characters>3141</Characters>
  <Application>Microsoft Office Word</Application>
  <DocSecurity>0</DocSecurity>
  <Lines>26</Lines>
  <Paragraphs>7</Paragraphs>
  <ScaleCrop>false</ScaleCrop>
  <Company>ylmfeng.com</Company>
  <LinksUpToDate>false</LinksUpToDate>
  <CharactersWithSpaces>3685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9</cp:revision>
  <dcterms:created xsi:type="dcterms:W3CDTF">2021-09-01T09:26:00Z</dcterms:created>
  <dcterms:modified xsi:type="dcterms:W3CDTF">2021-09-01T13:44:00Z</dcterms:modified>
</cp:coreProperties>
</file>