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3905" w:rsidRDefault="009534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образования Республики Беларусь</w:t>
      </w:r>
    </w:p>
    <w:p w:rsidR="00213905" w:rsidRDefault="0095342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образования</w:t>
      </w:r>
    </w:p>
    <w:p w:rsidR="00213905" w:rsidRDefault="0095342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«Белорусский государственный университет</w:t>
      </w:r>
    </w:p>
    <w:p w:rsidR="00213905" w:rsidRDefault="0095342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информатики и радиоэлектроники»</w:t>
      </w:r>
    </w:p>
    <w:p w:rsidR="00213905" w:rsidRDefault="00213905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13905" w:rsidRDefault="00953422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 ИНФОРМАЦИОННЫХ ТЕХНОЛОГИЙ И УПРАВЛЕНИЯ</w:t>
      </w:r>
    </w:p>
    <w:p w:rsidR="00213905" w:rsidRDefault="00953422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интеллектуальных информационных технологий</w:t>
      </w:r>
    </w:p>
    <w:p w:rsidR="00213905" w:rsidRDefault="00213905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13905" w:rsidRDefault="00213905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13905" w:rsidRDefault="00213905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13905" w:rsidRDefault="00953422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Отчёт</w:t>
      </w:r>
    </w:p>
    <w:p w:rsidR="00213905" w:rsidRDefault="00953422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по Лабораторной работе 2</w:t>
      </w:r>
    </w:p>
    <w:p w:rsidR="00213905" w:rsidRDefault="00953422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дисциплине: Интеллектуальные геоинформационные системы и технологии</w:t>
      </w:r>
    </w:p>
    <w:p w:rsidR="00213905" w:rsidRDefault="00953422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 теме: “Работа со слоями” </w:t>
      </w:r>
    </w:p>
    <w:p w:rsidR="00213905" w:rsidRDefault="00213905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13905" w:rsidRDefault="0021390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13905" w:rsidRDefault="00213905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213905" w:rsidRDefault="00213905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213905" w:rsidRDefault="00213905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213905" w:rsidRDefault="00953422">
      <w:pPr>
        <w:spacing w:before="240" w:after="240" w:line="240" w:lineRule="auto"/>
        <w:jc w:val="right"/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  <w:proofErr w:type="spellStart"/>
      <w:r w:rsidR="0069520F">
        <w:rPr>
          <w:rFonts w:ascii="Times New Roman" w:eastAsia="Times New Roman" w:hAnsi="Times New Roman" w:cs="Times New Roman"/>
          <w:color w:val="000000"/>
          <w:sz w:val="28"/>
        </w:rPr>
        <w:t>Воложинец</w:t>
      </w:r>
      <w:proofErr w:type="spellEnd"/>
      <w:r w:rsidR="0069520F">
        <w:rPr>
          <w:rFonts w:ascii="Times New Roman" w:eastAsia="Times New Roman" w:hAnsi="Times New Roman" w:cs="Times New Roman"/>
          <w:color w:val="000000"/>
          <w:sz w:val="28"/>
        </w:rPr>
        <w:t xml:space="preserve"> А.А. 221703</w:t>
      </w:r>
    </w:p>
    <w:p w:rsidR="00213905" w:rsidRDefault="00953422">
      <w:pPr>
        <w:spacing w:before="240" w:after="240" w:line="240" w:lineRule="auto"/>
        <w:ind w:left="72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Проверил: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Самодумкин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С.А.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213905" w:rsidRDefault="00213905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13905" w:rsidRDefault="00213905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13905" w:rsidRDefault="00213905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13905" w:rsidRDefault="00213905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13905" w:rsidRDefault="00953422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Минск, 202</w:t>
      </w:r>
      <w:r w:rsidR="0069520F">
        <w:rPr>
          <w:rFonts w:ascii="Times New Roman" w:eastAsia="Times New Roman" w:hAnsi="Times New Roman" w:cs="Times New Roman"/>
          <w:color w:val="000000"/>
          <w:sz w:val="28"/>
        </w:rPr>
        <w:t>4</w:t>
      </w:r>
    </w:p>
    <w:p w:rsidR="00213905" w:rsidRDefault="00953422">
      <w:r>
        <w:rPr>
          <w:b/>
          <w:bCs/>
          <w:sz w:val="28"/>
          <w:szCs w:val="28"/>
        </w:rPr>
        <w:lastRenderedPageBreak/>
        <w:t>Цель</w:t>
      </w:r>
      <w:proofErr w:type="gramStart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Изучить</w:t>
      </w:r>
      <w:proofErr w:type="gramEnd"/>
      <w:r>
        <w:rPr>
          <w:sz w:val="28"/>
          <w:szCs w:val="28"/>
        </w:rPr>
        <w:t xml:space="preserve"> тему «Слои».</w:t>
      </w:r>
    </w:p>
    <w:p w:rsidR="00213905" w:rsidRDefault="00213905">
      <w:pPr>
        <w:rPr>
          <w:sz w:val="28"/>
          <w:szCs w:val="28"/>
        </w:rPr>
      </w:pPr>
    </w:p>
    <w:p w:rsidR="00213905" w:rsidRDefault="00953422">
      <w:pPr>
        <w:rPr>
          <w:sz w:val="28"/>
          <w:szCs w:val="28"/>
        </w:rPr>
      </w:pPr>
      <w:r>
        <w:rPr>
          <w:i/>
          <w:iCs/>
          <w:sz w:val="28"/>
          <w:szCs w:val="28"/>
        </w:rPr>
        <w:t>Что такое слой?</w:t>
      </w:r>
    </w:p>
    <w:p w:rsidR="00213905" w:rsidRDefault="00953422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Совокупность однотипных пространственных объектов, относящихся к одному классу в пределах некоторой территории и в </w:t>
      </w: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системе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 координат, общих для набора </w:t>
      </w: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слоев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213905" w:rsidRDefault="00953422">
      <w:pPr>
        <w:rPr>
          <w:sz w:val="28"/>
          <w:szCs w:val="28"/>
        </w:rPr>
      </w:pPr>
      <w:r>
        <w:rPr>
          <w:i/>
          <w:iCs/>
          <w:sz w:val="28"/>
          <w:szCs w:val="28"/>
        </w:rPr>
        <w:t>Что такое косметический слой? В чем его особенности.</w:t>
      </w:r>
    </w:p>
    <w:p w:rsidR="00213905" w:rsidRDefault="00953422">
      <w:pPr>
        <w:ind w:left="708"/>
      </w:pP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Косметический слой </w:t>
      </w:r>
      <w:proofErr w:type="gramStart"/>
      <w:r>
        <w:rPr>
          <w:rFonts w:cstheme="minorHAnsi"/>
          <w:color w:val="333333"/>
          <w:sz w:val="28"/>
          <w:szCs w:val="28"/>
          <w:shd w:val="clear" w:color="auto" w:fill="FFFFFF"/>
        </w:rPr>
        <w:t>- это</w:t>
      </w:r>
      <w:proofErr w:type="gram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самый верхний </w:t>
      </w: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слой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 на каждой карте. </w:t>
      </w:r>
    </w:p>
    <w:p w:rsidR="00213905" w:rsidRDefault="00953422">
      <w:pPr>
        <w:ind w:left="708"/>
        <w:rPr>
          <w:rFonts w:cstheme="minorHAnsi"/>
          <w:color w:val="333333"/>
          <w:sz w:val="28"/>
          <w:szCs w:val="28"/>
          <w:highlight w:val="white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Особенности:</w:t>
      </w:r>
    </w:p>
    <w:p w:rsidR="00213905" w:rsidRDefault="00953422">
      <w:pPr>
        <w:pStyle w:val="a9"/>
        <w:numPr>
          <w:ilvl w:val="1"/>
          <w:numId w:val="1"/>
        </w:numPr>
        <w:rPr>
          <w:rFonts w:cstheme="minorHAnsi"/>
          <w:color w:val="333333"/>
          <w:sz w:val="28"/>
          <w:szCs w:val="28"/>
          <w:highlight w:val="white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этот </w:t>
      </w: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слой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 нельзя переместить под другие </w:t>
      </w: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слои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213905" w:rsidRDefault="00953422">
      <w:pPr>
        <w:pStyle w:val="a9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MapInfo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 поддерживает его автоматически, для него пользователю не надо заводить табличный файл.</w:t>
      </w:r>
    </w:p>
    <w:p w:rsidR="00213905" w:rsidRDefault="00953422">
      <w:pPr>
        <w:rPr>
          <w:sz w:val="28"/>
          <w:szCs w:val="28"/>
        </w:rPr>
      </w:pPr>
      <w:r>
        <w:rPr>
          <w:i/>
          <w:iCs/>
          <w:sz w:val="28"/>
          <w:szCs w:val="28"/>
        </w:rPr>
        <w:t>Какой слой является полигональным?</w:t>
      </w:r>
    </w:p>
    <w:p w:rsidR="00213905" w:rsidRDefault="00953422">
      <w:pPr>
        <w:ind w:left="708"/>
      </w:pPr>
      <w:r>
        <w:rPr>
          <w:rFonts w:cstheme="minorHAnsi"/>
          <w:color w:val="000000" w:themeColor="text1"/>
          <w:sz w:val="28"/>
          <w:szCs w:val="28"/>
          <w:shd w:val="clear" w:color="auto" w:fill="FEFEFE"/>
        </w:rPr>
        <w:t xml:space="preserve">Полигональный слой — это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EFEFE"/>
        </w:rPr>
        <w:t>оъект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EFEFE"/>
        </w:rPr>
        <w:t>, в котором хранится его географическое отображение – серия координатных пар x и y, которые охватывают некую площадь – в виде одного из свойств (или полей) в строке базы данных.</w:t>
      </w:r>
    </w:p>
    <w:p w:rsidR="00213905" w:rsidRDefault="00953422">
      <w:pPr>
        <w:rPr>
          <w:sz w:val="28"/>
          <w:szCs w:val="28"/>
        </w:rPr>
      </w:pPr>
      <w:r>
        <w:rPr>
          <w:i/>
          <w:iCs/>
          <w:sz w:val="28"/>
          <w:szCs w:val="28"/>
        </w:rPr>
        <w:t>Как вывести названия городов на карту?</w:t>
      </w:r>
    </w:p>
    <w:p w:rsidR="00213905" w:rsidRDefault="00953422">
      <w:pPr>
        <w:ind w:left="708"/>
        <w:rPr>
          <w:sz w:val="28"/>
          <w:szCs w:val="28"/>
        </w:rPr>
      </w:pPr>
      <w:r>
        <w:rPr>
          <w:sz w:val="28"/>
          <w:szCs w:val="28"/>
        </w:rPr>
        <w:t>Для отображения на карте городов создаем таблицы. Для каждого объекта отдельная таблица. Для этого:</w:t>
      </w:r>
    </w:p>
    <w:p w:rsidR="00213905" w:rsidRDefault="00953422">
      <w:pPr>
        <w:ind w:left="708"/>
        <w:rPr>
          <w:sz w:val="28"/>
          <w:szCs w:val="28"/>
        </w:rPr>
      </w:pPr>
      <w:r>
        <w:rPr>
          <w:noProof/>
        </w:rPr>
        <w:drawing>
          <wp:inline distT="0" distB="3810" distL="0" distR="7620">
            <wp:extent cx="2469515" cy="2415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05" w:rsidRDefault="00953422">
      <w:pPr>
        <w:ind w:left="708"/>
        <w:rPr>
          <w:sz w:val="28"/>
          <w:szCs w:val="28"/>
        </w:rPr>
      </w:pPr>
      <w:r>
        <w:rPr>
          <w:sz w:val="28"/>
          <w:szCs w:val="28"/>
        </w:rPr>
        <w:t>Затем необходимо создать структуру новой таблицы. Для таблицы «Город» задаем следующие поля. Затем нажимаем «</w:t>
      </w:r>
      <w:proofErr w:type="gramStart"/>
      <w:r>
        <w:rPr>
          <w:sz w:val="28"/>
          <w:szCs w:val="28"/>
        </w:rPr>
        <w:t>Создать«</w:t>
      </w:r>
      <w:proofErr w:type="gramEnd"/>
      <w:r>
        <w:rPr>
          <w:sz w:val="28"/>
          <w:szCs w:val="28"/>
        </w:rPr>
        <w:t xml:space="preserve">. В поле «Город» можно будет вписать название прорисованного уезда. Если у вас есть дополнительная информация по площади уезда, населению и </w:t>
      </w:r>
      <w:r>
        <w:rPr>
          <w:sz w:val="28"/>
          <w:szCs w:val="28"/>
        </w:rPr>
        <w:lastRenderedPageBreak/>
        <w:t>т.д., можно добавить соответствующие поля для добавления данных и их дальнейшего анализа.</w:t>
      </w:r>
    </w:p>
    <w:p w:rsidR="00213905" w:rsidRDefault="00953422">
      <w:pPr>
        <w:ind w:left="708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519295" cy="4519295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05" w:rsidRDefault="00953422">
      <w:pPr>
        <w:rPr>
          <w:sz w:val="28"/>
          <w:szCs w:val="28"/>
        </w:rPr>
      </w:pPr>
      <w:r>
        <w:rPr>
          <w:i/>
          <w:iCs/>
          <w:sz w:val="28"/>
          <w:szCs w:val="28"/>
        </w:rPr>
        <w:t>Что такое масштабный эффект?</w:t>
      </w:r>
    </w:p>
    <w:p w:rsidR="00213905" w:rsidRDefault="00953422">
      <w:pPr>
        <w:ind w:left="708"/>
        <w:rPr>
          <w:sz w:val="28"/>
          <w:szCs w:val="28"/>
        </w:rPr>
      </w:pPr>
      <w:r>
        <w:rPr>
          <w:color w:val="000000"/>
          <w:sz w:val="28"/>
          <w:szCs w:val="28"/>
        </w:rPr>
        <w:t>Использование масштабного эффекта позволяет указать диапазон, при котором слой будет отображаться. Масштабный диапазон позволяет определить требуемый уровень детальности карты для различных масштабов</w:t>
      </w:r>
    </w:p>
    <w:p w:rsidR="00213905" w:rsidRDefault="00953422">
      <w:pPr>
        <w:rPr>
          <w:sz w:val="28"/>
          <w:szCs w:val="28"/>
        </w:rPr>
      </w:pPr>
      <w:r>
        <w:rPr>
          <w:i/>
          <w:iCs/>
          <w:sz w:val="28"/>
          <w:szCs w:val="28"/>
        </w:rPr>
        <w:t>Диалог управления слоями. Что позволяет делать?</w:t>
      </w:r>
    </w:p>
    <w:p w:rsidR="00213905" w:rsidRDefault="00953422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Диалог «Управление слоями» позволяет манипулировать слоями, управлять их атрибутами и отображением на экране.</w:t>
      </w:r>
    </w:p>
    <w:p w:rsidR="00213905" w:rsidRDefault="00953422">
      <w:pPr>
        <w:rPr>
          <w:sz w:val="28"/>
          <w:szCs w:val="28"/>
        </w:rPr>
      </w:pPr>
      <w:r>
        <w:rPr>
          <w:i/>
          <w:iCs/>
          <w:sz w:val="28"/>
          <w:szCs w:val="28"/>
        </w:rPr>
        <w:t>Операции над слоями на карте?</w:t>
      </w:r>
    </w:p>
    <w:p w:rsidR="00213905" w:rsidRDefault="00953422">
      <w:pPr>
        <w:pStyle w:val="aa"/>
        <w:numPr>
          <w:ilvl w:val="0"/>
          <w:numId w:val="2"/>
        </w:numPr>
      </w:pPr>
      <w:r>
        <w:rPr>
          <w:rFonts w:ascii="Arial" w:hAnsi="Arial" w:cs="Arial"/>
        </w:rPr>
        <w:t>Флажок — Текстовое описание</w:t>
      </w:r>
    </w:p>
    <w:p w:rsidR="00213905" w:rsidRDefault="00953422">
      <w:pPr>
        <w:pStyle w:val="aa"/>
        <w:numPr>
          <w:ilvl w:val="0"/>
          <w:numId w:val="2"/>
        </w:numPr>
      </w:pPr>
      <w:r>
        <w:rPr>
          <w:noProof/>
        </w:rPr>
        <w:drawing>
          <wp:inline distT="0" distB="3810" distL="0" distR="0">
            <wp:extent cx="304800" cy="281940"/>
            <wp:effectExtent l="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 Видимый - Видимость слоя</w:t>
      </w:r>
    </w:p>
    <w:p w:rsidR="00213905" w:rsidRDefault="00953422">
      <w:pPr>
        <w:pStyle w:val="aa"/>
        <w:numPr>
          <w:ilvl w:val="0"/>
          <w:numId w:val="2"/>
        </w:numPr>
      </w:pPr>
      <w:r>
        <w:rPr>
          <w:noProof/>
        </w:rPr>
        <w:drawing>
          <wp:inline distT="0" distB="3810" distL="0" distR="0">
            <wp:extent cx="304800" cy="281940"/>
            <wp:effectExtent l="0" t="0" r="0" b="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 Изменяемый - Изменения слоя</w:t>
      </w:r>
    </w:p>
    <w:p w:rsidR="00213905" w:rsidRDefault="00953422">
      <w:pPr>
        <w:pStyle w:val="aa"/>
        <w:numPr>
          <w:ilvl w:val="0"/>
          <w:numId w:val="2"/>
        </w:numPr>
      </w:pPr>
      <w:r>
        <w:rPr>
          <w:noProof/>
        </w:rPr>
        <w:drawing>
          <wp:inline distT="0" distB="3810" distL="0" distR="0">
            <wp:extent cx="304800" cy="281940"/>
            <wp:effectExtent l="0" t="0" r="0" b="0"/>
            <wp:docPr id="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 Доступный - Можем или не можем выбрать объект на слое </w:t>
      </w:r>
    </w:p>
    <w:p w:rsidR="00213905" w:rsidRDefault="00953422">
      <w:pPr>
        <w:pStyle w:val="aa"/>
        <w:numPr>
          <w:ilvl w:val="0"/>
          <w:numId w:val="2"/>
        </w:numPr>
        <w:spacing w:before="280" w:after="280"/>
      </w:pPr>
      <w:r>
        <w:rPr>
          <w:noProof/>
        </w:rPr>
        <w:lastRenderedPageBreak/>
        <w:drawing>
          <wp:inline distT="0" distB="3810" distL="0" distR="0">
            <wp:extent cx="304800" cy="281940"/>
            <wp:effectExtent l="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 Подписывание - Режим автоматического подписывания слоя</w:t>
      </w:r>
    </w:p>
    <w:sectPr w:rsidR="0021390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Yu Gothic"/>
    <w:panose1 w:val="020B0604020202020204"/>
    <w:charset w:val="8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28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B6A2FD1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78058F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159734140">
    <w:abstractNumId w:val="1"/>
  </w:num>
  <w:num w:numId="2" w16cid:durableId="1815559680">
    <w:abstractNumId w:val="0"/>
  </w:num>
  <w:num w:numId="3" w16cid:durableId="699359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05"/>
    <w:rsid w:val="00213905"/>
    <w:rsid w:val="00630302"/>
    <w:rsid w:val="0069520F"/>
    <w:rsid w:val="0095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B82FF5"/>
  <w15:docId w15:val="{04FBAD2A-693C-4A79-BE53-1CBCABA1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049"/>
    <w:pPr>
      <w:spacing w:after="160" w:line="252" w:lineRule="auto"/>
    </w:pPr>
    <w:rPr>
      <w:rFonts w:ascii="Calibri" w:eastAsiaTheme="minorEastAsia" w:hAnsi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S Gothic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C15A60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qFormat/>
    <w:rsid w:val="002563C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Мартюченко</dc:creator>
  <dc:description/>
  <cp:lastModifiedBy>Воложинец Архип Александрович</cp:lastModifiedBy>
  <cp:revision>4</cp:revision>
  <dcterms:created xsi:type="dcterms:W3CDTF">2023-05-07T10:58:00Z</dcterms:created>
  <dcterms:modified xsi:type="dcterms:W3CDTF">2024-06-02T22:37:00Z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