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3118" w:val="left"/>
        </w:tabs>
        <w:spacing w:before="920"/>
      </w:pPr>
      <w:r>
        <w:rPr>
          <w:rFonts w:ascii="TimesNewRoman" w:hAnsi="TimesNewRoman" w:eastAsia="TimesNewRoman"/>
          <w:b w:val="0"/>
          <w:i w:val="0"/>
          <w:sz w:val="22"/>
        </w:rPr>
        <w:tab/>
        <w:t>Pulcra Chemicals GmbH</w:t>
      </w:r>
    </w:p>
    <w:p>
      <w:pPr>
        <w:tabs>
          <w:tab w:pos="3118" w:val="left"/>
          <w:tab w:pos="9071" w:val="left"/>
        </w:tabs>
        <w:spacing w:before="0"/>
      </w:pPr>
      <w:r>
        <w:rPr>
          <w:rFonts w:ascii="TimesNewRoman" w:hAnsi="TimesNewRoman" w:eastAsia="TimesNewRoman"/>
          <w:b w:val="0"/>
          <w:i w:val="0"/>
          <w:sz w:val="22"/>
        </w:rPr>
        <w:tab/>
        <w:t>Isardamm 79-83</w:t>
        <w:tab/>
        <w:t>Page: 1/1</w:t>
      </w:r>
    </w:p>
    <w:p>
      <w:pPr>
        <w:tabs>
          <w:tab w:pos="3118" w:val="left"/>
        </w:tabs>
        <w:spacing w:before="0"/>
      </w:pPr>
      <w:r>
        <w:rPr>
          <w:rFonts w:ascii="TimesNewRoman" w:hAnsi="TimesNewRoman" w:eastAsia="TimesNewRoman"/>
          <w:b w:val="0"/>
          <w:i w:val="0"/>
          <w:sz w:val="20"/>
        </w:rPr>
        <w:tab/>
        <w:t>82538 Geretsried</w:t>
      </w:r>
    </w:p>
    <w:p>
      <w:pPr>
        <w:tabs>
          <w:tab w:pos="3118" w:val="left"/>
        </w:tabs>
        <w:spacing w:before="0"/>
      </w:pPr>
      <w:r>
        <w:rPr>
          <w:rFonts w:ascii="TimesNewRoman" w:hAnsi="TimesNewRoman" w:eastAsia="TimesNewRoman"/>
          <w:b w:val="0"/>
          <w:i w:val="0"/>
          <w:sz w:val="20"/>
        </w:rPr>
        <w:tab/>
        <w:t>DEUTSCHLAND</w:t>
      </w:r>
    </w:p>
    <w:p>
      <w:pPr>
        <w:tabs>
          <w:tab w:pos="9071" w:val="left"/>
        </w:tabs>
        <w:spacing w:before="160"/>
      </w:pPr>
      <w:r>
        <w:rPr>
          <w:rFonts w:ascii="TimesNewRoman" w:hAnsi="TimesNewRoman" w:eastAsia="TimesNewRoman"/>
          <w:b w:val="0"/>
          <w:i w:val="0"/>
          <w:sz w:val="22"/>
        </w:rPr>
        <w:tab/>
        <w:t>2025.07.16</w:t>
      </w:r>
    </w:p>
    <w:p>
      <w:pPr>
        <w:spacing w:before="560"/>
      </w:pPr>
    </w:p>
    <w:p>
      <w:pPr>
        <w:spacing w:before="0" w:after="0"/>
        <w:jc w:val="center"/>
      </w:pPr>
      <w:r>
        <w:rPr>
          <w:rFonts w:ascii="TimesNewRoman" w:hAnsi="TimesNewRoman" w:eastAsia="TimesNewRoman"/>
          <w:b/>
          <w:i w:val="0"/>
          <w:sz w:val="32"/>
        </w:rPr>
        <w:t>CERTIFICATE OF ANALYSIS</w:t>
      </w:r>
    </w:p>
    <w:p>
      <w:pPr>
        <w:tabs>
          <w:tab w:pos="2154" w:val="left"/>
        </w:tabs>
        <w:spacing w:before="100" w:after="0"/>
      </w:pPr>
      <w:r>
        <w:rPr>
          <w:rFonts w:ascii="TimesNewRoman" w:hAnsi="TimesNewRoman" w:eastAsia="TimesNewRoman"/>
          <w:b/>
          <w:i w:val="0"/>
          <w:sz w:val="22"/>
        </w:rPr>
        <w:t>Customer</w:t>
      </w:r>
      <w:r>
        <w:rPr>
          <w:rFonts w:ascii="TimesNewRoman" w:hAnsi="TimesNewRoman" w:eastAsia="TimesNewRoman"/>
          <w:b/>
          <w:i w:val="0"/>
          <w:sz w:val="22"/>
        </w:rPr>
        <w:tab/>
        <w:t xml:space="preserve">: </w:t>
      </w:r>
      <w:r>
        <w:rPr>
          <w:rFonts w:ascii="TimesNewRoman" w:hAnsi="TimesNewRoman" w:eastAsia="TimesNewRoman"/>
          <w:b w:val="0"/>
          <w:i w:val="0"/>
          <w:sz w:val="22"/>
        </w:rPr>
        <w:t>Jiangsu Mingxin Xuteng Technology C</w:t>
      </w:r>
    </w:p>
    <w:p>
      <w:pPr>
        <w:tabs>
          <w:tab w:pos="2154" w:val="left"/>
        </w:tabs>
        <w:spacing w:before="0" w:after="0"/>
      </w:pPr>
      <w:r>
        <w:rPr>
          <w:rFonts w:ascii="TimesNewRoman" w:hAnsi="TimesNewRoman" w:eastAsia="TimesNewRoman"/>
          <w:b/>
          <w:i w:val="0"/>
          <w:sz w:val="22"/>
        </w:rPr>
        <w:t>Customer Nr.</w:t>
      </w:r>
      <w:r>
        <w:rPr>
          <w:rFonts w:ascii="TimesNewRoman" w:hAnsi="TimesNewRoman" w:eastAsia="TimesNewRoman"/>
          <w:b/>
          <w:i w:val="0"/>
          <w:sz w:val="22"/>
        </w:rPr>
        <w:tab/>
        <w:t xml:space="preserve">: </w:t>
      </w:r>
      <w:r>
        <w:rPr>
          <w:rFonts w:ascii="TimesNewRoman" w:hAnsi="TimesNewRoman" w:eastAsia="TimesNewRoman"/>
          <w:b w:val="0"/>
          <w:i w:val="0"/>
          <w:sz w:val="22"/>
        </w:rPr>
        <w:t>1508866</w:t>
      </w:r>
    </w:p>
    <w:p>
      <w:pPr>
        <w:tabs>
          <w:tab w:pos="2154" w:val="left"/>
        </w:tabs>
        <w:spacing w:before="0" w:after="0"/>
      </w:pPr>
      <w:r>
        <w:rPr>
          <w:rFonts w:ascii="TimesNewRoman" w:hAnsi="TimesNewRoman" w:eastAsia="TimesNewRoman"/>
          <w:b/>
          <w:i w:val="0"/>
          <w:sz w:val="22"/>
        </w:rPr>
        <w:t>Product Name</w:t>
      </w:r>
      <w:r>
        <w:rPr>
          <w:rFonts w:ascii="TimesNewRoman" w:hAnsi="TimesNewRoman" w:eastAsia="TimesNewRoman"/>
          <w:b/>
          <w:i w:val="0"/>
          <w:sz w:val="22"/>
        </w:rPr>
        <w:tab/>
        <w:t xml:space="preserve">: </w:t>
      </w:r>
      <w:r>
        <w:rPr>
          <w:rFonts w:ascii="TimesNewRoman" w:hAnsi="TimesNewRoman" w:eastAsia="TimesNewRoman"/>
          <w:b w:val="0"/>
          <w:i w:val="0"/>
          <w:sz w:val="22"/>
        </w:rPr>
        <w:t>FORYL OC-D(I104)</w:t>
      </w:r>
    </w:p>
    <w:p>
      <w:pPr>
        <w:tabs>
          <w:tab w:pos="2154" w:val="left"/>
        </w:tabs>
        <w:spacing w:before="0" w:after="0"/>
      </w:pPr>
      <w:r>
        <w:rPr>
          <w:rFonts w:ascii="TimesNewRoman" w:hAnsi="TimesNewRoman" w:eastAsia="TimesNewRoman"/>
          <w:b/>
          <w:i w:val="0"/>
          <w:sz w:val="22"/>
        </w:rPr>
        <w:t>Product Nr.</w:t>
      </w:r>
      <w:r>
        <w:rPr>
          <w:rFonts w:ascii="TimesNewRoman" w:hAnsi="TimesNewRoman" w:eastAsia="TimesNewRoman"/>
          <w:b/>
          <w:i w:val="0"/>
          <w:sz w:val="22"/>
        </w:rPr>
        <w:tab/>
        <w:t xml:space="preserve">: </w:t>
      </w:r>
      <w:r>
        <w:rPr>
          <w:rFonts w:ascii="TimesNewRoman" w:hAnsi="TimesNewRoman" w:eastAsia="TimesNewRoman"/>
          <w:b w:val="0"/>
          <w:i w:val="0"/>
          <w:sz w:val="22"/>
        </w:rPr>
        <w:t>20660</w:t>
      </w:r>
    </w:p>
    <w:p>
      <w:pPr>
        <w:tabs>
          <w:tab w:pos="2154" w:val="left"/>
        </w:tabs>
        <w:spacing w:before="920"/>
      </w:pPr>
      <w:r>
        <w:rPr>
          <w:rFonts w:ascii="TimesNewRoman" w:hAnsi="TimesNewRoman" w:eastAsia="TimesNewRoman"/>
          <w:b/>
          <w:i w:val="0"/>
          <w:sz w:val="22"/>
        </w:rPr>
        <w:t>Batch Number</w:t>
      </w:r>
      <w:r>
        <w:rPr>
          <w:rFonts w:ascii="TimesNewRoman" w:hAnsi="TimesNewRoman" w:eastAsia="TimesNewRoman"/>
          <w:b/>
          <w:i w:val="0"/>
          <w:sz w:val="22"/>
        </w:rPr>
        <w:tab/>
        <w:t xml:space="preserve">: </w:t>
      </w:r>
      <w:r>
        <w:rPr>
          <w:rFonts w:ascii="TimesNewRoman" w:hAnsi="TimesNewRoman" w:eastAsia="TimesNewRoman"/>
          <w:b w:val="0"/>
          <w:i w:val="0"/>
          <w:sz w:val="22"/>
        </w:rPr>
        <w:t>P241200117</w:t>
      </w:r>
    </w:p>
    <w:p>
      <w:pPr>
        <w:tabs>
          <w:tab w:pos="2154" w:val="left"/>
        </w:tabs>
      </w:pPr>
      <w:r>
        <w:rPr>
          <w:rFonts w:ascii="TimesNewRoman" w:hAnsi="TimesNewRoman" w:eastAsia="TimesNewRoman"/>
          <w:b/>
          <w:i w:val="0"/>
          <w:sz w:val="22"/>
        </w:rPr>
        <w:t>Production Date</w:t>
      </w:r>
      <w:r>
        <w:rPr>
          <w:rFonts w:ascii="TimesNewRoman" w:hAnsi="TimesNewRoman" w:eastAsia="TimesNewRoman"/>
          <w:b/>
          <w:i w:val="0"/>
          <w:sz w:val="22"/>
        </w:rPr>
        <w:tab/>
        <w:t xml:space="preserve">: </w:t>
      </w:r>
      <w:r>
        <w:rPr>
          <w:rFonts w:ascii="TimesNewRoman" w:hAnsi="TimesNewRoman" w:eastAsia="TimesNewRoman"/>
          <w:b w:val="0"/>
          <w:i w:val="0"/>
          <w:sz w:val="22"/>
        </w:rPr>
        <w:t>2024.04.29</w:t>
      </w:r>
    </w:p>
    <w:p>
      <w:pPr>
        <w:tabs>
          <w:tab w:pos="2154" w:val="left"/>
        </w:tabs>
      </w:pPr>
      <w:r>
        <w:rPr>
          <w:rFonts w:ascii="TimesNewRoman" w:hAnsi="TimesNewRoman" w:eastAsia="TimesNewRoman"/>
          <w:b/>
          <w:i w:val="0"/>
          <w:sz w:val="22"/>
        </w:rPr>
        <w:t>Expiration Date</w:t>
      </w:r>
      <w:r>
        <w:rPr>
          <w:rFonts w:ascii="TimesNewRoman" w:hAnsi="TimesNewRoman" w:eastAsia="TimesNewRoman"/>
          <w:b/>
          <w:i w:val="0"/>
          <w:sz w:val="22"/>
        </w:rPr>
        <w:tab/>
        <w:t xml:space="preserve">: </w:t>
      </w:r>
      <w:r>
        <w:rPr>
          <w:rFonts w:ascii="TimesNewRoman" w:hAnsi="TimesNewRoman" w:eastAsia="TimesNewRoman"/>
          <w:b w:val="0"/>
          <w:i w:val="0"/>
          <w:sz w:val="22"/>
        </w:rPr>
        <w:t>2026.04.29</w:t>
      </w:r>
    </w:p>
    <w:p>
      <w:pPr>
        <w:tabs>
          <w:tab w:pos="2154" w:val="left"/>
        </w:tabs>
      </w:pPr>
      <w:r>
        <w:rPr>
          <w:rFonts w:ascii="TimesNewRoman" w:hAnsi="TimesNewRoman" w:eastAsia="TimesNewRoman"/>
          <w:b/>
          <w:i w:val="0"/>
          <w:sz w:val="22"/>
        </w:rPr>
        <w:t>Inspection Lot</w:t>
      </w:r>
      <w:r>
        <w:rPr>
          <w:rFonts w:ascii="TimesNewRoman" w:hAnsi="TimesNewRoman" w:eastAsia="TimesNewRoman"/>
          <w:b/>
          <w:i w:val="0"/>
          <w:sz w:val="22"/>
        </w:rPr>
        <w:tab/>
        <w:t xml:space="preserve">: </w:t>
      </w:r>
      <w:r>
        <w:rPr>
          <w:rFonts w:ascii="TimesNewRoman" w:hAnsi="TimesNewRoman" w:eastAsia="TimesNewRoman"/>
          <w:b w:val="0"/>
          <w:i w:val="0"/>
          <w:sz w:val="22"/>
        </w:rPr>
        <w:t>40000403286</w:t>
      </w:r>
    </w:p>
    <w:p>
      <w:pPr>
        <w:tabs>
          <w:tab w:pos="3458" w:val="left"/>
          <w:tab w:pos="5046" w:val="left"/>
          <w:tab w:pos="5726" w:val="left"/>
          <w:tab w:pos="7767" w:val="left"/>
        </w:tabs>
        <w:spacing w:before="40"/>
      </w:pPr>
      <w:r>
        <w:rPr>
          <w:rFonts w:ascii="TimesNewRoman" w:hAnsi="TimesNewRoman" w:eastAsia="TimesNewRoman"/>
          <w:b/>
          <w:i w:val="0"/>
          <w:sz w:val="16"/>
        </w:rPr>
        <w:t>Specification</w:t>
        <w:tab/>
        <w:t>Method</w:t>
        <w:tab/>
        <w:t>Unit</w:t>
        <w:tab/>
        <w:t>Result</w:t>
        <w:tab/>
        <w:t>Standard</w:t>
      </w:r>
    </w:p>
    <w:p>
      <w:pPr>
        <w:tabs>
          <w:tab w:pos="3458" w:val="left"/>
          <w:tab w:pos="5046" w:val="left"/>
          <w:tab w:pos="5726" w:val="left"/>
          <w:tab w:pos="7767" w:val="left"/>
        </w:tabs>
        <w:spacing w:before="0"/>
      </w:pPr>
      <w:r>
        <w:rPr>
          <w:rFonts w:ascii="TimesNewRoman" w:hAnsi="TimesNewRoman" w:eastAsia="TimesNewRoman"/>
          <w:b/>
          <w:i w:val="0"/>
          <w:sz w:val="12"/>
        </w:rPr>
        <w:t>_______________________________ _______________________________ _______________________________ _______________________________ _</w:t>
      </w:r>
    </w:p>
    <w:p>
      <w:pPr>
        <w:tabs>
          <w:tab w:pos="3458" w:val="left"/>
          <w:tab w:pos="5046" w:val="left"/>
          <w:tab w:pos="5726" w:val="left"/>
          <w:tab w:pos="7767" w:val="left"/>
        </w:tabs>
        <w:spacing w:before="0"/>
      </w:pPr>
      <w:r>
        <w:rPr>
          <w:rFonts w:ascii="TimesNewRoman" w:hAnsi="TimesNewRoman" w:eastAsia="TimesNewRoman"/>
          <w:b w:val="0"/>
          <w:i w:val="0"/>
          <w:sz w:val="16"/>
        </w:rPr>
        <w:t>AUSSEHEN;20°C</w:t>
        <w:tab/>
        <w:tab/>
        <w:tab/>
        <w:t>COLORLESS TO YELLOWI</w:t>
        <w:tab/>
        <w:t>COLORLESS TO YELLOWISH</w:t>
      </w:r>
    </w:p>
    <w:p>
      <w:pPr>
        <w:tabs>
          <w:tab w:pos="3458" w:val="left"/>
          <w:tab w:pos="5046" w:val="left"/>
          <w:tab w:pos="5726" w:val="left"/>
          <w:tab w:pos="7767" w:val="left"/>
        </w:tabs>
        <w:spacing w:before="100"/>
      </w:pPr>
      <w:r>
        <w:rPr>
          <w:rFonts w:ascii="TimesNewRoman" w:hAnsi="TimesNewRoman" w:eastAsia="TimesNewRoman"/>
          <w:b w:val="0"/>
          <w:i w:val="0"/>
          <w:sz w:val="16"/>
        </w:rPr>
        <w:t>PH;10%</w:t>
        <w:tab/>
        <w:tab/>
        <w:tab/>
        <w:t>6.9</w:t>
        <w:tab/>
        <w:t>6.0 -8.0</w:t>
      </w:r>
    </w:p>
    <w:p>
      <w:pPr>
        <w:tabs>
          <w:tab w:pos="3458" w:val="left"/>
          <w:tab w:pos="5046" w:val="left"/>
          <w:tab w:pos="5726" w:val="left"/>
          <w:tab w:pos="7767" w:val="left"/>
        </w:tabs>
        <w:spacing w:before="100"/>
      </w:pPr>
      <w:r>
        <w:rPr>
          <w:rFonts w:ascii="TimesNewRoman" w:hAnsi="TimesNewRoman" w:eastAsia="TimesNewRoman"/>
          <w:b w:val="0"/>
          <w:i w:val="0"/>
          <w:sz w:val="16"/>
        </w:rPr>
        <w:t>WASSERGEHALT,KARL FISCHER</w:t>
        <w:tab/>
        <w:tab/>
        <w:t>%</w:t>
        <w:tab/>
        <w:t>35.3</w:t>
        <w:tab/>
        <w:t>34.0 -37.0</w:t>
      </w:r>
    </w:p>
    <w:p/>
    <w:p>
      <w:pPr>
        <w:tabs>
          <w:tab w:pos="2154" w:val="left"/>
        </w:tabs>
        <w:spacing w:before="360"/>
      </w:pPr>
      <w:r>
        <w:rPr>
          <w:rFonts w:ascii="TimesNewRoman" w:hAnsi="TimesNewRoman" w:eastAsia="TimesNewRoman"/>
          <w:b/>
          <w:i w:val="0"/>
          <w:sz w:val="22"/>
        </w:rPr>
        <w:t>Batch Number</w:t>
      </w:r>
      <w:r>
        <w:rPr>
          <w:rFonts w:ascii="TimesNewRoman" w:hAnsi="TimesNewRoman" w:eastAsia="TimesNewRoman"/>
          <w:b/>
          <w:i w:val="0"/>
          <w:sz w:val="22"/>
        </w:rPr>
        <w:tab/>
        <w:t xml:space="preserve">: </w:t>
      </w:r>
      <w:r>
        <w:rPr>
          <w:rFonts w:ascii="TimesNewRoman" w:hAnsi="TimesNewRoman" w:eastAsia="TimesNewRoman"/>
          <w:b w:val="0"/>
          <w:i w:val="0"/>
          <w:sz w:val="22"/>
        </w:rPr>
        <w:t>P241210003</w:t>
      </w:r>
    </w:p>
    <w:p>
      <w:pPr>
        <w:tabs>
          <w:tab w:pos="2154" w:val="left"/>
        </w:tabs>
      </w:pPr>
      <w:r>
        <w:rPr>
          <w:rFonts w:ascii="TimesNewRoman" w:hAnsi="TimesNewRoman" w:eastAsia="TimesNewRoman"/>
          <w:b/>
          <w:i w:val="0"/>
          <w:sz w:val="22"/>
        </w:rPr>
        <w:t>Production Date</w:t>
      </w:r>
      <w:r>
        <w:rPr>
          <w:rFonts w:ascii="TimesNewRoman" w:hAnsi="TimesNewRoman" w:eastAsia="TimesNewRoman"/>
          <w:b/>
          <w:i w:val="0"/>
          <w:sz w:val="22"/>
        </w:rPr>
        <w:tab/>
        <w:t xml:space="preserve">: </w:t>
      </w:r>
      <w:r>
        <w:rPr>
          <w:rFonts w:ascii="TimesNewRoman" w:hAnsi="TimesNewRoman" w:eastAsia="TimesNewRoman"/>
          <w:b w:val="0"/>
          <w:i w:val="0"/>
          <w:sz w:val="22"/>
        </w:rPr>
        <w:t>2024.04.30</w:t>
      </w:r>
    </w:p>
    <w:p>
      <w:pPr>
        <w:tabs>
          <w:tab w:pos="2154" w:val="left"/>
        </w:tabs>
      </w:pPr>
      <w:r>
        <w:rPr>
          <w:rFonts w:ascii="TimesNewRoman" w:hAnsi="TimesNewRoman" w:eastAsia="TimesNewRoman"/>
          <w:b/>
          <w:i w:val="0"/>
          <w:sz w:val="22"/>
        </w:rPr>
        <w:t>Expiration Date</w:t>
      </w:r>
      <w:r>
        <w:rPr>
          <w:rFonts w:ascii="TimesNewRoman" w:hAnsi="TimesNewRoman" w:eastAsia="TimesNewRoman"/>
          <w:b/>
          <w:i w:val="0"/>
          <w:sz w:val="22"/>
        </w:rPr>
        <w:tab/>
        <w:t xml:space="preserve">: </w:t>
      </w:r>
      <w:r>
        <w:rPr>
          <w:rFonts w:ascii="TimesNewRoman" w:hAnsi="TimesNewRoman" w:eastAsia="TimesNewRoman"/>
          <w:b w:val="0"/>
          <w:i w:val="0"/>
          <w:sz w:val="22"/>
        </w:rPr>
        <w:t>2026.04.30</w:t>
      </w:r>
    </w:p>
    <w:p>
      <w:pPr>
        <w:tabs>
          <w:tab w:pos="2154" w:val="left"/>
        </w:tabs>
      </w:pPr>
      <w:r>
        <w:rPr>
          <w:rFonts w:ascii="TimesNewRoman" w:hAnsi="TimesNewRoman" w:eastAsia="TimesNewRoman"/>
          <w:b/>
          <w:i w:val="0"/>
          <w:sz w:val="22"/>
        </w:rPr>
        <w:t>Inspection Lot</w:t>
      </w:r>
      <w:r>
        <w:rPr>
          <w:rFonts w:ascii="TimesNewRoman" w:hAnsi="TimesNewRoman" w:eastAsia="TimesNewRoman"/>
          <w:b/>
          <w:i w:val="0"/>
          <w:sz w:val="22"/>
        </w:rPr>
        <w:tab/>
        <w:t xml:space="preserve">: </w:t>
      </w:r>
      <w:r>
        <w:rPr>
          <w:rFonts w:ascii="TimesNewRoman" w:hAnsi="TimesNewRoman" w:eastAsia="TimesNewRoman"/>
          <w:b w:val="0"/>
          <w:i w:val="0"/>
          <w:sz w:val="22"/>
        </w:rPr>
        <w:t>90000071881</w:t>
      </w:r>
    </w:p>
    <w:p>
      <w:pPr>
        <w:tabs>
          <w:tab w:pos="3458" w:val="left"/>
          <w:tab w:pos="5046" w:val="left"/>
          <w:tab w:pos="5726" w:val="left"/>
          <w:tab w:pos="7767" w:val="left"/>
        </w:tabs>
        <w:spacing w:before="40"/>
      </w:pPr>
      <w:r>
        <w:rPr>
          <w:rFonts w:ascii="TimesNewRoman" w:hAnsi="TimesNewRoman" w:eastAsia="TimesNewRoman"/>
          <w:b/>
          <w:i w:val="0"/>
          <w:sz w:val="16"/>
        </w:rPr>
        <w:t>Specification</w:t>
        <w:tab/>
        <w:t>Method</w:t>
        <w:tab/>
        <w:t>Unit</w:t>
        <w:tab/>
        <w:t>Result</w:t>
        <w:tab/>
        <w:t>Standard</w:t>
      </w:r>
    </w:p>
    <w:p>
      <w:pPr>
        <w:tabs>
          <w:tab w:pos="3458" w:val="left"/>
          <w:tab w:pos="5046" w:val="left"/>
          <w:tab w:pos="5726" w:val="left"/>
          <w:tab w:pos="7767" w:val="left"/>
        </w:tabs>
        <w:spacing w:before="0"/>
      </w:pPr>
      <w:r>
        <w:rPr>
          <w:rFonts w:ascii="TimesNewRoman" w:hAnsi="TimesNewRoman" w:eastAsia="TimesNewRoman"/>
          <w:b/>
          <w:i w:val="0"/>
          <w:sz w:val="12"/>
        </w:rPr>
        <w:t>_______________________________ _______________________________ _______________________________ _______________________________ _</w:t>
      </w:r>
    </w:p>
    <w:p>
      <w:pPr>
        <w:tabs>
          <w:tab w:pos="3458" w:val="left"/>
          <w:tab w:pos="5046" w:val="left"/>
          <w:tab w:pos="5726" w:val="left"/>
          <w:tab w:pos="7767" w:val="left"/>
        </w:tabs>
        <w:spacing w:before="0"/>
      </w:pPr>
      <w:r>
        <w:rPr>
          <w:rFonts w:ascii="TimesNewRoman" w:hAnsi="TimesNewRoman" w:eastAsia="TimesNewRoman"/>
          <w:b w:val="0"/>
          <w:i w:val="0"/>
          <w:sz w:val="16"/>
        </w:rPr>
        <w:t>AUSSEHEN;20°C</w:t>
        <w:tab/>
        <w:tab/>
        <w:tab/>
        <w:t>COLORLESS TO YELLOWI</w:t>
        <w:tab/>
        <w:t>COLORLESS TO YELLOWISH</w:t>
      </w:r>
    </w:p>
    <w:p>
      <w:pPr>
        <w:tabs>
          <w:tab w:pos="3458" w:val="left"/>
          <w:tab w:pos="5046" w:val="left"/>
          <w:tab w:pos="5726" w:val="left"/>
          <w:tab w:pos="7767" w:val="left"/>
        </w:tabs>
        <w:spacing w:before="100"/>
      </w:pPr>
      <w:r>
        <w:rPr>
          <w:rFonts w:ascii="TimesNewRoman" w:hAnsi="TimesNewRoman" w:eastAsia="TimesNewRoman"/>
          <w:b w:val="0"/>
          <w:i w:val="0"/>
          <w:sz w:val="16"/>
        </w:rPr>
        <w:t>PH;10%</w:t>
        <w:tab/>
        <w:tab/>
        <w:tab/>
        <w:t>6.8</w:t>
        <w:tab/>
        <w:t>6.0 -8.0</w:t>
      </w:r>
    </w:p>
    <w:p>
      <w:pPr>
        <w:tabs>
          <w:tab w:pos="3458" w:val="left"/>
          <w:tab w:pos="5046" w:val="left"/>
          <w:tab w:pos="5726" w:val="left"/>
          <w:tab w:pos="7767" w:val="left"/>
        </w:tabs>
        <w:spacing w:before="100"/>
      </w:pPr>
      <w:r>
        <w:rPr>
          <w:rFonts w:ascii="TimesNewRoman" w:hAnsi="TimesNewRoman" w:eastAsia="TimesNewRoman"/>
          <w:b w:val="0"/>
          <w:i w:val="0"/>
          <w:sz w:val="16"/>
        </w:rPr>
        <w:t>WASSERGEHALT,KARL FISCHER</w:t>
        <w:tab/>
        <w:tab/>
        <w:t>%</w:t>
        <w:tab/>
        <w:t>35.7</w:t>
        <w:tab/>
        <w:t>34.0 -37.0</w:t>
      </w:r>
    </w:p>
    <w:p/>
    <w:p>
      <w:pPr>
        <w:spacing w:before="200"/>
      </w:pPr>
      <w:r>
        <w:rPr>
          <w:rFonts w:ascii="TimesNewRoman" w:hAnsi="TimesNewRoman" w:eastAsia="TimesNewRoman"/>
          <w:b/>
          <w:i w:val="0"/>
          <w:sz w:val="22"/>
        </w:rPr>
        <w:t xml:space="preserve">Released by: </w:t>
      </w:r>
      <w:r>
        <w:rPr>
          <w:rFonts w:ascii="TimesNewRoman" w:hAnsi="TimesNewRoman" w:eastAsia="TimesNewRoman"/>
          <w:b/>
          <w:i w:val="0"/>
          <w:sz w:val="22"/>
        </w:rPr>
        <w:t>SILKE STEIER</w:t>
      </w:r>
    </w:p>
    <w:p>
      <w:pPr>
        <w:spacing w:before="0"/>
      </w:pPr>
      <w:r>
        <w:rPr>
          <w:rFonts w:ascii="TimesNewRoman" w:hAnsi="TimesNewRoman" w:eastAsia="TimesNewRoman"/>
          <w:b w:val="0"/>
          <w:i/>
          <w:sz w:val="22"/>
        </w:rPr>
        <w:t>The above data represent the results of our quality assessment.</w:t>
      </w:r>
    </w:p>
    <w:p>
      <w:pPr>
        <w:spacing w:before="0"/>
      </w:pPr>
      <w:r>
        <w:rPr>
          <w:rFonts w:ascii="TimesNewRoman" w:hAnsi="TimesNewRoman" w:eastAsia="TimesNewRoman"/>
          <w:b w:val="0"/>
          <w:i/>
          <w:sz w:val="22"/>
        </w:rPr>
        <w:t>They do not free the purchaser from his own quality check nor do they confirm that the product has certain properties or</w:t>
      </w:r>
    </w:p>
    <w:p>
      <w:pPr>
        <w:spacing w:before="0"/>
      </w:pPr>
      <w:r>
        <w:rPr>
          <w:rFonts w:ascii="TimesNewRoman" w:hAnsi="TimesNewRoman" w:eastAsia="TimesNewRoman"/>
          <w:b w:val="0"/>
          <w:i/>
          <w:sz w:val="22"/>
        </w:rPr>
        <w:t>is suitable for a specific application.</w:t>
      </w:r>
    </w:p>
    <w:p>
      <w:pPr>
        <w:spacing w:before="2600"/>
      </w:pPr>
      <w:r>
        <w:rPr>
          <w:rFonts w:ascii="TimesNewRoman" w:hAnsi="TimesNewRoman" w:eastAsia="TimesNewRoman"/>
          <w:b w:val="0"/>
          <w:i w:val="0"/>
          <w:sz w:val="16"/>
        </w:rPr>
        <w:t>DIN EN 10204</w:t>
      </w:r>
    </w:p>
    <w:p>
      <w:r>
        <w:rPr>
          <w:rFonts w:ascii="TimesNewRoman" w:hAnsi="TimesNewRoman" w:eastAsia="TimesNewRoman"/>
          <w:b w:val="0"/>
          <w:i w:val="0"/>
          <w:sz w:val="16"/>
        </w:rPr>
        <w:t>This certificate is printed out electronically, therefore it has no signature.</w:t>
      </w:r>
    </w:p>
    <w:p>
      <w:r>
        <w:rPr>
          <w:rFonts w:ascii="TimesNewRoman" w:hAnsi="TimesNewRoman" w:eastAsia="TimesNewRoman"/>
          <w:b/>
          <w:i w:val="0"/>
          <w:sz w:val="16"/>
        </w:rPr>
        <w:t>Quality Control Department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