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 Guide</w:t>
      </w:r>
    </w:p>
    <w:p>
      <w:r>
        <w:rPr>
          <w:b/>
        </w:rPr>
        <w:t>George Town Living Heritage Dataset Repository</w:t>
        <w:br/>
      </w:r>
      <w:r>
        <w:t>Version 1.0</w:t>
        <w:br/>
        <w:t>Mapping Living Heritage in George Town Project</w:t>
      </w:r>
    </w:p>
    <w:p>
      <w:pPr>
        <w:pStyle w:val="Heading2"/>
      </w:pPr>
      <w:r>
        <w:t>1. Introduction</w:t>
      </w:r>
    </w:p>
    <w:p>
      <w:r>
        <w:t>The George Town Living Heritage Dataset Repository is an open-access digital collection developed as part of the Mapping Living Heritage in George Town project.</w:t>
        <w:br/>
        <w:br/>
        <w:t>The repository documents significant living heritage sites, traditional crafts, and multicultural community landmarks located within the UNESCO World Heritage Site of George Town, Penang, Malaysia.</w:t>
        <w:br/>
        <w:br/>
        <w:t>The purpose of this repository is to support heritage preservation, digital humanities research, educational activities, cultural tourism studies, and public awareness of living heritage.</w:t>
      </w:r>
    </w:p>
    <w:p>
      <w:pPr>
        <w:pStyle w:val="Heading2"/>
      </w:pPr>
      <w:r>
        <w:t>2. Dataset Coverage</w:t>
      </w:r>
    </w:p>
    <w:p>
      <w:r>
        <w:t>Route A: Traditional Artisan Heritage Trail</w:t>
        <w:br/>
        <w:t>- Lee Beng Chuan Handmade Incense Workshop</w:t>
        <w:br/>
        <w:t>- Hong Kong Shoe Store</w:t>
        <w:br/>
        <w:t>- Traditional Blacksmith Heritage Site</w:t>
        <w:br/>
        <w:t>- Songkok Workshop</w:t>
        <w:br/>
        <w:br/>
        <w:t>Route B: Harmony Community Trail</w:t>
        <w:br/>
        <w:t>- Goddess of Mercy Temple</w:t>
        <w:br/>
        <w:t>- Kapitan Keling Mosque</w:t>
        <w:br/>
        <w:t>- St. George’s Church</w:t>
        <w:br/>
        <w:t>- Sri Mahamariamman Temple</w:t>
      </w:r>
    </w:p>
    <w:p>
      <w:pPr>
        <w:pStyle w:val="Heading2"/>
      </w:pPr>
      <w:r>
        <w:t>3. Dataset Structure</w:t>
      </w:r>
    </w:p>
    <w:p>
      <w:r>
        <w:t>Heritage Sites Dataset (CSV, Excel, GeoJSON)</w:t>
        <w:br/>
        <w:t>Heritage Routes Dataset (Excel)</w:t>
        <w:br/>
        <w:t>Metadata Documentation (Excel, PDF)</w:t>
      </w:r>
    </w:p>
    <w:p>
      <w:pPr>
        <w:pStyle w:val="Heading2"/>
      </w:pPr>
      <w:r>
        <w:t>4. Metadata Fields</w:t>
      </w:r>
    </w:p>
    <w:p>
      <w:r>
        <w:t>ID, Name, Category, Route, Year_Established, Status, Latitude, Longitude, Description, Image_URL</w:t>
      </w:r>
    </w:p>
    <w:p>
      <w:pPr>
        <w:pStyle w:val="Heading2"/>
      </w:pPr>
      <w:r>
        <w:t>5. Heritage Categories</w:t>
      </w:r>
    </w:p>
    <w:p>
      <w:r>
        <w:t>Traditional Craft Heritage, Religious Heritage, and Community Heritage.</w:t>
      </w:r>
    </w:p>
    <w:p>
      <w:pPr>
        <w:pStyle w:val="Heading2"/>
      </w:pPr>
      <w:r>
        <w:t>6. Geographic Information</w:t>
      </w:r>
    </w:p>
    <w:p>
      <w:r>
        <w:t>Coordinate Reference System: WGS84 (EPSG:4326). Compatible with Google Maps, OpenStreetMap, Leaflet, ArcGIS, and QGIS.</w:t>
      </w:r>
    </w:p>
    <w:p>
      <w:pPr>
        <w:pStyle w:val="Heading2"/>
      </w:pPr>
      <w:r>
        <w:t>7. Data Sources</w:t>
      </w:r>
    </w:p>
    <w:p>
      <w:r>
        <w:t>George Town World Heritage Incorporated (GTWHI), Penang Heritage Trust, official tourism and heritage websites, field observations, and academic literature.</w:t>
      </w:r>
    </w:p>
    <w:p>
      <w:pPr>
        <w:pStyle w:val="Heading2"/>
      </w:pPr>
      <w:r>
        <w:t>8. Data Quality Statement</w:t>
      </w:r>
    </w:p>
    <w:p>
      <w:r>
        <w:t>Historical dates may vary across sources. Geographic coordinates are approximate representations of site locations.</w:t>
      </w:r>
    </w:p>
    <w:p>
      <w:pPr>
        <w:pStyle w:val="Heading2"/>
      </w:pPr>
      <w:r>
        <w:t>9. Recommended Citation</w:t>
      </w:r>
    </w:p>
    <w:p>
      <w:r>
        <w:t>Mapping Living Heritage in George Town Project. (2026). George Town Living Heritage Dataset Repository (Version 1.0).</w:t>
      </w:r>
    </w:p>
    <w:p>
      <w:pPr>
        <w:pStyle w:val="Heading2"/>
      </w:pPr>
      <w:r>
        <w:t>10. License and Usage</w:t>
      </w:r>
    </w:p>
    <w:p>
      <w:r>
        <w:t>Provided for educational use, academic research, and non-commercial heritage interpretation.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