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88D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758D09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BB05482" w14:textId="77777777" w:rsidR="00CB7D1B" w:rsidRDefault="00CB7D1B" w:rsidP="00CB7D1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26A6C895" w14:textId="6C2320D4" w:rsidR="00CB7D1B" w:rsidRDefault="00CB7D1B" w:rsidP="00CB7D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B0948D" wp14:editId="0F6D38A7">
            <wp:extent cx="2324100" cy="2203450"/>
            <wp:effectExtent l="0" t="0" r="0" b="0"/>
            <wp:docPr id="20" name="Picture 20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CF4C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Звіт</w:t>
      </w:r>
    </w:p>
    <w:p w14:paraId="61428846" w14:textId="4BF7A14D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6F2C7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072D453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656EAF86" w14:textId="77777777" w:rsidR="006F2C71" w:rsidRDefault="006F2C71" w:rsidP="006F2C7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4"/>
          <w:szCs w:val="24"/>
        </w:rPr>
        <w:t>ФАЙЛИ ТА ВИКЛЮЧЕННЯ У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E7E653" w14:textId="6A30C753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3</w:t>
      </w:r>
    </w:p>
    <w:p w14:paraId="0E7BE8EE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39FB8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2499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0FB163" w14:textId="7B1C0BF6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Pr="00CB7D1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14F875" w14:textId="35B20DFF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В.М.</w:t>
      </w:r>
    </w:p>
    <w:p w14:paraId="6F8C8402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B122F4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296EFF0" w14:textId="77777777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37FA9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68E8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14:paraId="08A90E40" w14:textId="77777777" w:rsidR="006F2C71" w:rsidRDefault="006F2C71" w:rsidP="006F2C71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14:paraId="730C7655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538CF03A" w14:textId="77777777" w:rsidR="006F2C71" w:rsidRDefault="006F2C71" w:rsidP="006F2C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60E8C95E" w14:textId="77777777" w:rsidR="006F2C71" w:rsidRDefault="006F2C71" w:rsidP="006F2C71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програма має розміщуватися в окремому модулі;</w:t>
      </w:r>
    </w:p>
    <w:p w14:paraId="5D82155B" w14:textId="77777777" w:rsidR="006F2C71" w:rsidRDefault="006F2C71" w:rsidP="006F2C71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627A27B6" w14:textId="77777777" w:rsidR="006F2C71" w:rsidRDefault="006F2C71" w:rsidP="006F2C71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0352614A" w14:textId="77777777" w:rsidR="006F2C71" w:rsidRDefault="006F2C71" w:rsidP="006F2C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Завантажити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6B0424" w14:textId="77777777" w:rsidR="006F2C71" w:rsidRDefault="006F2C71" w:rsidP="006F2C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68A8BA8" w14:textId="77777777" w:rsidR="006F2C71" w:rsidRDefault="006F2C71" w:rsidP="006F2C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67B24ED7" w14:textId="77777777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8788FD" w14:textId="62479CE5" w:rsidR="00CB7D1B" w:rsidRDefault="00CB7D1B" w:rsidP="006F2C71">
      <w:pPr>
        <w:tabs>
          <w:tab w:val="left" w:pos="244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141D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3D4" w:rsidRPr="00B92792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="000323D4" w:rsidRPr="00B9279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0323D4" w:rsidRPr="00B92792">
        <w:rPr>
          <w:rFonts w:ascii="Times New Roman" w:hAnsi="Times New Roman" w:cs="Times New Roman"/>
          <w:sz w:val="28"/>
          <w:szCs w:val="28"/>
        </w:rPr>
        <w:t>(x)/</w:t>
      </w:r>
      <w:proofErr w:type="spellStart"/>
      <w:r w:rsidR="000323D4" w:rsidRPr="00B9279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0323D4" w:rsidRPr="00B92792">
        <w:rPr>
          <w:rFonts w:ascii="Times New Roman" w:hAnsi="Times New Roman" w:cs="Times New Roman"/>
          <w:sz w:val="28"/>
          <w:szCs w:val="28"/>
        </w:rPr>
        <w:t>(x)</w:t>
      </w:r>
    </w:p>
    <w:p w14:paraId="709F278D" w14:textId="77777777" w:rsidR="00CB7D1B" w:rsidRDefault="00CB7D1B" w:rsidP="00CB7D1B">
      <w:pPr>
        <w:pStyle w:val="Default"/>
        <w:rPr>
          <w:sz w:val="28"/>
          <w:szCs w:val="28"/>
        </w:rPr>
      </w:pPr>
    </w:p>
    <w:p w14:paraId="249A993A" w14:textId="2F1FA66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</w:p>
    <w:p w14:paraId="2DA47005" w14:textId="77777777" w:rsidR="000323D4" w:rsidRPr="000323D4" w:rsidRDefault="000323D4" w:rsidP="000323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struct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Функція для запису результату у текстовому форматі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56A8F5"/>
          <w:sz w:val="20"/>
          <w:szCs w:val="20"/>
        </w:rPr>
        <w:t>writeResTxt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f.write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Функція для читання результату з текстового файлу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56A8F5"/>
          <w:sz w:val="20"/>
          <w:szCs w:val="20"/>
        </w:rPr>
        <w:t>readResTxt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323D4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0323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os.path.exists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f.read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raise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f"Файл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не знайдено."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Функція для запису результату у двійковому форматі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56A8F5"/>
          <w:sz w:val="20"/>
          <w:szCs w:val="20"/>
        </w:rPr>
        <w:t>writeResBin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wb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Використовуємо </w:t>
      </w:r>
      <w:proofErr w:type="spellStart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struct.pack</w:t>
      </w:r>
      <w:proofErr w:type="spellEnd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для збереження числа у двійковому форматі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f.write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struct.pack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Функція для читання результату з двійкового файлу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56A8F5"/>
          <w:sz w:val="20"/>
          <w:szCs w:val="20"/>
        </w:rPr>
        <w:t>readResBin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323D4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0323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os.path.exists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rb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Використовуємо </w:t>
      </w:r>
      <w:proofErr w:type="spellStart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struct.unpack</w:t>
      </w:r>
      <w:proofErr w:type="spellEnd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для розпакування числа з двійкового формату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struct.unpack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f.read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())[</w:t>
      </w:r>
      <w:r w:rsidRPr="000323D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raise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f"Файл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не знайдено."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Функція для обчислення виразу </w:t>
      </w:r>
      <w:proofErr w:type="spellStart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sin</w:t>
      </w:r>
      <w:proofErr w:type="spellEnd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(x)/</w:t>
      </w:r>
      <w:proofErr w:type="spellStart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cos</w:t>
      </w:r>
      <w:proofErr w:type="spellEnd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(x) в радіанах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EPSILON = </w:t>
      </w:r>
      <w:r w:rsidRPr="000323D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1e-10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Дуже мале число для порівняння з нулем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56A8F5"/>
          <w:sz w:val="20"/>
          <w:szCs w:val="20"/>
        </w:rPr>
        <w:t>calculate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degrees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radians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math.radians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degrees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Конвертуємо градуси в радіани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math.cos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radians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)) &lt; EPSILON: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Викидаємо виключення, якщо </w:t>
      </w:r>
      <w:proofErr w:type="spellStart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cos</w:t>
      </w:r>
      <w:proofErr w:type="spellEnd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(x) дуже близький до нуля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raise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"Косинус дуже близький до 0, виникає ділення на 0."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math.sin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radians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math.cos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radians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Головна частина програми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Зчитуємо вхідні дані від користувача (градуси)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"Введіть значення(в градусах): 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Обчислюємо результат у радіанах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calculate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Виводимо результат у радіанах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f"Результат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Записуємо результат у файли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writeResTxt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"textRes.txt"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writeResBin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binRes.bin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Читаємо результат із двійкового та текстового файлів та виводимо їх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"Результат з 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бінаного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файлу: {0}"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readResBin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binRes.bin</w:t>
      </w:r>
      <w:proofErr w:type="spellEnd"/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"Результат з текстового файлу: {0}"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readResTxt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"textRes.txt"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Виводимо повідомлення про помилку, якщо виникає </w:t>
      </w:r>
      <w:proofErr w:type="spellStart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ValueError</w:t>
      </w:r>
      <w:proofErr w:type="spellEnd"/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Виводимо повідомлення про помилку, якщо файл не знайдено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proofErr w:type="spellEnd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proofErr w:type="spellStart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0323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t># Виводимо загальне повідомлення про будь-яку іншу помилку</w:t>
      </w:r>
      <w:r w:rsidRPr="000323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0323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23D4">
        <w:rPr>
          <w:rFonts w:ascii="Courier New" w:eastAsia="Times New Roman" w:hAnsi="Courier New" w:cs="Courier New"/>
          <w:color w:val="6AAB73"/>
          <w:sz w:val="20"/>
          <w:szCs w:val="20"/>
        </w:rPr>
        <w:t>"Виникла помилка: {0}"</w:t>
      </w:r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0323D4">
        <w:rPr>
          <w:rFonts w:ascii="Courier New" w:eastAsia="Times New Roman" w:hAnsi="Courier New" w:cs="Courier New"/>
          <w:color w:val="BCBEC4"/>
          <w:sz w:val="20"/>
          <w:szCs w:val="20"/>
        </w:rPr>
        <w:t>(e))</w:t>
      </w:r>
    </w:p>
    <w:p w14:paraId="6C4075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0B87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28C8227F" w14:textId="1DF32147" w:rsidR="00CB7D1B" w:rsidRDefault="000323D4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3D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D53DF65" wp14:editId="0F5C54B4">
            <wp:extent cx="6645910" cy="1233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3D4">
        <w:rPr>
          <w:noProof/>
        </w:rPr>
        <w:t xml:space="preserve"> </w:t>
      </w:r>
      <w:r w:rsidRPr="000323D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AAC0919" wp14:editId="24E5C63F">
            <wp:extent cx="4010585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8F" w14:textId="705AF28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AABFF" w14:textId="6C17101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05468D" w14:textId="5B909EA6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0852A" w14:textId="77777777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A18BC" w14:textId="4BD2181A" w:rsidR="00CB7D1B" w:rsidRPr="0038356C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193A08A" w14:textId="55F3891E" w:rsidR="00CB7D1B" w:rsidRDefault="00CB7D1B" w:rsidP="00CB7D1B">
      <w:pPr>
        <w:spacing w:after="160" w:line="256" w:lineRule="auto"/>
        <w:rPr>
          <w:noProof/>
        </w:rPr>
      </w:pPr>
    </w:p>
    <w:p w14:paraId="5782A978" w14:textId="2AD9F55A" w:rsidR="00CB7D1B" w:rsidRDefault="00CB7D1B" w:rsidP="00CB7D1B">
      <w:pPr>
        <w:spacing w:after="160" w:line="256" w:lineRule="auto"/>
        <w:rPr>
          <w:noProof/>
        </w:rPr>
      </w:pPr>
    </w:p>
    <w:p w14:paraId="4AAC4A8B" w14:textId="7AE01E69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EB48A31" w14:textId="02FB8C2C" w:rsidR="00CB7D1B" w:rsidRDefault="00CB7D1B" w:rsidP="00CB7D1B">
      <w:pPr>
        <w:spacing w:after="160" w:line="256" w:lineRule="auto"/>
        <w:rPr>
          <w:noProof/>
        </w:rPr>
      </w:pPr>
    </w:p>
    <w:p w14:paraId="7F264F84" w14:textId="073D285D" w:rsidR="00CB7D1B" w:rsidRDefault="00CB7D1B" w:rsidP="00CB7D1B">
      <w:pPr>
        <w:spacing w:after="160" w:line="256" w:lineRule="auto"/>
        <w:rPr>
          <w:noProof/>
        </w:rPr>
      </w:pPr>
    </w:p>
    <w:p w14:paraId="7BC5735C" w14:textId="504229FD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2FD47B7F" w14:textId="77777777" w:rsidR="000323D4" w:rsidRDefault="000323D4" w:rsidP="000323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059271A9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За допомогою якої конструкції у мові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обробляються виключні ситуації?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5E1F0E8D" w14:textId="450FB8DB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5A47D7E8" wp14:editId="69E659CB">
            <wp:extent cx="6019800" cy="3040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0CDD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2. Особливості роботи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except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46C06BBA" w14:textId="77777777" w:rsidR="000323D4" w:rsidRDefault="000323D4" w:rsidP="000323D4">
      <w:pPr>
        <w:spacing w:line="360" w:lineRule="auto"/>
        <w:jc w:val="center"/>
      </w:pPr>
      <w:r>
        <w:t xml:space="preserve">Блок </w:t>
      </w:r>
      <w:proofErr w:type="spellStart"/>
      <w:r>
        <w:t>except</w:t>
      </w:r>
      <w:proofErr w:type="spellEnd"/>
      <w:r>
        <w:t xml:space="preserve"> не є обов’язковим, за умови, що визначено блок </w:t>
      </w:r>
      <w:proofErr w:type="spellStart"/>
      <w:r>
        <w:t>finally</w:t>
      </w:r>
      <w:proofErr w:type="spellEnd"/>
      <w:r>
        <w:t>. Він містить код обробки виключної ситуації. Він може приймати перелік класів-виключень при генерації об’єктів яких буде виконане тіло даного блоку або бути порожнім:</w:t>
      </w:r>
    </w:p>
    <w:p w14:paraId="5EF1988F" w14:textId="2769087F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1132C928" wp14:editId="2E2DA03D">
            <wp:extent cx="5387340" cy="436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858E" w14:textId="77777777" w:rsidR="000323D4" w:rsidRDefault="000323D4" w:rsidP="000323D4">
      <w:pPr>
        <w:spacing w:line="360" w:lineRule="auto"/>
        <w:jc w:val="center"/>
      </w:pPr>
      <w:r>
        <w:t xml:space="preserve">У даному прикладі до об’єкту-виключення можна дістатися за допомогою посилання e. Об’єкт-виключення прийнято називати e, </w:t>
      </w:r>
      <w:proofErr w:type="spellStart"/>
      <w:r>
        <w:t>ex</w:t>
      </w:r>
      <w:proofErr w:type="spellEnd"/>
      <w:r>
        <w:t xml:space="preserve">, </w:t>
      </w:r>
      <w:proofErr w:type="spellStart"/>
      <w:r>
        <w:t>exc</w:t>
      </w:r>
      <w:proofErr w:type="spellEnd"/>
      <w:r>
        <w:t xml:space="preserve"> або </w:t>
      </w:r>
      <w:proofErr w:type="spellStart"/>
      <w:r>
        <w:t>err</w:t>
      </w:r>
      <w:proofErr w:type="spellEnd"/>
      <w:r>
        <w:t xml:space="preserve">. </w:t>
      </w:r>
    </w:p>
    <w:p w14:paraId="5EEE9018" w14:textId="77777777" w:rsidR="000323D4" w:rsidRDefault="000323D4" w:rsidP="000323D4">
      <w:pPr>
        <w:spacing w:line="360" w:lineRule="auto"/>
        <w:jc w:val="center"/>
      </w:pPr>
      <w:r>
        <w:t xml:space="preserve">Блоків </w:t>
      </w:r>
      <w:proofErr w:type="spellStart"/>
      <w:r>
        <w:t>except</w:t>
      </w:r>
      <w:proofErr w:type="spellEnd"/>
      <w:r>
        <w:t xml:space="preserve"> може не бути, бути один або бути багато. Якщо блоків багато, то кожен блок роблять таким, щоб він обробляв певний тип чи типи виключень. Блок </w:t>
      </w:r>
      <w:proofErr w:type="spellStart"/>
      <w:r>
        <w:t>except</w:t>
      </w:r>
      <w:proofErr w:type="spellEnd"/>
      <w:r>
        <w:t xml:space="preserve"> без параметрів, якщо використовується разом з іншими блоками </w:t>
      </w:r>
      <w:proofErr w:type="spellStart"/>
      <w:r>
        <w:t>except</w:t>
      </w:r>
      <w:proofErr w:type="spellEnd"/>
      <w:r>
        <w:t xml:space="preserve"> з параметрами, прийнято ставити в кінці послідовності блоків </w:t>
      </w:r>
      <w:proofErr w:type="spellStart"/>
      <w:r>
        <w:t>except</w:t>
      </w:r>
      <w:proofErr w:type="spellEnd"/>
      <w:r>
        <w:t xml:space="preserve">, щоб він обробляв усі виключення які не були оброблені попередніми блоками </w:t>
      </w:r>
      <w:proofErr w:type="spellStart"/>
      <w:r>
        <w:t>except</w:t>
      </w:r>
      <w:proofErr w:type="spellEnd"/>
      <w:r>
        <w:t xml:space="preserve"> з параметрами.</w:t>
      </w:r>
    </w:p>
    <w:p w14:paraId="011ADE23" w14:textId="77777777" w:rsidR="000323D4" w:rsidRDefault="000323D4" w:rsidP="000323D4">
      <w:pPr>
        <w:spacing w:line="360" w:lineRule="auto"/>
        <w:jc w:val="center"/>
      </w:pPr>
      <w:r>
        <w:t xml:space="preserve"> При необхідності блок </w:t>
      </w:r>
      <w:proofErr w:type="spellStart"/>
      <w:r>
        <w:t>except</w:t>
      </w:r>
      <w:proofErr w:type="spellEnd"/>
      <w:r>
        <w:t xml:space="preserve"> може мати необов’язковий блок </w:t>
      </w:r>
      <w:proofErr w:type="spellStart"/>
      <w:r>
        <w:t>else</w:t>
      </w:r>
      <w:proofErr w:type="spellEnd"/>
      <w:r>
        <w:t xml:space="preserve">, який виконується, якщо виключення даного типу не було згенероване і блок </w:t>
      </w:r>
      <w:proofErr w:type="spellStart"/>
      <w:r>
        <w:t>except</w:t>
      </w:r>
      <w:proofErr w:type="spellEnd"/>
      <w:r>
        <w:t xml:space="preserve"> не виконувався.</w:t>
      </w:r>
    </w:p>
    <w:p w14:paraId="7EC88A07" w14:textId="77777777" w:rsidR="000323D4" w:rsidRDefault="000323D4" w:rsidP="000323D4">
      <w:pPr>
        <w:spacing w:line="360" w:lineRule="auto"/>
        <w:jc w:val="center"/>
        <w:rPr>
          <w:lang w:val="en-US"/>
        </w:rPr>
      </w:pPr>
      <w:r>
        <w:t xml:space="preserve"> Блок </w:t>
      </w:r>
      <w:proofErr w:type="spellStart"/>
      <w:r>
        <w:t>finally</w:t>
      </w:r>
      <w:proofErr w:type="spellEnd"/>
      <w:r>
        <w:t xml:space="preserve"> виконується завжди, якщо він є присутній. Цей блок може бути відсутнім, якщо присутній блок </w:t>
      </w:r>
      <w:proofErr w:type="spellStart"/>
      <w:r>
        <w:t>except</w:t>
      </w:r>
      <w:proofErr w:type="spellEnd"/>
      <w:r>
        <w:rPr>
          <w:lang w:val="en-US"/>
        </w:rPr>
        <w:t>.</w:t>
      </w:r>
    </w:p>
    <w:p w14:paraId="6E6419EA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14316A1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 Яка функція використовується для відкривання файлів 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55C7D243" w14:textId="77777777" w:rsidR="000323D4" w:rsidRDefault="000323D4" w:rsidP="000323D4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У мові програмування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для відкриття файлів використовується функція </w:t>
      </w:r>
      <w:proofErr w:type="spellStart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open</w:t>
      </w:r>
      <w:proofErr w:type="spellEnd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Функція </w:t>
      </w:r>
      <w:proofErr w:type="spellStart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open</w:t>
      </w:r>
      <w:proofErr w:type="spellEnd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дозволяє вам вказати ім'я файлу, його режим відкриття та інші параметри, які дозволяють вам зчитувати, записувати або взаємодіяти з файлами в залежності від ваших потреб.</w:t>
      </w:r>
    </w:p>
    <w:p w14:paraId="6DDA41E2" w14:textId="77777777" w:rsidR="000323D4" w:rsidRDefault="000323D4" w:rsidP="000323D4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91E6A5E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 Особливості використання функції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4EE38E4F" w14:textId="2CCF9C3D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645BD042" wp14:editId="50D8EB81">
            <wp:extent cx="60960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57B3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5. В яких режимах можна відкрити файл?</w:t>
      </w:r>
    </w:p>
    <w:p w14:paraId="024C3031" w14:textId="54E20B1B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1514DD1" wp14:editId="4164D8E8">
            <wp:extent cx="5440680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A30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Як здійснити читання і запис файлу?</w:t>
      </w:r>
    </w:p>
    <w:p w14:paraId="4A7F2ABB" w14:textId="7E97782B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7231C9A" wp14:editId="1994DAB8">
            <wp:extent cx="4533900" cy="4899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29DE" w14:textId="6D103EA0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390CF2F9" wp14:editId="0FF96123">
            <wp:extent cx="4556760" cy="426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ECA2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7. Особливості функцій у мові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19DBEB87" w14:textId="0D920C36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0D208AF" wp14:editId="792EA58D">
            <wp:extent cx="503682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6A5E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8. Для чого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призначенйи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оператор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5CE86732" w14:textId="320A9418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4A3ED53" wp14:editId="0EC18B52">
            <wp:extent cx="5067300" cy="2316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DB34" w14:textId="77777777" w:rsidR="000323D4" w:rsidRDefault="000323D4" w:rsidP="000323D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9. Які вимоги ставляться до об’єктів, що передаються під контроль оператору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59A54543" w14:textId="77777777" w:rsidR="000323D4" w:rsidRDefault="000323D4" w:rsidP="000323D4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 мові програмування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об'єкти, які передаються під контроль оператору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повинні відповідати двом основним вимогам:</w:t>
      </w:r>
    </w:p>
    <w:p w14:paraId="345F0058" w14:textId="77777777" w:rsidR="000323D4" w:rsidRDefault="000323D4" w:rsidP="000323D4">
      <w:pPr>
        <w:numPr>
          <w:ilvl w:val="0"/>
          <w:numId w:val="4"/>
        </w:numP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Об'єкт має підтримувати методи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enter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__()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і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exit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__()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3B9D041D" w14:textId="77777777" w:rsidR="000323D4" w:rsidRDefault="000323D4" w:rsidP="000323D4">
      <w:pPr>
        <w:numPr>
          <w:ilvl w:val="1"/>
          <w:numId w:val="4"/>
        </w:num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Метод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enter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__()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викликається, коли контекстний блок починає виконуватися 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блок).</w:t>
      </w:r>
    </w:p>
    <w:p w14:paraId="11B3A5B4" w14:textId="77777777" w:rsidR="000323D4" w:rsidRDefault="000323D4" w:rsidP="000323D4">
      <w:pPr>
        <w:numPr>
          <w:ilvl w:val="1"/>
          <w:numId w:val="4"/>
        </w:num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Метод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exit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__()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викликається при завершенні виконання контекстного блоку, навіть якщо виникла помилка.</w:t>
      </w:r>
    </w:p>
    <w:p w14:paraId="33E8A3B6" w14:textId="77777777" w:rsidR="000323D4" w:rsidRDefault="000323D4" w:rsidP="000323D4">
      <w:pPr>
        <w:numPr>
          <w:ilvl w:val="0"/>
          <w:numId w:val="4"/>
        </w:numPr>
        <w:shd w:val="clear" w:color="auto" w:fill="FFFFFF" w:themeFill="background1"/>
        <w:spacing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Метод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exit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__()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має приймати три аргументи: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self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exc_type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і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exc_value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. Де:</w:t>
      </w:r>
    </w:p>
    <w:p w14:paraId="7EDD553B" w14:textId="77777777" w:rsidR="000323D4" w:rsidRDefault="000323D4" w:rsidP="000323D4">
      <w:pPr>
        <w:numPr>
          <w:ilvl w:val="1"/>
          <w:numId w:val="4"/>
        </w:num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self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Посилання на об'єкт, який передається під контроль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C1BA9A7" w14:textId="77777777" w:rsidR="000323D4" w:rsidRDefault="000323D4" w:rsidP="000323D4">
      <w:pPr>
        <w:numPr>
          <w:ilvl w:val="1"/>
          <w:numId w:val="4"/>
        </w:num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exc_type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Тип винятка (помилки), якщо така виникла. Якщо виняток не виник, цей аргумент буде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None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C4830D4" w14:textId="77777777" w:rsidR="000323D4" w:rsidRDefault="000323D4" w:rsidP="000323D4">
      <w:pPr>
        <w:numPr>
          <w:ilvl w:val="1"/>
          <w:numId w:val="4"/>
        </w:num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exc_value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Об'єкт винятка (помилки), якщо така виникла. Якщо виняток не виник, цей аргумент буде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None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8860198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Приклад простого контекстного менеджера, який відповідає цим вимогам, може виглядати так:</w:t>
      </w:r>
    </w:p>
    <w:p w14:paraId="67F7F01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MyContextManager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C3AF2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472429F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516BA42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 Можна виконувати ініціалізацію або відкривати ресурси</w:t>
      </w:r>
    </w:p>
    <w:p w14:paraId="29864750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# Повертаємо об'єкт для використання в блоку 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</w:p>
    <w:p w14:paraId="1F6A904C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2E6AFB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traceback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4DCB01F0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00163D77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 Можна виконувати завершальні дії або закривати ресурси</w:t>
      </w:r>
    </w:p>
    <w:p w14:paraId="7040B992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E1C10D8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f"An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}")</w:t>
      </w:r>
    </w:p>
    <w:p w14:paraId="15BF3139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 Зазвичай тут повертаємо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щоб вказати, що ми обробили виняток,</w:t>
      </w:r>
    </w:p>
    <w:p w14:paraId="62D009D5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 і виконання продовжується. Якщо повернути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виняток буде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піднято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наверх.</w:t>
      </w:r>
    </w:p>
    <w:p w14:paraId="62161E12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8C95C0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Використання контекстного менеджера</w:t>
      </w:r>
    </w:p>
    <w:p w14:paraId="7D5987D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MyContextManager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cm:</w:t>
      </w:r>
    </w:p>
    <w:p w14:paraId="6EBE346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Inside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11EE1F47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# Можна виконувати операції в межах контексту</w:t>
      </w:r>
    </w:p>
    <w:p w14:paraId="7732ACFF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23BA67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Після виходу з контексту об'єкт контекстного менеджера очиститься</w:t>
      </w:r>
    </w:p>
    <w:p w14:paraId="6BB306B7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10. Як поєднуються обробка виключних ситуацій і оператор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4E1579B7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Приклад з обробкою виключень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28EB363A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MyFileContextManager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28C1341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32CB89B1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self.filename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filename</w:t>
      </w:r>
      <w:proofErr w:type="spellEnd"/>
    </w:p>
    <w:p w14:paraId="456E266A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self.mode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</w:t>
      </w:r>
      <w:proofErr w:type="spellEnd"/>
    </w:p>
    <w:p w14:paraId="2DC4858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445247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431568C0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self.file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self.filename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self.mode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7606A5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self.file</w:t>
      </w:r>
      <w:proofErr w:type="spellEnd"/>
    </w:p>
    <w:p w14:paraId="38DD38B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D6AB64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traceback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5B79D10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self.file.close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6B55C2A0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4186B56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f"An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exc_value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}")</w:t>
      </w:r>
    </w:p>
    <w:p w14:paraId="47DA9BC8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 Можна вирішити, чи потрібно піднімати виняток наново або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підавити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його.</w:t>
      </w:r>
    </w:p>
    <w:p w14:paraId="289723D2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# Піднімати виняток наново</w:t>
      </w:r>
    </w:p>
    <w:p w14:paraId="4945F2CD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806F34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Використання контекстного менеджера для роботи з файлом</w:t>
      </w:r>
    </w:p>
    <w:p w14:paraId="2936D15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70AD4D2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MyFileContextManager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("example.txt", "r")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file:</w:t>
      </w:r>
    </w:p>
    <w:p w14:paraId="359355A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file.read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704AC26F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 Якщо тут виникне помилка, вона буде оброблена у методі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__()</w:t>
      </w:r>
    </w:p>
    <w:p w14:paraId="7F120E70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FileNotFoundError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2C0D11A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6A22BA5E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54A5F4" w14:textId="77777777" w:rsidR="000323D4" w:rsidRDefault="000323D4" w:rsidP="000323D4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Після виходу з контексту об'єкт файлу буде автоматично закритий</w:t>
      </w:r>
    </w:p>
    <w:p w14:paraId="376F5A82" w14:textId="1AAECA63" w:rsidR="000323D4" w:rsidRDefault="000323D4" w:rsidP="000323D4">
      <w:pPr>
        <w:spacing w:after="160" w:line="25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</w:t>
      </w:r>
      <w:r>
        <w:t>.</w:t>
      </w:r>
    </w:p>
    <w:p w14:paraId="3AE8F676" w14:textId="77777777" w:rsidR="00D50FED" w:rsidRDefault="00D50FED" w:rsidP="000323D4">
      <w:pPr>
        <w:spacing w:after="160" w:line="256" w:lineRule="auto"/>
      </w:pPr>
    </w:p>
    <w:sectPr w:rsidR="00D50FED" w:rsidSect="00CB7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B5F"/>
    <w:multiLevelType w:val="hybridMultilevel"/>
    <w:tmpl w:val="8E9C8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762E"/>
    <w:multiLevelType w:val="multilevel"/>
    <w:tmpl w:val="0CF0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80"/>
    <w:rsid w:val="000323D4"/>
    <w:rsid w:val="002141D8"/>
    <w:rsid w:val="0038356C"/>
    <w:rsid w:val="00434280"/>
    <w:rsid w:val="006F2C71"/>
    <w:rsid w:val="00A32C12"/>
    <w:rsid w:val="00CB7D1B"/>
    <w:rsid w:val="00CF5745"/>
    <w:rsid w:val="00D50FED"/>
    <w:rsid w:val="00DC0282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5CF"/>
  <w15:chartTrackingRefBased/>
  <w15:docId w15:val="{12DFE167-3E38-4D3D-B1D1-B46C66D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CB7D1B"/>
    <w:pPr>
      <w:ind w:left="720"/>
      <w:contextualSpacing/>
    </w:pPr>
  </w:style>
  <w:style w:type="paragraph" w:customStyle="1" w:styleId="Default">
    <w:name w:val="Default"/>
    <w:rsid w:val="00CB7D1B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0323D4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032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5533</Words>
  <Characters>3155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2023-10-24T08:11:00Z</dcterms:created>
  <dcterms:modified xsi:type="dcterms:W3CDTF">2023-12-09T18:41:00Z</dcterms:modified>
</cp:coreProperties>
</file>