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第一章部分</w:t>
      </w:r>
    </w:p>
    <w:p>
      <w:pPr>
        <w:pStyle w:val="2"/>
        <w:spacing w:before="320" w:after="120" w:line="288" w:lineRule="auto"/>
        <w:ind w:left="0"/>
        <w:jc w:val="left"/>
        <w:outlineLvl w:val="1"/>
      </w:pPr>
      <w:bookmarkStart w:name="heading_0" w:id="0"/>
      <w:r>
        <w:rPr>
          <w:rFonts w:eastAsia="等线" w:ascii="Arial" w:cs="Arial" w:hAnsi="Arial"/>
          <w:b w:val="true"/>
          <w:sz w:val="32"/>
        </w:rPr>
        <w:t>目前设定的交互</w:t>
      </w:r>
      <w:bookmarkEnd w:id="0"/>
    </w:p>
    <w:p>
      <w:pPr>
        <w:spacing w:before="120" w:after="120" w:line="288" w:lineRule="auto"/>
        <w:ind w:left="0"/>
        <w:jc w:val="left"/>
      </w:pPr>
      <w:r>
        <w:rPr>
          <w:rFonts w:eastAsia="等线" w:ascii="Arial" w:cs="Arial" w:hAnsi="Arial"/>
          <w:b w:val="true"/>
          <w:sz w:val="22"/>
        </w:rPr>
        <w:t>1.聊天软件的打开：</w:t>
      </w:r>
    </w:p>
    <w:p>
      <w:pPr>
        <w:spacing w:before="120" w:after="120" w:line="288" w:lineRule="auto"/>
        <w:ind w:left="0"/>
        <w:jc w:val="left"/>
      </w:pPr>
      <w:r>
        <w:rPr>
          <w:rFonts w:eastAsia="等线" w:ascii="Arial" w:cs="Arial" w:hAnsi="Arial"/>
          <w:sz w:val="22"/>
        </w:rPr>
        <w:t>聊天软件打开需要一个密码——（已有的博客信息搜集）：根据日历中标记圈画的记录对应找到相对的博客（可以看剧情文档部分的博客部分已标黄），在博客的文案上进行寻找数字，按日期前后为6位数字密码密码为132199</w:t>
      </w:r>
    </w:p>
    <w:p>
      <w:pPr>
        <w:spacing w:before="120" w:after="120" w:line="288" w:lineRule="auto"/>
        <w:ind w:left="0"/>
        <w:jc w:val="center"/>
      </w:pPr>
      <w:r>
        <w:drawing>
          <wp:inline distT="0" distR="0" distB="0" distL="0">
            <wp:extent cx="5257800" cy="38957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5257800" cy="38957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（这部分是给美术的需求图可以大概看一下参考一下但除了必要要素最终设计以美术组为准）</w:t>
      </w:r>
    </w:p>
    <w:p>
      <w:pPr>
        <w:spacing w:before="120" w:after="120" w:line="288" w:lineRule="auto"/>
        <w:ind w:left="0"/>
        <w:jc w:val="left"/>
      </w:pPr>
      <w:r>
        <w:rPr>
          <w:rFonts w:eastAsia="等线" w:ascii="Arial" w:cs="Arial" w:hAnsi="Arial"/>
          <w:b w:val="true"/>
          <w:sz w:val="22"/>
        </w:rPr>
        <w:t>2.关钦（男友）的问卷：</w:t>
      </w:r>
    </w:p>
    <w:p>
      <w:pPr>
        <w:spacing w:before="120" w:after="120" w:line="288" w:lineRule="auto"/>
        <w:ind w:left="0"/>
        <w:jc w:val="left"/>
      </w:pPr>
      <w:r>
        <w:rPr>
          <w:rFonts w:eastAsia="等线" w:ascii="Arial" w:cs="Arial" w:hAnsi="Arial"/>
          <w:sz w:val="22"/>
        </w:rPr>
        <w:t>聊天记录里查看和关钦发出的好对象问卷（可看剧情文档）点击可进入，通过微信聊天记录和相册博客带有关钦的照片信息可得出问卷答案，输入答案若正确解锁隐藏聊天记录是关于关钦想大学就结婚的聊天记录。输入错误则发出错误的提示音然后没反应。</w:t>
      </w:r>
    </w:p>
    <w:p>
      <w:pPr>
        <w:spacing w:before="120" w:after="120" w:line="288" w:lineRule="auto"/>
        <w:ind w:left="0"/>
        <w:jc w:val="left"/>
      </w:pPr>
      <w:r>
        <w:rPr>
          <w:rFonts w:eastAsia="等线" w:ascii="Arial" w:cs="Arial" w:hAnsi="Arial"/>
          <w:sz w:val="22"/>
          <w:shd w:fill="fff67a"/>
        </w:rPr>
        <w:t>【测试问卷图：问题为</w:t>
      </w:r>
    </w:p>
    <w:p>
      <w:pPr>
        <w:spacing w:before="120" w:after="120" w:line="288" w:lineRule="auto"/>
        <w:ind w:left="0"/>
        <w:jc w:val="left"/>
      </w:pPr>
      <w:r>
        <w:rPr>
          <w:rFonts w:eastAsia="等线" w:ascii="Arial" w:cs="Arial" w:hAnsi="Arial"/>
          <w:sz w:val="22"/>
        </w:rPr>
        <w:t>1：另一半的专业是：计算机</w:t>
      </w:r>
    </w:p>
    <w:p>
      <w:pPr>
        <w:spacing w:before="120" w:after="120" w:line="288" w:lineRule="auto"/>
        <w:ind w:left="0"/>
        <w:jc w:val="left"/>
      </w:pPr>
      <w:r>
        <w:rPr>
          <w:rFonts w:eastAsia="等线" w:ascii="Arial" w:cs="Arial" w:hAnsi="Arial"/>
          <w:sz w:val="22"/>
        </w:rPr>
        <w:t>2：另一半最喜欢的配饰是：答案手表</w:t>
      </w:r>
    </w:p>
    <w:p>
      <w:pPr>
        <w:spacing w:before="120" w:after="120" w:line="288" w:lineRule="auto"/>
        <w:ind w:left="0"/>
        <w:jc w:val="left"/>
      </w:pPr>
      <w:r>
        <w:rPr>
          <w:rFonts w:eastAsia="等线" w:ascii="Arial" w:cs="Arial" w:hAnsi="Arial"/>
          <w:sz w:val="22"/>
        </w:rPr>
        <w:t>3：另一半最喜欢的电影：答案是我的少女时代</w:t>
      </w:r>
    </w:p>
    <w:p>
      <w:pPr>
        <w:spacing w:before="120" w:after="120" w:line="288" w:lineRule="auto"/>
        <w:ind w:left="0"/>
        <w:jc w:val="left"/>
      </w:pPr>
      <w:r>
        <w:rPr>
          <w:rFonts w:eastAsia="等线" w:ascii="Arial" w:cs="Arial" w:hAnsi="Arial"/>
          <w:sz w:val="22"/>
        </w:rPr>
        <w:t>4：你们相爱的日子：答案2015214</w:t>
      </w:r>
    </w:p>
    <w:p>
      <w:pPr>
        <w:spacing w:before="120" w:after="120" w:line="288" w:lineRule="auto"/>
        <w:ind w:left="0"/>
        <w:jc w:val="center"/>
      </w:pPr>
      <w:r>
        <w:drawing>
          <wp:inline distT="0" distR="0" distB="0" distL="0">
            <wp:extent cx="5257800" cy="30575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5"/>
                    <a:stretch>
                      <a:fillRect/>
                    </a:stretch>
                  </pic:blipFill>
                  <pic:spPr>
                    <a:xfrm>
                      <a:off x="0" y="0"/>
                      <a:ext cx="5257800" cy="3057525"/>
                    </a:xfrm>
                    <a:prstGeom prst="rect">
                      <a:avLst/>
                    </a:prstGeom>
                  </pic:spPr>
                </pic:pic>
              </a:graphicData>
            </a:graphic>
          </wp:inline>
        </w:drawing>
      </w:r>
    </w:p>
    <w:p>
      <w:pPr>
        <w:spacing w:before="120" w:after="120" w:line="288" w:lineRule="auto"/>
        <w:ind w:left="0"/>
        <w:jc w:val="center"/>
      </w:pPr>
      <w:r>
        <w:drawing>
          <wp:inline distT="0" distR="0" distB="0" distL="0">
            <wp:extent cx="5257800" cy="302895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6"/>
                    <a:stretch>
                      <a:fillRect/>
                    </a:stretch>
                  </pic:blipFill>
                  <pic:spPr>
                    <a:xfrm>
                      <a:off x="0" y="0"/>
                      <a:ext cx="5257800" cy="3028950"/>
                    </a:xfrm>
                    <a:prstGeom prst="rect">
                      <a:avLst/>
                    </a:prstGeom>
                  </pic:spPr>
                </pic:pic>
              </a:graphicData>
            </a:graphic>
          </wp:inline>
        </w:drawing>
      </w:r>
    </w:p>
    <w:p>
      <w:pPr>
        <w:spacing w:before="120" w:after="120" w:line="288" w:lineRule="auto"/>
        <w:ind w:left="0"/>
        <w:jc w:val="center"/>
      </w:pPr>
      <w:r>
        <w:drawing>
          <wp:inline distT="0" distR="0" distB="0" distL="0">
            <wp:extent cx="5257800" cy="301942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7"/>
                    <a:stretch>
                      <a:fillRect/>
                    </a:stretch>
                  </pic:blipFill>
                  <pic:spPr>
                    <a:xfrm>
                      <a:off x="0" y="0"/>
                      <a:ext cx="5257800" cy="3019425"/>
                    </a:xfrm>
                    <a:prstGeom prst="rect">
                      <a:avLst/>
                    </a:prstGeom>
                  </pic:spPr>
                </pic:pic>
              </a:graphicData>
            </a:graphic>
          </wp:inline>
        </w:drawing>
      </w:r>
    </w:p>
    <w:p>
      <w:pPr>
        <w:spacing w:before="120" w:after="120" w:line="288" w:lineRule="auto"/>
        <w:ind w:left="0"/>
        <w:jc w:val="left"/>
      </w:pPr>
      <w:r>
        <w:rPr>
          <w:rFonts w:eastAsia="等线" w:ascii="Arial" w:cs="Arial" w:hAnsi="Arial"/>
          <w:b w:val="true"/>
          <w:sz w:val="22"/>
        </w:rPr>
        <w:t>3.浏览器部分，在电脑界面上增加了浏览器软件：</w:t>
      </w:r>
    </w:p>
    <w:p>
      <w:pPr>
        <w:spacing w:before="120" w:after="120" w:line="288" w:lineRule="auto"/>
        <w:ind w:left="0"/>
        <w:jc w:val="left"/>
      </w:pPr>
      <w:r>
        <w:rPr>
          <w:rFonts w:eastAsia="等线" w:ascii="Arial" w:cs="Arial" w:hAnsi="Arial"/>
          <w:sz w:val="22"/>
        </w:rPr>
        <w:t>根据和老板的聊天记录可以得到公司介绍链接</w:t>
      </w:r>
    </w:p>
    <w:p>
      <w:pPr>
        <w:spacing w:before="120" w:after="120" w:line="288" w:lineRule="auto"/>
        <w:ind w:left="0"/>
        <w:jc w:val="center"/>
      </w:pPr>
      <w:r>
        <w:drawing>
          <wp:inline distT="0" distR="0" distB="0" distL="0">
            <wp:extent cx="5257800" cy="36957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8"/>
                    <a:stretch>
                      <a:fillRect/>
                    </a:stretch>
                  </pic:blipFill>
                  <pic:spPr>
                    <a:xfrm>
                      <a:off x="0" y="0"/>
                      <a:ext cx="5257800" cy="36957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输入该链接在浏览器得到公司介绍界面（下面有评论大部分都是好的但有几条有质疑得声音给后续剧情放了钩子）</w:t>
      </w:r>
    </w:p>
    <w:p>
      <w:pPr>
        <w:spacing w:before="120" w:after="120" w:line="288" w:lineRule="auto"/>
        <w:ind w:left="0"/>
        <w:jc w:val="left"/>
      </w:pPr>
      <w:r>
        <w:rPr>
          <w:rFonts w:eastAsia="等线" w:ascii="Arial" w:cs="Arial" w:hAnsi="Arial"/>
          <w:sz w:val="22"/>
        </w:rPr>
        <w:t>若输入其他不在设定内的内容则跳转404无效页面</w:t>
      </w:r>
    </w:p>
    <w:p>
      <w:pPr>
        <w:spacing w:before="120" w:after="120" w:line="288" w:lineRule="auto"/>
        <w:ind w:left="0"/>
        <w:jc w:val="left"/>
      </w:pPr>
      <w:r>
        <w:rPr>
          <w:rFonts w:eastAsia="等线" w:ascii="Arial" w:cs="Arial" w:hAnsi="Arial"/>
          <w:b w:val="true"/>
          <w:sz w:val="22"/>
        </w:rPr>
        <w:t>4.生活相册里的解锁：</w:t>
      </w:r>
    </w:p>
    <w:p>
      <w:pPr>
        <w:spacing w:before="120" w:after="120" w:line="288" w:lineRule="auto"/>
        <w:ind w:left="0"/>
        <w:jc w:val="left"/>
      </w:pPr>
      <w:r>
        <w:rPr>
          <w:rFonts w:eastAsia="等线" w:ascii="Arial" w:cs="Arial" w:hAnsi="Arial"/>
          <w:sz w:val="22"/>
        </w:rPr>
        <w:t>相册分为生活，爱情，工作和隐藏四个部分分组，隐藏相册在第二章才会开启，其他相册第一章可以查看，每个相册里点击分组即可看到该相册里的照片，在生活相册里有一张马赛克照片点击出现密码弹窗成功输入密码后可以变的清晰（为一张第三方视角一个人在后面两个人在前面手挽手的照片，隐晦体现三人关系为后续剧情埋下伏笔）</w:t>
      </w:r>
    </w:p>
    <w:p>
      <w:pPr>
        <w:spacing w:before="120" w:after="120" w:line="288" w:lineRule="auto"/>
        <w:ind w:left="0"/>
        <w:jc w:val="left"/>
      </w:pPr>
      <w:r>
        <w:rPr>
          <w:rFonts w:eastAsia="等线" w:ascii="Arial" w:cs="Arial" w:hAnsi="Arial"/>
          <w:sz w:val="22"/>
        </w:rPr>
        <w:t>由于生活部分主要指的是和大小付（闺蜜）有关，所以密码在博客2013.8.12那一条风景照里的文字涂鸦“我们就像周杰伦的《晴天》，喜欢第五句的音调许愿我们能永远这么好”。晴天的第五句是re so so si do si  la转化为密码就是2557176</w:t>
      </w:r>
    </w:p>
    <w:p>
      <w:pPr>
        <w:spacing w:before="120" w:after="120" w:line="288" w:lineRule="auto"/>
        <w:ind w:left="0"/>
        <w:jc w:val="left"/>
      </w:pPr>
      <w:r>
        <w:rPr>
          <w:rFonts w:eastAsia="等线" w:ascii="Arial" w:cs="Arial" w:hAnsi="Arial"/>
          <w:b w:val="true"/>
          <w:sz w:val="22"/>
        </w:rPr>
        <w:t>5.其他基本交互和操作：</w:t>
      </w:r>
    </w:p>
    <w:p>
      <w:pPr>
        <w:spacing w:before="120" w:after="120" w:line="288" w:lineRule="auto"/>
        <w:ind w:left="0"/>
        <w:jc w:val="left"/>
      </w:pPr>
      <w:r>
        <w:rPr>
          <w:rFonts w:eastAsia="等线" w:ascii="Arial" w:cs="Arial" w:hAnsi="Arial"/>
          <w:sz w:val="22"/>
        </w:rPr>
        <w:t>app的点击打开，关闭，翻页，滑轮，展开</w:t>
      </w:r>
    </w:p>
    <w:p>
      <w:pPr>
        <w:spacing w:before="120" w:after="120" w:line="288" w:lineRule="auto"/>
        <w:ind w:left="0"/>
        <w:jc w:val="left"/>
      </w:pPr>
      <w:r>
        <w:rPr>
          <w:rFonts w:eastAsia="等线" w:ascii="Arial" w:cs="Arial" w:hAnsi="Arial"/>
          <w:sz w:val="22"/>
        </w:rPr>
        <w:t>搜索引擎部分的输入内容，定位识别跳转，密码输入和识别</w:t>
      </w:r>
    </w:p>
    <w:p>
      <w:pPr>
        <w:spacing w:before="120" w:after="120" w:line="288" w:lineRule="auto"/>
        <w:ind w:left="0"/>
        <w:jc w:val="left"/>
      </w:pPr>
      <w:r>
        <w:rPr>
          <w:rFonts w:eastAsia="等线" w:ascii="Arial" w:cs="Arial" w:hAnsi="Arial"/>
          <w:sz w:val="22"/>
        </w:rPr>
        <w:t>bugapp：对话选择发出</w:t>
      </w:r>
    </w:p>
    <w:p>
      <w:pPr>
        <w:spacing w:before="120" w:after="120" w:line="288" w:lineRule="auto"/>
        <w:ind w:left="0"/>
        <w:jc w:val="left"/>
      </w:pPr>
      <w:r>
        <w:rPr>
          <w:rFonts w:eastAsia="等线" w:ascii="Arial" w:cs="Arial" w:hAnsi="Arial"/>
          <w:sz w:val="22"/>
        </w:rPr>
        <w:t>音乐配音音效的加入美术素材的加入</w:t>
      </w:r>
    </w:p>
    <w:p>
      <w:pPr>
        <w:spacing w:before="120" w:after="120" w:line="288" w:lineRule="auto"/>
        <w:ind w:left="0"/>
        <w:jc w:val="left"/>
      </w:pPr>
      <w:r>
        <w:rPr>
          <w:rFonts w:eastAsia="等线" w:ascii="Arial" w:cs="Arial" w:hAnsi="Arial"/>
          <w:sz w:val="22"/>
        </w:rPr>
        <w:t>右下角的伪时间计时写年月日即可（在玩家完成以上四个大的交互后并完整查看了每个app（有点击记录）bugapp视频聊天自动开启（其他时候点击显示无权限弹窗）显示有人打来视频玩家接通后进行对话，对话后开启第二章右下角电脑时间向后增多一天）</w:t>
      </w:r>
    </w:p>
    <w:p>
      <w:pPr>
        <w:spacing w:before="120" w:after="120" w:line="288" w:lineRule="auto"/>
        <w:ind w:left="0"/>
        <w:jc w:val="left"/>
      </w:pPr>
      <w:r>
        <w:rPr>
          <w:rFonts w:eastAsia="等线" w:ascii="Arial" w:cs="Arial" w:hAnsi="Arial"/>
          <w:sz w:val="22"/>
        </w:rPr>
        <w:t>这部分bug（死者）打来电话只有接通按键</w:t>
      </w:r>
    </w:p>
    <w:p>
      <w:pPr>
        <w:spacing w:before="120" w:after="120" w:line="288" w:lineRule="auto"/>
        <w:ind w:left="0"/>
        <w:jc w:val="left"/>
      </w:pPr>
      <w:r>
        <w:rPr>
          <w:rFonts w:eastAsia="等线" w:ascii="Arial" w:cs="Arial" w:hAnsi="Arial"/>
          <w:sz w:val="22"/>
        </w:rPr>
        <w:t>对话部分的“突脸时”屏幕强烈震动突出（后期每次出bug也是需要做震动效果）</w:t>
      </w:r>
    </w:p>
    <w:sectPr>
      <w:footerReference w:type="default" r:id="rId3"/>
      <w:headerReference w:type="default" r:id="rId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media/image5.png" Type="http://schemas.openxmlformats.org/officeDocument/2006/relationships/image"/><Relationship Id="rId9"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2025-10-17T09:49:10Z</dcterms:created>
  <dc:creator>Apache POI</dc:creator>
</cp:coreProperties>
</file>