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FF86" w14:textId="6B0942F3" w:rsidR="001D65EE" w:rsidRPr="007F499C" w:rsidRDefault="001D65EE" w:rsidP="0077194F">
      <w:pPr>
        <w:jc w:val="center"/>
        <w:rPr>
          <w:rFonts w:ascii="Times New Roman" w:eastAsia="华文宋体" w:hAnsi="Times New Roman" w:cs="Times New Roman" w:hint="eastAsia"/>
          <w:b/>
          <w:bCs/>
          <w:sz w:val="28"/>
          <w:szCs w:val="32"/>
        </w:rPr>
      </w:pPr>
      <w:r w:rsidRPr="007F499C">
        <w:rPr>
          <w:rFonts w:ascii="Times New Roman" w:eastAsia="华文宋体" w:hAnsi="Times New Roman" w:cs="Times New Roman"/>
          <w:b/>
          <w:bCs/>
          <w:sz w:val="28"/>
          <w:szCs w:val="32"/>
        </w:rPr>
        <w:t xml:space="preserve">ESS5028 </w:t>
      </w:r>
      <w:r w:rsidR="00105593" w:rsidRPr="007F499C">
        <w:rPr>
          <w:rFonts w:ascii="Times New Roman" w:eastAsia="华文宋体" w:hAnsi="Times New Roman" w:cs="Times New Roman"/>
          <w:b/>
          <w:bCs/>
          <w:sz w:val="28"/>
          <w:szCs w:val="32"/>
        </w:rPr>
        <w:t>现代信号分析与数据处理</w:t>
      </w:r>
    </w:p>
    <w:p w14:paraId="5F27AF9F" w14:textId="78F5D406" w:rsidR="008F05A5" w:rsidRPr="007F499C" w:rsidRDefault="008F05A5" w:rsidP="00105593">
      <w:pPr>
        <w:spacing w:line="360" w:lineRule="auto"/>
        <w:jc w:val="center"/>
        <w:rPr>
          <w:rFonts w:ascii="Times New Roman" w:eastAsia="华文宋体" w:hAnsi="Times New Roman" w:cs="Times New Roman"/>
          <w:sz w:val="24"/>
          <w:szCs w:val="28"/>
        </w:rPr>
      </w:pPr>
      <w:r w:rsidRPr="007F499C">
        <w:rPr>
          <w:rFonts w:ascii="Times New Roman" w:eastAsia="华文宋体" w:hAnsi="Times New Roman" w:cs="Times New Roman"/>
          <w:sz w:val="24"/>
          <w:szCs w:val="28"/>
        </w:rPr>
        <w:t>（</w:t>
      </w:r>
      <w:r w:rsidRPr="007F499C">
        <w:rPr>
          <w:rFonts w:ascii="Times New Roman" w:eastAsia="华文宋体" w:hAnsi="Times New Roman" w:cs="Times New Roman"/>
          <w:sz w:val="24"/>
          <w:szCs w:val="28"/>
        </w:rPr>
        <w:t>202</w:t>
      </w:r>
      <w:r w:rsidR="0077194F">
        <w:rPr>
          <w:rFonts w:ascii="Times New Roman" w:eastAsia="华文宋体" w:hAnsi="Times New Roman" w:cs="Times New Roman"/>
          <w:sz w:val="24"/>
          <w:szCs w:val="28"/>
        </w:rPr>
        <w:t>4</w:t>
      </w:r>
      <w:r w:rsidRPr="007F499C">
        <w:rPr>
          <w:rFonts w:ascii="Times New Roman" w:eastAsia="华文宋体" w:hAnsi="Times New Roman" w:cs="Times New Roman"/>
          <w:sz w:val="24"/>
          <w:szCs w:val="28"/>
        </w:rPr>
        <w:t>春）</w:t>
      </w:r>
    </w:p>
    <w:p w14:paraId="50B5470F" w14:textId="20322FB9" w:rsidR="00105593" w:rsidRDefault="00105593" w:rsidP="00105593">
      <w:pPr>
        <w:spacing w:line="360" w:lineRule="auto"/>
        <w:jc w:val="right"/>
        <w:rPr>
          <w:rFonts w:ascii="Times New Roman" w:eastAsia="华文宋体" w:hAnsi="Times New Roman" w:cs="Times New Roman"/>
          <w:b/>
          <w:bCs/>
          <w:sz w:val="24"/>
          <w:szCs w:val="28"/>
        </w:rPr>
      </w:pPr>
      <w:r w:rsidRPr="007F499C">
        <w:rPr>
          <w:rFonts w:ascii="Times New Roman" w:eastAsia="华文宋体" w:hAnsi="Times New Roman" w:cs="Times New Roman"/>
          <w:b/>
          <w:bCs/>
          <w:sz w:val="24"/>
          <w:szCs w:val="28"/>
        </w:rPr>
        <w:t>——————</w:t>
      </w:r>
      <w:r w:rsidR="005355CA" w:rsidRPr="007F499C">
        <w:rPr>
          <w:rFonts w:ascii="Times New Roman" w:eastAsia="华文宋体" w:hAnsi="Times New Roman" w:cs="Times New Roman"/>
          <w:b/>
          <w:bCs/>
          <w:sz w:val="24"/>
          <w:szCs w:val="28"/>
        </w:rPr>
        <w:t>第</w:t>
      </w:r>
      <w:r w:rsidR="009725B7" w:rsidRPr="007F499C">
        <w:rPr>
          <w:rFonts w:ascii="Times New Roman" w:eastAsia="华文宋体" w:hAnsi="Times New Roman" w:cs="Times New Roman"/>
          <w:b/>
          <w:bCs/>
          <w:sz w:val="24"/>
          <w:szCs w:val="28"/>
        </w:rPr>
        <w:t>2</w:t>
      </w:r>
      <w:r w:rsidR="001D65EE" w:rsidRPr="007F499C">
        <w:rPr>
          <w:rFonts w:ascii="Times New Roman" w:eastAsia="华文宋体" w:hAnsi="Times New Roman" w:cs="Times New Roman"/>
          <w:b/>
          <w:bCs/>
          <w:sz w:val="24"/>
          <w:szCs w:val="28"/>
        </w:rPr>
        <w:t>次</w:t>
      </w:r>
      <w:r w:rsidR="005355CA" w:rsidRPr="007F499C">
        <w:rPr>
          <w:rFonts w:ascii="Times New Roman" w:eastAsia="华文宋体" w:hAnsi="Times New Roman" w:cs="Times New Roman"/>
          <w:b/>
          <w:bCs/>
          <w:sz w:val="24"/>
          <w:szCs w:val="28"/>
        </w:rPr>
        <w:t>作业</w:t>
      </w:r>
    </w:p>
    <w:p w14:paraId="13443EA2" w14:textId="77777777" w:rsidR="00105593" w:rsidRPr="007F499C" w:rsidRDefault="00105593" w:rsidP="00105593">
      <w:pPr>
        <w:jc w:val="right"/>
        <w:rPr>
          <w:rFonts w:ascii="Times New Roman" w:eastAsia="华文宋体" w:hAnsi="Times New Roman" w:cs="Times New Roman"/>
          <w:b/>
          <w:bCs/>
          <w:sz w:val="22"/>
          <w:szCs w:val="24"/>
        </w:rPr>
      </w:pPr>
    </w:p>
    <w:p w14:paraId="7E2A8879" w14:textId="25E53271" w:rsidR="00245BD5" w:rsidRDefault="006F32C0" w:rsidP="00BC2E4C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eastAsia="华文宋体" w:hAnsi="Times New Roman" w:cs="Times New Roman"/>
          <w:sz w:val="22"/>
          <w:szCs w:val="24"/>
        </w:rPr>
      </w:pPr>
      <w:r>
        <w:rPr>
          <w:rFonts w:ascii="Times New Roman" w:eastAsia="华文宋体" w:hAnsi="Times New Roman" w:cs="Times New Roman" w:hint="eastAsia"/>
          <w:sz w:val="22"/>
          <w:szCs w:val="24"/>
        </w:rPr>
        <w:t>使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⽤</w:t>
      </w:r>
      <w:proofErr w:type="spellStart"/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Matlab</w:t>
      </w:r>
      <w:proofErr w:type="spellEnd"/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绘制不同采样率的</w:t>
      </w:r>
      <m:oMath>
        <m: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f</m:t>
        </m:r>
        <m:d>
          <m:dPr>
            <m:ctrlPr>
              <w:rPr>
                <w:rFonts w:ascii="Cambria Math" w:eastAsia="华文宋体" w:hAnsi="Cambria Math" w:cs="Times New Roman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eastAsia="华文宋体" w:hAnsi="Cambria Math" w:cs="Times New Roman"/>
                <w:color w:val="333333"/>
                <w:sz w:val="20"/>
                <w:szCs w:val="20"/>
                <w:shd w:val="clear" w:color="auto" w:fill="FFFFFF"/>
              </w:rPr>
              <m:t>x</m:t>
            </m:r>
          </m:e>
        </m:d>
        <m: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华文宋体" w:hAnsi="Cambria Math" w:cs="Times New Roman"/>
            <w:sz w:val="22"/>
            <w:szCs w:val="24"/>
          </w:rPr>
          <m:t>sin⁡(</m:t>
        </m:r>
        <m:r>
          <w:rPr>
            <w:rFonts w:ascii="Cambria Math" w:eastAsia="华文宋体" w:hAnsi="Cambria Math" w:cs="Times New Roman"/>
            <w:sz w:val="22"/>
            <w:szCs w:val="24"/>
          </w:rPr>
          <m:t>x</m:t>
        </m:r>
        <m:r>
          <m:rPr>
            <m:sty m:val="p"/>
          </m:rPr>
          <w:rPr>
            <w:rFonts w:ascii="Cambria Math" w:eastAsia="华文宋体" w:hAnsi="Cambria Math" w:cs="Times New Roman"/>
            <w:sz w:val="22"/>
            <w:szCs w:val="24"/>
          </w:rPr>
          <m:t>)</m:t>
        </m:r>
      </m:oMath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函数</w:t>
      </w:r>
      <w:r w:rsidR="00245BD5" w:rsidRPr="007F499C">
        <w:rPr>
          <w:rFonts w:ascii="Times New Roman" w:eastAsia="华文宋体" w:hAnsi="Times New Roman" w:cs="Times New Roman"/>
          <w:sz w:val="22"/>
          <w:szCs w:val="24"/>
        </w:rPr>
        <w:t>（至少</w:t>
      </w:r>
      <w:r w:rsidR="0089118A" w:rsidRPr="007F499C">
        <w:rPr>
          <w:rFonts w:ascii="Times New Roman" w:eastAsia="华文宋体" w:hAnsi="Times New Roman" w:cs="Times New Roman"/>
          <w:sz w:val="22"/>
          <w:szCs w:val="24"/>
        </w:rPr>
        <w:t>不同的</w:t>
      </w:r>
      <w:r w:rsidR="00245BD5" w:rsidRPr="007F499C">
        <w:rPr>
          <w:rFonts w:ascii="Times New Roman" w:eastAsia="华文宋体" w:hAnsi="Times New Roman" w:cs="Times New Roman"/>
          <w:sz w:val="22"/>
          <w:szCs w:val="24"/>
        </w:rPr>
        <w:t>三个采样率）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，以图件形式提交</w:t>
      </w:r>
      <w:r w:rsidR="00740993" w:rsidRPr="007F499C">
        <w:rPr>
          <w:rFonts w:ascii="Times New Roman" w:eastAsia="华文宋体" w:hAnsi="Times New Roman" w:cs="Times New Roman"/>
          <w:sz w:val="22"/>
          <w:szCs w:val="24"/>
        </w:rPr>
        <w:t>运行结果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并做简要解释。</w:t>
      </w:r>
      <w:r w:rsidR="0089118A" w:rsidRPr="007F499C">
        <w:rPr>
          <w:rFonts w:ascii="Times New Roman" w:eastAsia="华文宋体" w:hAnsi="Times New Roman" w:cs="Times New Roman"/>
          <w:sz w:val="22"/>
          <w:szCs w:val="24"/>
        </w:rPr>
        <w:t>根据运行结果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对你理解的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Nyquist frequency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和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Aliasing Effect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做出简要解释。</w:t>
      </w:r>
    </w:p>
    <w:p w14:paraId="3FB3F970" w14:textId="77777777" w:rsidR="007F499C" w:rsidRPr="007F499C" w:rsidRDefault="007F499C" w:rsidP="007F499C">
      <w:pPr>
        <w:pStyle w:val="ac"/>
        <w:spacing w:line="360" w:lineRule="auto"/>
        <w:ind w:left="480" w:firstLineChars="0" w:firstLine="0"/>
        <w:rPr>
          <w:rFonts w:ascii="Times New Roman" w:eastAsia="华文宋体" w:hAnsi="Times New Roman" w:cs="Times New Roman"/>
          <w:sz w:val="22"/>
          <w:szCs w:val="24"/>
        </w:rPr>
      </w:pPr>
    </w:p>
    <w:p w14:paraId="47CCD329" w14:textId="54565543" w:rsidR="00581671" w:rsidRDefault="006F32C0" w:rsidP="00581671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eastAsia="华文宋体" w:hAnsi="Times New Roman" w:cs="Times New Roman"/>
          <w:sz w:val="22"/>
          <w:szCs w:val="24"/>
        </w:rPr>
      </w:pPr>
      <w:r>
        <w:rPr>
          <w:rFonts w:ascii="Times New Roman" w:eastAsia="华文宋体" w:hAnsi="Times New Roman" w:cs="Times New Roman" w:hint="eastAsia"/>
          <w:sz w:val="22"/>
          <w:szCs w:val="24"/>
        </w:rPr>
        <w:t>使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⽤</w:t>
      </w:r>
      <w:proofErr w:type="spellStart"/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Matlab</w:t>
      </w:r>
      <w:proofErr w:type="spellEnd"/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对</w:t>
      </w:r>
      <w:r w:rsidR="00245BD5" w:rsidRPr="007F499C">
        <w:rPr>
          <w:rFonts w:ascii="Times New Roman" w:eastAsia="华文宋体" w:hAnsi="Times New Roman" w:cs="Times New Roman"/>
          <w:color w:val="333333"/>
          <w:sz w:val="20"/>
          <w:szCs w:val="20"/>
          <w:shd w:val="clear" w:color="auto" w:fill="FFFFFF"/>
        </w:rPr>
        <w:t> </w:t>
      </w:r>
      <m:oMath>
        <m: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f(x)=</m:t>
        </m:r>
        <m:r>
          <m:rPr>
            <m:sty m:val="p"/>
          </m:rPr>
          <w:rPr>
            <w:rFonts w:ascii="Cambria Math" w:eastAsia="华文宋体" w:hAnsi="Cambria Math" w:cs="Times New Roman"/>
            <w:sz w:val="22"/>
            <w:szCs w:val="24"/>
          </w:rPr>
          <m:t>sin</m:t>
        </m:r>
        <m:r>
          <w:rPr>
            <w:rFonts w:ascii="Cambria Math" w:eastAsia="华文宋体" w:hAnsi="Cambria Math" w:cs="Times New Roman"/>
            <w:sz w:val="22"/>
            <w:szCs w:val="24"/>
          </w:rPr>
          <m:t>(πx)</m:t>
        </m:r>
      </m:oMath>
      <w:r w:rsidR="00245BD5" w:rsidRPr="007F499C">
        <w:rPr>
          <w:rFonts w:ascii="Times New Roman" w:eastAsia="华文宋体" w:hAnsi="Times New Roman" w:cs="Times New Roman"/>
          <w:sz w:val="22"/>
          <w:szCs w:val="24"/>
        </w:rPr>
        <w:t xml:space="preserve"> </w:t>
      </w:r>
      <w:r w:rsidR="00245BD5" w:rsidRPr="007F499C">
        <w:rPr>
          <w:rFonts w:ascii="Times New Roman" w:eastAsia="华文宋体" w:hAnsi="Times New Roman" w:cs="Times New Roman"/>
          <w:sz w:val="22"/>
          <w:szCs w:val="24"/>
        </w:rPr>
        <w:t>、</w:t>
      </w:r>
      <m:oMath>
        <m: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f(x)=</m:t>
        </m:r>
        <m:r>
          <m:rPr>
            <m:sty m:val="p"/>
          </m:rP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exp</m:t>
        </m:r>
        <m:r>
          <w:rPr>
            <w:rFonts w:ascii="Cambria Math" w:eastAsia="华文宋体" w:hAnsi="Cambria Math" w:cs="Times New Roman"/>
            <w:sz w:val="22"/>
            <w:szCs w:val="24"/>
          </w:rPr>
          <m:t>(πx)</m:t>
        </m:r>
      </m:oMath>
      <w:r w:rsidR="009B65FA" w:rsidRPr="007F499C">
        <w:rPr>
          <w:rFonts w:ascii="Times New Roman" w:eastAsia="华文宋体" w:hAnsi="Times New Roman" w:cs="Times New Roman"/>
          <w:sz w:val="22"/>
          <w:szCs w:val="24"/>
        </w:rPr>
        <w:t>、</w:t>
      </w:r>
      <m:oMath>
        <m: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f(x)=δ</m:t>
        </m:r>
        <m:r>
          <w:rPr>
            <w:rFonts w:ascii="Cambria Math" w:eastAsia="华文宋体" w:hAnsi="Cambria Math" w:cs="Times New Roman"/>
            <w:sz w:val="22"/>
            <w:szCs w:val="24"/>
          </w:rPr>
          <m:t>(x)</m:t>
        </m:r>
      </m:oMath>
      <w:r w:rsidR="005D554A">
        <w:rPr>
          <w:rFonts w:ascii="Times New Roman" w:eastAsia="华文宋体" w:hAnsi="Times New Roman" w:cs="Times New Roman" w:hint="eastAsia"/>
          <w:sz w:val="22"/>
          <w:szCs w:val="24"/>
        </w:rPr>
        <w:t>和</w:t>
      </w:r>
      <m:oMath>
        <m: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f(x)=</m:t>
        </m:r>
        <m:r>
          <m:rPr>
            <m:sty m:val="p"/>
          </m:rP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H</m:t>
        </m:r>
        <m:r>
          <w:rPr>
            <w:rFonts w:ascii="Cambria Math" w:eastAsia="华文宋体" w:hAnsi="Cambria Math" w:cs="Times New Roman"/>
            <w:sz w:val="22"/>
            <w:szCs w:val="24"/>
          </w:rPr>
          <m:t>(πx)</m:t>
        </m:r>
      </m:oMath>
      <w:r w:rsidR="009B65FA" w:rsidRPr="007F499C">
        <w:rPr>
          <w:rFonts w:ascii="Times New Roman" w:eastAsia="华文宋体" w:hAnsi="Times New Roman" w:cs="Times New Roman"/>
          <w:sz w:val="22"/>
          <w:szCs w:val="24"/>
        </w:rPr>
        <w:t>在区间</w:t>
      </w:r>
      <m:oMath>
        <m:r>
          <w:rPr>
            <w:rFonts w:ascii="Cambria Math" w:eastAsia="华文宋体" w:hAnsi="Cambria Math" w:cs="Times New Roman"/>
            <w:sz w:val="22"/>
            <w:szCs w:val="24"/>
          </w:rPr>
          <m:t>[-1 1]</m:t>
        </m:r>
      </m:oMath>
      <w:r w:rsidR="009B65FA" w:rsidRPr="007F499C">
        <w:rPr>
          <w:rFonts w:ascii="Times New Roman" w:eastAsia="华文宋体" w:hAnsi="Times New Roman" w:cs="Times New Roman"/>
          <w:sz w:val="22"/>
          <w:szCs w:val="24"/>
        </w:rPr>
        <w:t>上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进</w:t>
      </w:r>
      <w:r w:rsidR="0077194F">
        <w:rPr>
          <w:rFonts w:ascii="Times New Roman" w:eastAsia="华文宋体" w:hAnsi="Times New Roman" w:cs="Times New Roman" w:hint="eastAsia"/>
          <w:sz w:val="22"/>
          <w:szCs w:val="24"/>
        </w:rPr>
        <w:t>行</w:t>
      </w:r>
      <w:r w:rsidR="0077194F" w:rsidRPr="007F499C">
        <w:rPr>
          <w:rFonts w:ascii="Times New Roman" w:eastAsia="华文宋体" w:hAnsi="Times New Roman" w:cs="Times New Roman"/>
          <w:sz w:val="22"/>
          <w:szCs w:val="24"/>
        </w:rPr>
        <w:t>傅立叶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展开，</w:t>
      </w:r>
      <w:r w:rsidR="00C842AA" w:rsidRPr="007F499C">
        <w:rPr>
          <w:rFonts w:ascii="Times New Roman" w:eastAsia="华文宋体" w:hAnsi="Times New Roman" w:cs="Times New Roman"/>
          <w:sz w:val="22"/>
          <w:szCs w:val="24"/>
        </w:rPr>
        <w:t>尝试</w:t>
      </w:r>
      <w:r w:rsidR="0089118A" w:rsidRPr="007F499C">
        <w:rPr>
          <w:rFonts w:ascii="Times New Roman" w:eastAsia="华文宋体" w:hAnsi="Times New Roman" w:cs="Times New Roman"/>
          <w:sz w:val="22"/>
          <w:szCs w:val="24"/>
        </w:rPr>
        <w:t>展开项数</w:t>
      </w:r>
      <m:oMath>
        <m:r>
          <w:rPr>
            <w:rFonts w:ascii="Cambria Math" w:eastAsia="华文宋体" w:hAnsi="Cambria Math" w:cs="Times New Roman"/>
            <w:sz w:val="22"/>
            <w:szCs w:val="24"/>
          </w:rPr>
          <m:t>n=</m:t>
        </m:r>
        <m:r>
          <m:rPr>
            <m:sty m:val="p"/>
          </m:rPr>
          <w:rPr>
            <w:rFonts w:ascii="Cambria Math" w:eastAsia="华文宋体" w:hAnsi="Cambria Math" w:cs="Times New Roman"/>
            <w:sz w:val="22"/>
            <w:szCs w:val="24"/>
          </w:rPr>
          <m:t>1</m:t>
        </m:r>
        <m:r>
          <w:rPr>
            <w:rFonts w:ascii="Cambria Math" w:eastAsia="华文宋体" w:hAnsi="Cambria Math" w:cs="Times New Roman"/>
            <w:sz w:val="22"/>
            <w:szCs w:val="24"/>
          </w:rPr>
          <m:t>、</m:t>
        </m:r>
        <m:r>
          <w:rPr>
            <w:rFonts w:ascii="Cambria Math" w:eastAsia="华文宋体" w:hAnsi="Cambria Math" w:cs="Times New Roman"/>
            <w:sz w:val="22"/>
            <w:szCs w:val="24"/>
          </w:rPr>
          <m:t>5</m:t>
        </m:r>
        <m:r>
          <w:rPr>
            <w:rFonts w:ascii="Cambria Math" w:eastAsia="华文宋体" w:hAnsi="Cambria Math" w:cs="Times New Roman"/>
            <w:sz w:val="22"/>
            <w:szCs w:val="24"/>
          </w:rPr>
          <m:t>、</m:t>
        </m:r>
        <m:r>
          <w:rPr>
            <w:rFonts w:ascii="Cambria Math" w:eastAsia="华文宋体" w:hAnsi="Cambria Math" w:cs="Times New Roman"/>
            <w:sz w:val="22"/>
            <w:szCs w:val="24"/>
          </w:rPr>
          <m:t>10</m:t>
        </m:r>
        <m:r>
          <w:rPr>
            <w:rFonts w:ascii="Cambria Math" w:eastAsia="华文宋体" w:hAnsi="Cambria Math" w:cs="Times New Roman"/>
            <w:sz w:val="22"/>
            <w:szCs w:val="24"/>
          </w:rPr>
          <m:t>、</m:t>
        </m:r>
        <m:r>
          <w:rPr>
            <w:rFonts w:ascii="Cambria Math" w:eastAsia="华文宋体" w:hAnsi="Cambria Math" w:cs="Times New Roman"/>
            <w:sz w:val="22"/>
            <w:szCs w:val="24"/>
          </w:rPr>
          <m:t>50</m:t>
        </m:r>
      </m:oMath>
      <w:r w:rsidR="00C842AA" w:rsidRPr="007F499C">
        <w:rPr>
          <w:rFonts w:ascii="Times New Roman" w:eastAsia="华文宋体" w:hAnsi="Times New Roman" w:cs="Times New Roman"/>
          <w:sz w:val="22"/>
          <w:szCs w:val="24"/>
        </w:rPr>
        <w:t>等</w:t>
      </w:r>
      <w:r w:rsidR="0089118A" w:rsidRPr="007F499C">
        <w:rPr>
          <w:rFonts w:ascii="Times New Roman" w:eastAsia="华文宋体" w:hAnsi="Times New Roman" w:cs="Times New Roman"/>
          <w:sz w:val="22"/>
          <w:szCs w:val="24"/>
        </w:rPr>
        <w:t>，</w:t>
      </w:r>
      <w:r w:rsidR="00740993" w:rsidRPr="007F499C">
        <w:rPr>
          <w:rFonts w:ascii="Times New Roman" w:eastAsia="华文宋体" w:hAnsi="Times New Roman" w:cs="Times New Roman"/>
          <w:sz w:val="22"/>
          <w:szCs w:val="24"/>
        </w:rPr>
        <w:t>以图件形式提交运行结果并做简要解释。</w:t>
      </w:r>
      <w:r w:rsidR="0089118A" w:rsidRPr="007F499C">
        <w:rPr>
          <w:rFonts w:ascii="Times New Roman" w:eastAsia="华文宋体" w:hAnsi="Times New Roman" w:cs="Times New Roman"/>
          <w:sz w:val="22"/>
          <w:szCs w:val="24"/>
        </w:rPr>
        <w:t>根据运行结果</w:t>
      </w:r>
      <w:r w:rsidR="00740993" w:rsidRPr="007F499C">
        <w:rPr>
          <w:rFonts w:ascii="Times New Roman" w:eastAsia="华文宋体" w:hAnsi="Times New Roman" w:cs="Times New Roman"/>
          <w:sz w:val="22"/>
          <w:szCs w:val="24"/>
        </w:rPr>
        <w:t>对</w:t>
      </w:r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Gibbs</w:t>
      </w:r>
      <w:r w:rsidR="00C842AA" w:rsidRPr="007F499C">
        <w:rPr>
          <w:rFonts w:ascii="Times New Roman" w:eastAsia="华文宋体" w:hAnsi="Times New Roman" w:cs="Times New Roman"/>
          <w:sz w:val="22"/>
          <w:szCs w:val="24"/>
        </w:rPr>
        <w:t>现象</w:t>
      </w:r>
      <w:r w:rsidR="00740993" w:rsidRPr="007F499C">
        <w:rPr>
          <w:rFonts w:ascii="Times New Roman" w:eastAsia="华文宋体" w:hAnsi="Times New Roman" w:cs="Times New Roman"/>
          <w:sz w:val="22"/>
          <w:szCs w:val="24"/>
        </w:rPr>
        <w:t>做出简要解释。</w:t>
      </w:r>
    </w:p>
    <w:p w14:paraId="050B2837" w14:textId="77777777" w:rsidR="007F499C" w:rsidRPr="007F499C" w:rsidRDefault="007F499C" w:rsidP="007F499C">
      <w:pPr>
        <w:spacing w:line="360" w:lineRule="auto"/>
        <w:rPr>
          <w:rFonts w:ascii="Times New Roman" w:eastAsia="华文宋体" w:hAnsi="Times New Roman" w:cs="Times New Roman"/>
          <w:sz w:val="22"/>
          <w:szCs w:val="24"/>
        </w:rPr>
      </w:pPr>
    </w:p>
    <w:p w14:paraId="0DA0EE59" w14:textId="78750A4D" w:rsidR="0089118A" w:rsidRDefault="00C842AA" w:rsidP="00BC2E4C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eastAsia="华文宋体" w:hAnsi="Times New Roman" w:cs="Times New Roman"/>
          <w:sz w:val="22"/>
          <w:szCs w:val="24"/>
        </w:rPr>
      </w:pPr>
      <w:r w:rsidRPr="007F499C">
        <w:rPr>
          <w:rFonts w:ascii="Times New Roman" w:eastAsia="华文宋体" w:hAnsi="Times New Roman" w:cs="Times New Roman"/>
          <w:sz w:val="22"/>
          <w:szCs w:val="24"/>
        </w:rPr>
        <w:t>以指数函数</w:t>
      </w:r>
      <m:oMath>
        <m: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f(t)=</m:t>
        </m:r>
        <m:r>
          <m:rPr>
            <m:sty m:val="p"/>
          </m:rP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exp</m:t>
        </m:r>
        <m:r>
          <w:rPr>
            <w:rFonts w:ascii="Cambria Math" w:eastAsia="华文宋体" w:hAnsi="Cambria Math" w:cs="Times New Roman"/>
            <w:sz w:val="22"/>
            <w:szCs w:val="24"/>
          </w:rPr>
          <m:t>(πt)</m:t>
        </m:r>
      </m:oMath>
      <w:r w:rsidRPr="007F499C">
        <w:rPr>
          <w:rFonts w:ascii="Times New Roman" w:eastAsia="华文宋体" w:hAnsi="Times New Roman" w:cs="Times New Roman"/>
          <w:sz w:val="22"/>
          <w:szCs w:val="24"/>
        </w:rPr>
        <w:t>为例，</w:t>
      </w:r>
      <w:r w:rsidR="00BC2225" w:rsidRPr="007F499C">
        <w:rPr>
          <w:rFonts w:ascii="Times New Roman" w:eastAsia="华文宋体" w:hAnsi="Times New Roman" w:cs="Times New Roman"/>
          <w:sz w:val="22"/>
          <w:szCs w:val="24"/>
        </w:rPr>
        <w:t>使用</w:t>
      </w:r>
      <w:proofErr w:type="spellStart"/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Matlab</w:t>
      </w:r>
      <w:proofErr w:type="spellEnd"/>
      <w:r w:rsidRPr="007F499C">
        <w:rPr>
          <w:rFonts w:ascii="Times New Roman" w:eastAsia="华文宋体" w:hAnsi="Times New Roman" w:cs="Times New Roman"/>
          <w:sz w:val="22"/>
          <w:szCs w:val="24"/>
        </w:rPr>
        <w:t>进行傅立叶展开至</w:t>
      </w:r>
      <m:oMath>
        <m:r>
          <w:rPr>
            <w:rFonts w:ascii="Cambria Math" w:eastAsia="华文宋体" w:hAnsi="Cambria Math" w:cs="Times New Roman"/>
            <w:sz w:val="22"/>
            <w:szCs w:val="24"/>
          </w:rPr>
          <m:t>n=</m:t>
        </m:r>
        <m:r>
          <m:rPr>
            <m:sty m:val="p"/>
          </m:rPr>
          <w:rPr>
            <w:rFonts w:ascii="Cambria Math" w:eastAsia="华文宋体" w:hAnsi="Cambria Math" w:cs="Times New Roman"/>
            <w:sz w:val="22"/>
            <w:szCs w:val="24"/>
          </w:rPr>
          <m:t>100</m:t>
        </m:r>
      </m:oMath>
      <w:r w:rsidR="009725B7" w:rsidRPr="007F499C">
        <w:rPr>
          <w:rFonts w:ascii="Times New Roman" w:eastAsia="华文宋体" w:hAnsi="Times New Roman" w:cs="Times New Roman"/>
          <w:sz w:val="22"/>
          <w:szCs w:val="24"/>
        </w:rPr>
        <w:t>，</w:t>
      </w:r>
      <w:r w:rsidR="00BC2225" w:rsidRPr="007F499C">
        <w:rPr>
          <w:rFonts w:ascii="Times New Roman" w:eastAsia="华文宋体" w:hAnsi="Times New Roman" w:cs="Times New Roman"/>
          <w:sz w:val="22"/>
          <w:szCs w:val="24"/>
        </w:rPr>
        <w:t>将</w:t>
      </w:r>
      <m:oMath>
        <m:r>
          <w:rPr>
            <w:rFonts w:ascii="Cambria Math" w:eastAsia="华文宋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华文宋体" w:hAnsi="Cambria Math" w:cs="Times New Roman"/>
                <w:sz w:val="22"/>
                <w:szCs w:val="24"/>
              </w:rPr>
            </m:ctrlPr>
          </m:dPr>
          <m:e>
            <m:r>
              <w:rPr>
                <w:rFonts w:ascii="Cambria Math" w:eastAsia="华文宋体" w:hAnsi="Cambria Math" w:cs="Times New Roman"/>
                <w:sz w:val="22"/>
                <w:szCs w:val="24"/>
              </w:rPr>
              <m:t>t</m:t>
            </m:r>
          </m:e>
        </m:d>
        <m:r>
          <w:rPr>
            <w:rFonts w:ascii="Cambria Math" w:eastAsia="华文宋体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eastAsia="华文宋体" w:hAnsi="Cambria Math" w:cs="Times New Roman"/>
                <w:sz w:val="22"/>
                <w:szCs w:val="24"/>
              </w:rPr>
            </m:ctrlPr>
          </m:fPr>
          <m:num>
            <m:r>
              <w:rPr>
                <w:rFonts w:ascii="Cambria Math" w:eastAsia="华文宋体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eastAsia="华文宋体" w:hAnsi="Cambria Math" w:cs="Times New Roman"/>
                <w:sz w:val="22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华文宋体" w:hAnsi="Cambria Math" w:cs="Times New Roman"/>
                <w:sz w:val="22"/>
                <w:szCs w:val="24"/>
              </w:rPr>
            </m:ctrlPr>
          </m:sSubPr>
          <m:e>
            <m:r>
              <w:rPr>
                <w:rFonts w:ascii="Cambria Math" w:eastAsia="华文宋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华文宋体" w:hAnsi="Cambria Math" w:cs="Times New Roman"/>
                <w:sz w:val="22"/>
                <w:szCs w:val="24"/>
              </w:rPr>
              <m:t>0</m:t>
            </m:r>
          </m:sub>
        </m:sSub>
        <m:r>
          <w:rPr>
            <w:rFonts w:ascii="Cambria Math" w:eastAsia="华文宋体" w:hAnsi="Cambria Math" w:cs="Times New Roman"/>
            <w:sz w:val="22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华文宋体" w:hAnsi="Cambria Math" w:cs="Times New Roman"/>
                <w:sz w:val="22"/>
                <w:szCs w:val="24"/>
              </w:rPr>
            </m:ctrlPr>
          </m:naryPr>
          <m:sub>
            <m:r>
              <w:rPr>
                <w:rFonts w:ascii="Cambria Math" w:eastAsia="华文宋体" w:hAnsi="Cambria Math" w:cs="Times New Roman"/>
                <w:sz w:val="22"/>
                <w:szCs w:val="24"/>
              </w:rPr>
              <m:t>n=1</m:t>
            </m:r>
          </m:sub>
          <m:sup>
            <m:r>
              <w:rPr>
                <w:rFonts w:ascii="Cambria Math" w:eastAsia="华文宋体" w:hAnsi="Cambria Math" w:cs="Times New Roman"/>
                <w:sz w:val="22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="华文宋体" w:hAnsi="Cambria Math" w:cs="Times New Roman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宋体" w:hAnsi="Cambria Math" w:cs="Times New Roman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华文宋体" w:hAnsi="Cambria Math" w:cs="Times New Roman"/>
                    <w:sz w:val="22"/>
                    <w:szCs w:val="24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="华文宋体" w:hAnsi="Cambria Math" w:cs="Times New Roman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 w:cs="Times New Roman"/>
                    <w:sz w:val="22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华文宋体" w:hAnsi="Cambria Math" w:cs="Times New Roman"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华文宋体" w:hAnsi="Cambria Math" w:cs="Times New Roman"/>
                        <w:sz w:val="22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华文宋体" w:hAnsi="Cambria Math" w:cs="Times New Roman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宋体" w:hAnsi="Cambria Math" w:cs="Times New Roman"/>
                            <w:sz w:val="22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华文宋体" w:hAnsi="Cambria Math" w:cs="Times New Roman"/>
                            <w:sz w:val="22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华文宋体" w:hAnsi="Cambria Math" w:cs="Times New Roman"/>
                        <w:sz w:val="22"/>
                        <w:szCs w:val="24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="华文宋体" w:hAnsi="Cambria Math" w:cs="Times New Roman"/>
                <w:sz w:val="22"/>
                <w:szCs w:val="24"/>
              </w:rPr>
              <m:t>+</m:t>
            </m:r>
          </m:e>
        </m:nary>
        <m:nary>
          <m:naryPr>
            <m:chr m:val="∑"/>
            <m:grow m:val="1"/>
            <m:ctrlPr>
              <w:rPr>
                <w:rFonts w:ascii="Cambria Math" w:eastAsia="华文宋体" w:hAnsi="Cambria Math" w:cs="Times New Roman"/>
                <w:sz w:val="22"/>
                <w:szCs w:val="24"/>
              </w:rPr>
            </m:ctrlPr>
          </m:naryPr>
          <m:sub>
            <m:r>
              <w:rPr>
                <w:rFonts w:ascii="Cambria Math" w:eastAsia="华文宋体" w:hAnsi="Cambria Math" w:cs="Times New Roman"/>
                <w:sz w:val="22"/>
                <w:szCs w:val="24"/>
              </w:rPr>
              <m:t>n=1</m:t>
            </m:r>
          </m:sub>
          <m:sup>
            <m:r>
              <w:rPr>
                <w:rFonts w:ascii="Cambria Math" w:eastAsia="华文宋体" w:hAnsi="Cambria Math" w:cs="Times New Roman"/>
                <w:sz w:val="22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="华文宋体" w:hAnsi="Cambria Math" w:cs="Times New Roman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宋体" w:hAnsi="Cambria Math" w:cs="Times New Roman"/>
                    <w:sz w:val="22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华文宋体" w:hAnsi="Cambria Math" w:cs="Times New Roman"/>
                    <w:sz w:val="22"/>
                    <w:szCs w:val="24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="华文宋体" w:hAnsi="Cambria Math" w:cs="Times New Roman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 w:cs="Times New Roman"/>
                    <w:sz w:val="22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华文宋体" w:hAnsi="Cambria Math" w:cs="Times New Roman"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华文宋体" w:hAnsi="Cambria Math" w:cs="Times New Roman"/>
                        <w:sz w:val="22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华文宋体" w:hAnsi="Cambria Math" w:cs="Times New Roman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宋体" w:hAnsi="Cambria Math" w:cs="Times New Roman"/>
                            <w:sz w:val="22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华文宋体" w:hAnsi="Cambria Math" w:cs="Times New Roman"/>
                            <w:sz w:val="22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华文宋体" w:hAnsi="Cambria Math" w:cs="Times New Roman"/>
                        <w:sz w:val="22"/>
                        <w:szCs w:val="24"/>
                      </w:rPr>
                      <m:t>t</m:t>
                    </m:r>
                  </m:e>
                </m:d>
              </m:e>
            </m:func>
          </m:e>
        </m:nary>
      </m:oMath>
      <w:r w:rsidR="0068250A" w:rsidRPr="007F499C">
        <w:rPr>
          <w:rFonts w:ascii="Times New Roman" w:eastAsia="华文宋体" w:hAnsi="Times New Roman" w:cs="Times New Roman"/>
          <w:sz w:val="22"/>
          <w:szCs w:val="24"/>
        </w:rPr>
        <w:t>的函数</w:t>
      </w:r>
      <w:r w:rsidR="00BC2225" w:rsidRPr="007F499C">
        <w:rPr>
          <w:rFonts w:ascii="Times New Roman" w:eastAsia="华文宋体" w:hAnsi="Times New Roman" w:cs="Times New Roman"/>
          <w:sz w:val="22"/>
          <w:szCs w:val="24"/>
        </w:rPr>
        <w:t>进行合并，</w:t>
      </w:r>
      <w:r w:rsidRPr="007F499C">
        <w:rPr>
          <w:rFonts w:ascii="Times New Roman" w:eastAsia="华文宋体" w:hAnsi="Times New Roman" w:cs="Times New Roman"/>
          <w:sz w:val="22"/>
          <w:szCs w:val="24"/>
        </w:rPr>
        <w:t>其中</w:t>
      </w:r>
      <m:oMath>
        <m:sSub>
          <m:sSubPr>
            <m:ctrlPr>
              <w:rPr>
                <w:rFonts w:ascii="Cambria Math" w:eastAsia="华文宋体" w:hAnsi="Cambria Math" w:cs="Times New Roman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eastAsia="华文宋体" w:hAnsi="Cambria Math" w:cs="Times New Roman"/>
                <w:sz w:val="22"/>
                <w:szCs w:val="24"/>
              </w:rPr>
              <m:t>ω</m:t>
            </m:r>
          </m:e>
          <m:sub>
            <m:r>
              <w:rPr>
                <w:rFonts w:ascii="Cambria Math" w:eastAsia="华文宋体" w:hAnsi="Cambria Math" w:cs="Times New Roman"/>
                <w:sz w:val="22"/>
                <w:szCs w:val="24"/>
              </w:rPr>
              <m:t>0</m:t>
            </m:r>
          </m:sub>
        </m:sSub>
        <m:r>
          <w:rPr>
            <w:rFonts w:ascii="Cambria Math" w:eastAsia="华文宋体" w:hAnsi="Cambria Math" w:cs="Times New Roman"/>
            <w:sz w:val="22"/>
            <w:szCs w:val="24"/>
          </w:rPr>
          <m:t>=π</m:t>
        </m:r>
      </m:oMath>
      <w:r w:rsidRPr="007F499C">
        <w:rPr>
          <w:rFonts w:ascii="Times New Roman" w:eastAsia="华文宋体" w:hAnsi="Times New Roman" w:cs="Times New Roman"/>
          <w:sz w:val="22"/>
          <w:szCs w:val="24"/>
        </w:rPr>
        <w:t>。以</w:t>
      </w:r>
      <m:oMath>
        <m:r>
          <w:rPr>
            <w:rFonts w:ascii="Cambria Math" w:eastAsia="华文宋体" w:hAnsi="Cambria Math" w:cs="Times New Roman"/>
            <w:sz w:val="22"/>
            <w:szCs w:val="24"/>
          </w:rPr>
          <m:t>ω=n</m:t>
        </m:r>
        <m:sSub>
          <m:sSubPr>
            <m:ctrlPr>
              <w:rPr>
                <w:rFonts w:ascii="Cambria Math" w:eastAsia="华文宋体" w:hAnsi="Cambria Math" w:cs="Times New Roman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eastAsia="华文宋体" w:hAnsi="Cambria Math" w:cs="Times New Roman"/>
                <w:sz w:val="22"/>
                <w:szCs w:val="24"/>
              </w:rPr>
              <m:t>ω</m:t>
            </m:r>
          </m:e>
          <m:sub>
            <m:r>
              <w:rPr>
                <w:rFonts w:ascii="Cambria Math" w:eastAsia="华文宋体" w:hAnsi="Cambria Math" w:cs="Times New Roman"/>
                <w:sz w:val="22"/>
                <w:szCs w:val="24"/>
              </w:rPr>
              <m:t>0</m:t>
            </m:r>
          </m:sub>
        </m:sSub>
      </m:oMath>
      <w:r w:rsidRPr="007F499C">
        <w:rPr>
          <w:rFonts w:ascii="Times New Roman" w:eastAsia="华文宋体" w:hAnsi="Times New Roman" w:cs="Times New Roman"/>
          <w:sz w:val="22"/>
          <w:szCs w:val="24"/>
        </w:rPr>
        <w:t>为横坐标，分别以振幅和相位为纵坐标，</w:t>
      </w:r>
      <w:r w:rsidR="009B65FA" w:rsidRPr="007F499C">
        <w:rPr>
          <w:rFonts w:ascii="Times New Roman" w:eastAsia="华文宋体" w:hAnsi="Times New Roman" w:cs="Times New Roman"/>
          <w:sz w:val="22"/>
          <w:szCs w:val="24"/>
        </w:rPr>
        <w:t>绘制成振幅</w:t>
      </w:r>
      <w:r w:rsidR="009B65FA" w:rsidRPr="007F499C">
        <w:rPr>
          <w:rFonts w:ascii="Times New Roman" w:eastAsia="华文宋体" w:hAnsi="Times New Roman" w:cs="Times New Roman"/>
          <w:sz w:val="22"/>
          <w:szCs w:val="24"/>
        </w:rPr>
        <w:t>-</w:t>
      </w:r>
      <w:r w:rsidR="009B65FA" w:rsidRPr="007F499C">
        <w:rPr>
          <w:rFonts w:ascii="Times New Roman" w:eastAsia="华文宋体" w:hAnsi="Times New Roman" w:cs="Times New Roman"/>
          <w:sz w:val="22"/>
          <w:szCs w:val="24"/>
        </w:rPr>
        <w:t>相位形式的图件并提交。</w:t>
      </w:r>
    </w:p>
    <w:p w14:paraId="3D193072" w14:textId="77777777" w:rsidR="007F499C" w:rsidRPr="007F499C" w:rsidRDefault="007F499C" w:rsidP="007F499C">
      <w:pPr>
        <w:spacing w:line="360" w:lineRule="auto"/>
        <w:rPr>
          <w:rFonts w:ascii="Times New Roman" w:eastAsia="华文宋体" w:hAnsi="Times New Roman" w:cs="Times New Roman"/>
          <w:sz w:val="22"/>
          <w:szCs w:val="24"/>
        </w:rPr>
      </w:pPr>
    </w:p>
    <w:p w14:paraId="67F5955F" w14:textId="01353BB8" w:rsidR="000A56D5" w:rsidRDefault="0089118A" w:rsidP="0010559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eastAsia="华文宋体" w:hAnsi="Times New Roman" w:cs="Times New Roman"/>
          <w:sz w:val="22"/>
          <w:szCs w:val="24"/>
        </w:rPr>
      </w:pPr>
      <w:r w:rsidRPr="007F499C">
        <w:rPr>
          <w:rFonts w:ascii="Times New Roman" w:eastAsia="华文宋体" w:hAnsi="Times New Roman" w:cs="Times New Roman"/>
          <w:sz w:val="22"/>
          <w:szCs w:val="24"/>
        </w:rPr>
        <w:t>把</w:t>
      </w:r>
      <m:oMath>
        <m: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f(t)=</m:t>
        </m:r>
        <m:d>
          <m:dPr>
            <m:begChr m:val="{"/>
            <m:endChr m:val=""/>
            <m:ctrlPr>
              <w:rPr>
                <w:rFonts w:ascii="Cambria Math" w:eastAsia="华文宋体" w:hAnsi="Cambria Math" w:cs="Times New Roman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宋体" w:hAnsi="Cambria Math" w:cs="Times New Roman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宋体" w:hAnsi="Cambria Math" w:cs="Times New Roman"/>
                          <w:i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华文宋体" w:hAnsi="Cambria Math" w:cs="Times New Roman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t+0.5,</m:t>
                        </m:r>
                      </m:e>
                      <m:e>
                        <m:r>
                          <w:rPr>
                            <w:rFonts w:ascii="Cambria Math" w:eastAsia="华文宋体" w:hAnsi="Cambria Math" w:cs="Times New Roman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-1≤t≤0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宋体" w:hAnsi="Cambria Math" w:cs="Times New Roman"/>
                          <w:i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华文宋体" w:hAnsi="Cambria Math" w:cs="Times New Roman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-t+0.5,</m:t>
                        </m:r>
                      </m:e>
                      <m:e>
                        <m:r>
                          <w:rPr>
                            <w:rFonts w:ascii="Cambria Math" w:eastAsia="华文宋体" w:hAnsi="Cambria Math" w:cs="Times New Roman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0&lt;t≤1</m:t>
                        </m:r>
                      </m:e>
                    </m:mr>
                  </m:m>
                </m:e>
              </m:mr>
            </m:m>
          </m:e>
        </m:d>
      </m:oMath>
      <w:r w:rsidR="00D70989">
        <w:rPr>
          <w:rFonts w:ascii="Times New Roman" w:eastAsia="华文宋体" w:hAnsi="Times New Roman" w:cs="Times New Roman" w:hint="eastAsia"/>
          <w:sz w:val="22"/>
          <w:szCs w:val="24"/>
        </w:rPr>
        <w:t xml:space="preserve"> </w:t>
      </w:r>
      <w:r w:rsidR="00C842AA" w:rsidRPr="007F499C">
        <w:rPr>
          <w:rFonts w:ascii="Times New Roman" w:eastAsia="华文宋体" w:hAnsi="Times New Roman" w:cs="Times New Roman"/>
          <w:sz w:val="22"/>
          <w:szCs w:val="24"/>
        </w:rPr>
        <w:t>的傅立叶级数展开相</w:t>
      </w:r>
      <w:r w:rsidRPr="007F499C">
        <w:rPr>
          <w:rFonts w:ascii="Times New Roman" w:eastAsia="华文宋体" w:hAnsi="Times New Roman" w:cs="Times New Roman"/>
          <w:sz w:val="22"/>
          <w:szCs w:val="24"/>
        </w:rPr>
        <w:t>分别进行积分和求导</w:t>
      </w:r>
      <w:r w:rsidR="00C842AA" w:rsidRPr="007F499C">
        <w:rPr>
          <w:rFonts w:ascii="Times New Roman" w:eastAsia="华文宋体" w:hAnsi="Times New Roman" w:cs="Times New Roman"/>
          <w:sz w:val="22"/>
          <w:szCs w:val="24"/>
        </w:rPr>
        <w:t>，</w:t>
      </w:r>
      <w:r w:rsidRPr="007F499C">
        <w:rPr>
          <w:rFonts w:ascii="Times New Roman" w:eastAsia="华文宋体" w:hAnsi="Times New Roman" w:cs="Times New Roman"/>
          <w:sz w:val="22"/>
          <w:szCs w:val="24"/>
        </w:rPr>
        <w:t>之后再进行合并</w:t>
      </w:r>
      <w:r w:rsidR="00C842AA" w:rsidRPr="007F499C">
        <w:rPr>
          <w:rFonts w:ascii="Times New Roman" w:eastAsia="华文宋体" w:hAnsi="Times New Roman" w:cs="Times New Roman"/>
          <w:sz w:val="22"/>
          <w:szCs w:val="24"/>
        </w:rPr>
        <w:t>，忽略常数项，与</w:t>
      </w:r>
      <m:oMath>
        <m:r>
          <w:rPr>
            <w:rFonts w:ascii="Cambria Math" w:eastAsia="华文宋体" w:hAnsi="Cambria Math" w:cs="Times New Roman"/>
            <w:color w:val="333333"/>
            <w:sz w:val="20"/>
            <w:szCs w:val="20"/>
            <w:shd w:val="clear" w:color="auto" w:fill="FFFFFF"/>
          </w:rPr>
          <m:t>f(t)</m:t>
        </m:r>
      </m:oMath>
      <w:r w:rsidR="00C842AA" w:rsidRPr="007F499C">
        <w:rPr>
          <w:rFonts w:ascii="Times New Roman" w:eastAsia="华文宋体" w:hAnsi="Times New Roman" w:cs="Times New Roman"/>
          <w:sz w:val="22"/>
          <w:szCs w:val="24"/>
        </w:rPr>
        <w:t xml:space="preserve"> </w:t>
      </w:r>
      <w:r w:rsidR="00C842AA" w:rsidRPr="007F499C">
        <w:rPr>
          <w:rFonts w:ascii="Times New Roman" w:eastAsia="华文宋体" w:hAnsi="Times New Roman" w:cs="Times New Roman"/>
          <w:sz w:val="22"/>
          <w:szCs w:val="24"/>
        </w:rPr>
        <w:t>积分和求导的解析解比较，</w:t>
      </w:r>
      <w:r w:rsidRPr="007F499C">
        <w:rPr>
          <w:rFonts w:ascii="Times New Roman" w:eastAsia="华文宋体" w:hAnsi="Times New Roman" w:cs="Times New Roman"/>
          <w:sz w:val="22"/>
          <w:szCs w:val="24"/>
        </w:rPr>
        <w:t>然后绘制成振幅</w:t>
      </w:r>
      <w:r w:rsidRPr="007F499C">
        <w:rPr>
          <w:rFonts w:ascii="Times New Roman" w:eastAsia="华文宋体" w:hAnsi="Times New Roman" w:cs="Times New Roman"/>
          <w:sz w:val="22"/>
          <w:szCs w:val="24"/>
        </w:rPr>
        <w:t>-</w:t>
      </w:r>
      <w:r w:rsidRPr="007F499C">
        <w:rPr>
          <w:rFonts w:ascii="Times New Roman" w:eastAsia="华文宋体" w:hAnsi="Times New Roman" w:cs="Times New Roman"/>
          <w:sz w:val="22"/>
          <w:szCs w:val="24"/>
        </w:rPr>
        <w:t>相位形式的图件提交。</w:t>
      </w:r>
    </w:p>
    <w:p w14:paraId="018B83BA" w14:textId="77777777" w:rsidR="007F499C" w:rsidRPr="007F499C" w:rsidRDefault="007F499C" w:rsidP="007F499C">
      <w:pPr>
        <w:spacing w:line="360" w:lineRule="auto"/>
        <w:rPr>
          <w:rFonts w:ascii="Times New Roman" w:eastAsia="华文宋体" w:hAnsi="Times New Roman" w:cs="Times New Roman"/>
          <w:sz w:val="22"/>
          <w:szCs w:val="24"/>
        </w:rPr>
      </w:pPr>
    </w:p>
    <w:p w14:paraId="2F23146E" w14:textId="77777777" w:rsidR="0077194F" w:rsidRDefault="0077194F" w:rsidP="0077194F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注：</w:t>
      </w:r>
    </w:p>
    <w:p w14:paraId="6FD37ED3" w14:textId="098121EE" w:rsidR="0077194F" w:rsidRDefault="0077194F" w:rsidP="0077194F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本次作业截至时间为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2</w:t>
      </w:r>
      <w:r w:rsidRPr="00296332">
        <w:rPr>
          <w:rFonts w:ascii="Times New Roman" w:eastAsia="宋体" w:hAnsi="Times New Roman" w:cs="Times New Roman"/>
          <w:b/>
          <w:bCs/>
          <w:sz w:val="32"/>
          <w:szCs w:val="36"/>
        </w:rPr>
        <w:t>0</w:t>
      </w:r>
      <w:r>
        <w:rPr>
          <w:rFonts w:ascii="Times New Roman" w:eastAsia="宋体" w:hAnsi="Times New Roman" w:cs="Times New Roman"/>
          <w:b/>
          <w:bCs/>
          <w:sz w:val="32"/>
          <w:szCs w:val="36"/>
        </w:rPr>
        <w:t>24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年</w:t>
      </w:r>
      <w:r w:rsidRPr="00296332">
        <w:rPr>
          <w:rFonts w:ascii="Times New Roman" w:eastAsia="宋体" w:hAnsi="Times New Roman" w:cs="Times New Roman"/>
          <w:b/>
          <w:bCs/>
          <w:sz w:val="32"/>
          <w:szCs w:val="36"/>
        </w:rPr>
        <w:t>3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月</w:t>
      </w:r>
      <w:r>
        <w:rPr>
          <w:rFonts w:ascii="Times New Roman" w:eastAsia="宋体" w:hAnsi="Times New Roman" w:cs="Times New Roman"/>
          <w:b/>
          <w:bCs/>
          <w:sz w:val="32"/>
          <w:szCs w:val="36"/>
        </w:rPr>
        <w:t>10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日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2</w:t>
      </w:r>
      <w:r w:rsidRPr="00296332">
        <w:rPr>
          <w:rFonts w:ascii="Times New Roman" w:eastAsia="宋体" w:hAnsi="Times New Roman" w:cs="Times New Roman"/>
          <w:b/>
          <w:bCs/>
          <w:sz w:val="32"/>
          <w:szCs w:val="36"/>
        </w:rPr>
        <w:t>2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时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1FB54DB4" w14:textId="4AC03480" w:rsidR="0077194F" w:rsidRDefault="0077194F" w:rsidP="0077194F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2.</w:t>
      </w:r>
      <w:r w:rsidRPr="008F05A5">
        <w:rPr>
          <w:rFonts w:ascii="Times New Roman" w:eastAsia="宋体" w:hAnsi="Times New Roman" w:cs="Times New Roman" w:hint="eastAsia"/>
          <w:sz w:val="24"/>
          <w:szCs w:val="28"/>
        </w:rPr>
        <w:t>提交作业时</w:t>
      </w:r>
      <w:r>
        <w:rPr>
          <w:rFonts w:ascii="Times New Roman" w:eastAsia="宋体" w:hAnsi="Times New Roman" w:cs="Times New Roman" w:hint="eastAsia"/>
          <w:sz w:val="24"/>
          <w:szCs w:val="28"/>
        </w:rPr>
        <w:t>，邮件标题为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E</w:t>
      </w:r>
      <w:r>
        <w:rPr>
          <w:rFonts w:ascii="Times New Roman" w:eastAsia="宋体" w:hAnsi="Times New Roman" w:cs="Times New Roman"/>
          <w:b/>
          <w:bCs/>
          <w:sz w:val="32"/>
          <w:szCs w:val="36"/>
        </w:rPr>
        <w:t>SS5028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_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姓名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_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学号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_</w:t>
      </w:r>
      <w:r>
        <w:rPr>
          <w:rFonts w:ascii="Times New Roman" w:eastAsia="宋体" w:hAnsi="Times New Roman" w:cs="Times New Roman"/>
          <w:b/>
          <w:bCs/>
          <w:sz w:val="32"/>
          <w:szCs w:val="36"/>
        </w:rPr>
        <w:t>HW</w:t>
      </w:r>
      <w:r>
        <w:rPr>
          <w:rFonts w:ascii="Times New Roman" w:eastAsia="宋体" w:hAnsi="Times New Roman" w:cs="Times New Roman"/>
          <w:b/>
          <w:bCs/>
          <w:sz w:val="32"/>
          <w:szCs w:val="36"/>
        </w:rPr>
        <w:t>2</w:t>
      </w:r>
      <w:r w:rsidRPr="008F05A5"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作业文件名</w:t>
      </w:r>
      <w:r w:rsidRPr="008F05A5">
        <w:rPr>
          <w:rFonts w:ascii="Times New Roman" w:eastAsia="宋体" w:hAnsi="Times New Roman" w:cs="Times New Roman" w:hint="eastAsia"/>
          <w:sz w:val="24"/>
          <w:szCs w:val="28"/>
        </w:rPr>
        <w:t>请以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姓名</w:t>
      </w:r>
      <w:r>
        <w:rPr>
          <w:rFonts w:ascii="Times New Roman" w:eastAsia="宋体" w:hAnsi="Times New Roman" w:cs="Times New Roman"/>
          <w:b/>
          <w:bCs/>
          <w:sz w:val="32"/>
          <w:szCs w:val="36"/>
        </w:rPr>
        <w:t>_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学号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_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H</w:t>
      </w:r>
      <w:r w:rsidRPr="00296332">
        <w:rPr>
          <w:rFonts w:ascii="Times New Roman" w:eastAsia="宋体" w:hAnsi="Times New Roman" w:cs="Times New Roman"/>
          <w:b/>
          <w:bCs/>
          <w:sz w:val="32"/>
          <w:szCs w:val="36"/>
        </w:rPr>
        <w:t>W</w:t>
      </w:r>
      <w:r>
        <w:rPr>
          <w:rFonts w:ascii="Times New Roman" w:eastAsia="宋体" w:hAnsi="Times New Roman" w:cs="Times New Roman"/>
          <w:b/>
          <w:bCs/>
          <w:sz w:val="32"/>
          <w:szCs w:val="36"/>
        </w:rPr>
        <w:t>2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.pdf</w:t>
      </w:r>
      <w:r w:rsidRPr="008F05A5">
        <w:rPr>
          <w:rFonts w:ascii="Times New Roman" w:eastAsia="宋体" w:hAnsi="Times New Roman" w:cs="Times New Roman" w:hint="eastAsia"/>
          <w:sz w:val="24"/>
          <w:szCs w:val="28"/>
        </w:rPr>
        <w:t>的格式</w:t>
      </w:r>
      <w:r w:rsidRPr="00A43F06">
        <w:rPr>
          <w:rFonts w:ascii="Times New Roman" w:eastAsia="宋体" w:hAnsi="Times New Roman" w:cs="Times New Roman" w:hint="eastAsia"/>
          <w:b/>
          <w:bCs/>
          <w:sz w:val="24"/>
          <w:szCs w:val="28"/>
          <w:u w:val="single"/>
        </w:rPr>
        <w:t>同时</w:t>
      </w:r>
      <w:r w:rsidRPr="00A43F06">
        <w:rPr>
          <w:rFonts w:ascii="Times New Roman" w:eastAsia="宋体" w:hAnsi="Times New Roman" w:cs="Times New Roman" w:hint="eastAsia"/>
          <w:sz w:val="24"/>
          <w:szCs w:val="28"/>
        </w:rPr>
        <w:t>提交至</w:t>
      </w:r>
      <w:r>
        <w:rPr>
          <w:rFonts w:ascii="Times New Roman" w:eastAsia="宋体" w:hAnsi="Times New Roman" w:cs="Times New Roman" w:hint="eastAsia"/>
          <w:sz w:val="24"/>
          <w:szCs w:val="28"/>
        </w:rPr>
        <w:t>三</w:t>
      </w:r>
      <w:r w:rsidRPr="00A43F06">
        <w:rPr>
          <w:rFonts w:ascii="Times New Roman" w:eastAsia="宋体" w:hAnsi="Times New Roman" w:cs="Times New Roman" w:hint="eastAsia"/>
          <w:sz w:val="24"/>
          <w:szCs w:val="28"/>
        </w:rPr>
        <w:t>位助教的邮箱：</w:t>
      </w:r>
    </w:p>
    <w:p w14:paraId="0972BF58" w14:textId="77777777" w:rsidR="0077194F" w:rsidRDefault="0077194F" w:rsidP="0077194F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柴米佳</w:t>
      </w:r>
      <w:r>
        <w:rPr>
          <w:rFonts w:ascii="Times New Roman" w:eastAsia="宋体" w:hAnsi="Times New Roman" w:cs="Times New Roman" w:hint="eastAsia"/>
          <w:sz w:val="24"/>
          <w:szCs w:val="28"/>
        </w:rPr>
        <w:t>ch</w:t>
      </w:r>
      <w:r>
        <w:rPr>
          <w:rFonts w:ascii="Times New Roman" w:eastAsia="宋体" w:hAnsi="Times New Roman" w:cs="Times New Roman"/>
          <w:sz w:val="24"/>
          <w:szCs w:val="28"/>
        </w:rPr>
        <w:t>aimj2023</w:t>
      </w:r>
      <w:r w:rsidRPr="00B12348">
        <w:rPr>
          <w:rFonts w:ascii="Times New Roman" w:eastAsia="宋体" w:hAnsi="Times New Roman" w:cs="Times New Roman"/>
          <w:sz w:val="24"/>
          <w:szCs w:val="28"/>
        </w:rPr>
        <w:t>@mail.sustech.edu.cn</w:t>
      </w:r>
    </w:p>
    <w:p w14:paraId="12235B5A" w14:textId="77777777" w:rsidR="0077194F" w:rsidRDefault="0077194F" w:rsidP="0077194F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郑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涪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化</w:t>
      </w:r>
      <w:r>
        <w:rPr>
          <w:rFonts w:ascii="Times New Roman" w:eastAsia="宋体" w:hAnsi="Times New Roman" w:cs="Times New Roman" w:hint="eastAsia"/>
          <w:sz w:val="24"/>
          <w:szCs w:val="28"/>
        </w:rPr>
        <w:t>z</w:t>
      </w:r>
      <w:r>
        <w:rPr>
          <w:rFonts w:ascii="Times New Roman" w:eastAsia="宋体" w:hAnsi="Times New Roman" w:cs="Times New Roman"/>
          <w:sz w:val="24"/>
          <w:szCs w:val="28"/>
        </w:rPr>
        <w:t>hengfh2023</w:t>
      </w:r>
      <w:r w:rsidRPr="00B12348">
        <w:rPr>
          <w:rFonts w:ascii="Times New Roman" w:eastAsia="宋体" w:hAnsi="Times New Roman" w:cs="Times New Roman"/>
          <w:sz w:val="24"/>
          <w:szCs w:val="28"/>
        </w:rPr>
        <w:t>@mail.sustech.edu.cn</w:t>
      </w:r>
    </w:p>
    <w:p w14:paraId="71745100" w14:textId="77777777" w:rsidR="0077194F" w:rsidRPr="008F05A5" w:rsidRDefault="0077194F" w:rsidP="0077194F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潘禹行</w:t>
      </w:r>
      <w:r w:rsidRPr="00B12348">
        <w:rPr>
          <w:rFonts w:ascii="Times New Roman" w:eastAsia="宋体" w:hAnsi="Times New Roman" w:cs="Times New Roman"/>
          <w:sz w:val="24"/>
          <w:szCs w:val="28"/>
        </w:rPr>
        <w:t>panyx2023@mail.sustech.edu.cn</w:t>
      </w:r>
    </w:p>
    <w:p w14:paraId="47BE202F" w14:textId="63723333" w:rsidR="008F05A5" w:rsidRPr="0077194F" w:rsidRDefault="008F05A5" w:rsidP="0077194F">
      <w:pPr>
        <w:spacing w:line="360" w:lineRule="auto"/>
        <w:rPr>
          <w:rFonts w:ascii="Times New Roman" w:eastAsia="华文宋体" w:hAnsi="Times New Roman" w:cs="Times New Roman"/>
          <w:sz w:val="22"/>
          <w:szCs w:val="24"/>
        </w:rPr>
      </w:pPr>
    </w:p>
    <w:sectPr w:rsidR="008F05A5" w:rsidRPr="0077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72D8F" w14:textId="77777777" w:rsidR="00AD7287" w:rsidRDefault="00AD7287" w:rsidP="005355CA">
      <w:r>
        <w:separator/>
      </w:r>
    </w:p>
  </w:endnote>
  <w:endnote w:type="continuationSeparator" w:id="0">
    <w:p w14:paraId="3208E142" w14:textId="77777777" w:rsidR="00AD7287" w:rsidRDefault="00AD7287" w:rsidP="0053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C286" w14:textId="77777777" w:rsidR="00AD7287" w:rsidRDefault="00AD7287" w:rsidP="005355CA">
      <w:r>
        <w:separator/>
      </w:r>
    </w:p>
  </w:footnote>
  <w:footnote w:type="continuationSeparator" w:id="0">
    <w:p w14:paraId="321BBD0E" w14:textId="77777777" w:rsidR="00AD7287" w:rsidRDefault="00AD7287" w:rsidP="0053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F6086"/>
    <w:multiLevelType w:val="hybridMultilevel"/>
    <w:tmpl w:val="645480E0"/>
    <w:lvl w:ilvl="0" w:tplc="73109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330391"/>
    <w:multiLevelType w:val="hybridMultilevel"/>
    <w:tmpl w:val="C19879BC"/>
    <w:lvl w:ilvl="0" w:tplc="34C60750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1299897">
    <w:abstractNumId w:val="0"/>
  </w:num>
  <w:num w:numId="2" w16cid:durableId="235282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zcyNLIwMLY0MzdR0lEKTi0uzszPAykwqQUAoUU1miwAAAA="/>
  </w:docVars>
  <w:rsids>
    <w:rsidRoot w:val="00106C9C"/>
    <w:rsid w:val="000A56D5"/>
    <w:rsid w:val="00105593"/>
    <w:rsid w:val="00106C9C"/>
    <w:rsid w:val="001510E1"/>
    <w:rsid w:val="001927A6"/>
    <w:rsid w:val="001D65EE"/>
    <w:rsid w:val="00245BD5"/>
    <w:rsid w:val="00247407"/>
    <w:rsid w:val="0026370A"/>
    <w:rsid w:val="002754C0"/>
    <w:rsid w:val="00295827"/>
    <w:rsid w:val="00375E66"/>
    <w:rsid w:val="00390DE0"/>
    <w:rsid w:val="003F0E9F"/>
    <w:rsid w:val="00410EB0"/>
    <w:rsid w:val="00413471"/>
    <w:rsid w:val="0044345F"/>
    <w:rsid w:val="004E6136"/>
    <w:rsid w:val="005355CA"/>
    <w:rsid w:val="00573F18"/>
    <w:rsid w:val="00581671"/>
    <w:rsid w:val="005D554A"/>
    <w:rsid w:val="00670771"/>
    <w:rsid w:val="0068250A"/>
    <w:rsid w:val="006919F8"/>
    <w:rsid w:val="006F32C0"/>
    <w:rsid w:val="00723A02"/>
    <w:rsid w:val="00740993"/>
    <w:rsid w:val="0077194F"/>
    <w:rsid w:val="007A6FEB"/>
    <w:rsid w:val="007F499C"/>
    <w:rsid w:val="0089118A"/>
    <w:rsid w:val="008F05A5"/>
    <w:rsid w:val="00963620"/>
    <w:rsid w:val="009725B7"/>
    <w:rsid w:val="009B65FA"/>
    <w:rsid w:val="00A43F06"/>
    <w:rsid w:val="00A94AB0"/>
    <w:rsid w:val="00A96219"/>
    <w:rsid w:val="00AD6F9B"/>
    <w:rsid w:val="00AD7287"/>
    <w:rsid w:val="00BC2225"/>
    <w:rsid w:val="00BC2E4C"/>
    <w:rsid w:val="00C45823"/>
    <w:rsid w:val="00C842AA"/>
    <w:rsid w:val="00D70989"/>
    <w:rsid w:val="00DF102B"/>
    <w:rsid w:val="00F12680"/>
    <w:rsid w:val="00F1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F1B83"/>
  <w15:chartTrackingRefBased/>
  <w15:docId w15:val="{1B6E5253-77A4-4A6C-B12C-625905F7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5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5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5C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75E6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75E66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375E6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75E6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75E66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8F0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F9846-18F3-4484-920D-4499DDBE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540</Characters>
  <Application>Microsoft Office Word</Application>
  <DocSecurity>0</DocSecurity>
  <Lines>77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文月</dc:creator>
  <cp:keywords/>
  <dc:description/>
  <cp:lastModifiedBy>米佳 柴</cp:lastModifiedBy>
  <cp:revision>2</cp:revision>
  <dcterms:created xsi:type="dcterms:W3CDTF">2024-02-28T11:31:00Z</dcterms:created>
  <dcterms:modified xsi:type="dcterms:W3CDTF">2024-02-28T11:31:00Z</dcterms:modified>
</cp:coreProperties>
</file>