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266、【暑假读什么】松居直喜欢的50本图画书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http://OLD.hui-ben.com/shownews.asp?id=1202</w:t>
      </w:r>
    </w:p>
    <w:p>
      <w:r>
        <w:t>【暑假读什么】松居直喜欢的50本图画书</w:t>
      </w:r>
    </w:p>
    <w:p>
      <w:r>
        <w:t>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第一部分：“欢迎来到图画书的世界”，让我们由此爱上绘本，爱上阅读，从此过上有阅读陪伴的幸福生活。我们将陆续发布经典书目，如果暑假您不知道给孩子读什么，不妨从这些经典书目开始。</w:t>
      </w:r>
    </w:p>
    <w:p>
      <w:r>
        <w:t>一、欢迎来到图画书的世界</w:t>
      </w:r>
    </w:p>
    <w:p>
      <w:r>
        <w:t>1、“冬天来了，春天还远吗？”—《快乐的一天》（暂未出版简体中文版）2、罕见而经典的图画书—《MoKo MokoMoko》（《噗~噗~噗》）</w:t>
      </w:r>
    </w:p>
    <w:p>
      <w:r>
        <w:t>3、越读越有趣的图画书—《绅士的雨伞》</w:t>
      </w:r>
    </w:p>
    <w:p>
      <w:r>
        <w:t>4、打破常规的科普图画书—《大家来大便》（五味太郎/文.图）</w:t>
      </w:r>
    </w:p>
    <w:p>
      <w:r>
        <w:t>5、用精彩的插图讲述传说故事的图画书—《狼和七只小羊》</w:t>
      </w:r>
    </w:p>
    <w:p>
      <w:r>
        <w:t>6、大人应该好好读的图画书—《在森林里》</w:t>
      </w:r>
    </w:p>
    <w:p>
      <w:r>
        <w:t>7、能看见时间的图画书—《小房子》</w:t>
      </w:r>
    </w:p>
    <w:p>
      <w:r>
        <w:t>8、百年经典的图画书—《比得兔的故事》</w:t>
      </w:r>
    </w:p>
    <w:p>
      <w:r>
        <w:t>9、让你会心一笑的图画书—《蟹猴之战》(木下顺二/文  清水崑/图  暂未出版简体中文版)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