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52、老约翰推荐：关注儿童暑期安全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http://OLD.hui-ben.com/shownews.asp?id=688</w:t>
      </w:r>
    </w:p>
    <w:p>
      <w:r>
        <w:t>老约翰推荐：关注儿童暑期安全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