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default"/>
          <w:b/>
          <w:bCs/>
          <w:lang w:eastAsia="zh-Hans"/>
        </w:rPr>
        <w:t>（0930）</w:t>
      </w:r>
      <w:r>
        <w:rPr>
          <w:rFonts w:hint="eastAsia"/>
          <w:b/>
          <w:bCs/>
          <w:lang w:val="en-US" w:eastAsia="zh-Hans"/>
        </w:rPr>
        <w:t>早期阅读教育目标</w:t>
      </w:r>
      <w:r>
        <w:rPr>
          <w:rFonts w:hint="default"/>
          <w:b/>
          <w:bCs/>
          <w:lang w:eastAsia="zh-Hans"/>
        </w:rPr>
        <w:t>（3-4</w:t>
      </w:r>
      <w:r>
        <w:rPr>
          <w:rFonts w:hint="eastAsia"/>
          <w:b/>
          <w:bCs/>
          <w:lang w:val="en-US" w:eastAsia="zh-Hans"/>
        </w:rPr>
        <w:t>岁</w:t>
      </w:r>
      <w:r>
        <w:rPr>
          <w:rFonts w:hint="default"/>
          <w:b/>
          <w:bCs/>
          <w:lang w:eastAsia="zh-Hans"/>
        </w:rPr>
        <w:t>）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各位老约翰伙伴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又到了我们每周五的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时间了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在上周的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我们和大家分享了“</w:t>
      </w:r>
      <w:r>
        <w:rPr>
          <w:rFonts w:hint="default"/>
          <w:b/>
          <w:bCs/>
          <w:lang w:eastAsia="zh-Hans"/>
        </w:rPr>
        <w:t>0-6</w:t>
      </w:r>
      <w:r>
        <w:rPr>
          <w:rFonts w:hint="eastAsia"/>
          <w:b/>
          <w:bCs/>
          <w:lang w:val="en-US" w:eastAsia="zh-Hans"/>
        </w:rPr>
        <w:t>岁早期阅读目标</w:t>
      </w:r>
      <w:r>
        <w:rPr>
          <w:rFonts w:hint="default"/>
          <w:b/>
          <w:bCs/>
          <w:lang w:eastAsia="zh-Hans"/>
        </w:rPr>
        <w:t>（0-3</w:t>
      </w:r>
      <w:r>
        <w:rPr>
          <w:rFonts w:hint="eastAsia"/>
          <w:b/>
          <w:bCs/>
          <w:lang w:val="en-US" w:eastAsia="zh-Hans"/>
        </w:rPr>
        <w:t>岁部分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给大家作了关于</w:t>
      </w:r>
      <w:r>
        <w:rPr>
          <w:rFonts w:hint="default"/>
          <w:lang w:eastAsia="zh-Hans"/>
        </w:rPr>
        <w:t>0-3</w:t>
      </w:r>
      <w:r>
        <w:rPr>
          <w:rFonts w:hint="eastAsia"/>
          <w:lang w:val="en-US" w:eastAsia="zh-Hans"/>
        </w:rPr>
        <w:t>岁阅读目标的相关解读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同时结合目标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提供了相关的阅读建议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错过上期分享的伙伴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可以通过以下链接查看往期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记录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086350" cy="2076450"/>
            <wp:effectExtent l="0" t="0" r="190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Hans"/>
        </w:rPr>
        <w:t>插入本期分享链接</w:t>
      </w:r>
      <w:r>
        <w:rPr>
          <w:color w:val="FF0000"/>
        </w:rPr>
        <w:t>）</w:t>
      </w:r>
      <w:r>
        <w:rPr>
          <w:color w:val="FF0000"/>
        </w:rPr>
        <w:br w:type="textWrapping"/>
      </w:r>
      <w:r>
        <w:rPr>
          <w:rFonts w:hint="eastAsia"/>
          <w:color w:val="auto"/>
          <w:lang w:val="en-US" w:eastAsia="zh-Hans"/>
        </w:rPr>
        <w:t>分享完关于“阅读目标”</w:t>
      </w:r>
      <w:r>
        <w:rPr>
          <w:rFonts w:hint="default"/>
          <w:color w:val="auto"/>
          <w:lang w:eastAsia="zh-Hans"/>
        </w:rPr>
        <w:t>（0-6</w:t>
      </w:r>
      <w:r>
        <w:rPr>
          <w:rFonts w:hint="eastAsia"/>
          <w:color w:val="auto"/>
          <w:lang w:val="en-US" w:eastAsia="zh-Hans"/>
        </w:rPr>
        <w:t>岁</w:t>
      </w:r>
      <w:r>
        <w:rPr>
          <w:rFonts w:hint="default"/>
          <w:color w:val="auto"/>
          <w:lang w:eastAsia="zh-Hans"/>
        </w:rPr>
        <w:t>）</w:t>
      </w:r>
      <w:r>
        <w:rPr>
          <w:rFonts w:hint="eastAsia"/>
          <w:color w:val="auto"/>
          <w:lang w:val="en-US" w:eastAsia="zh-Hans"/>
        </w:rPr>
        <w:t>这个系列的主题后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下一阶段我们将进入单本绘本的共读分享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类似于大家常说的“绘本精读”的方式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但是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我想作为我们绘本馆的工作人员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对于绘本的精读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除了了解这本绘本“为什么这么好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”之外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还应该了解的是我们通过怎样的阅读方法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能够把绘本的这种“好”传递给孩子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带孩子读懂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读好这本绘本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从阅读中得到成长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所以我们后面的将要进行的一系列的绘本共读分享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除了聚焦绘本的“好”之外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还会针对各年龄段阅读目标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孩子的阅读特点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具体分享适合一些对应的阅读方法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大家如果没有时间及时跟上我们关于</w:t>
      </w:r>
      <w:r>
        <w:rPr>
          <w:rFonts w:hint="eastAsia"/>
          <w:b/>
          <w:bCs/>
          <w:color w:val="auto"/>
          <w:lang w:val="en-US" w:eastAsia="zh-Hans"/>
        </w:rPr>
        <w:t>“阅读目标”</w:t>
      </w:r>
      <w:r>
        <w:rPr>
          <w:rFonts w:hint="eastAsia"/>
          <w:color w:val="auto"/>
          <w:lang w:val="en-US" w:eastAsia="zh-Hans"/>
        </w:rPr>
        <w:t>这一系列的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约绘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分享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可以先收藏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特别是一些我们已经做成图片的概念性问题</w:t>
      </w:r>
      <w:r>
        <w:rPr>
          <w:rFonts w:hint="default"/>
          <w:color w:val="auto"/>
          <w:lang w:eastAsia="zh-Hans"/>
        </w:rPr>
        <w:t>），</w:t>
      </w:r>
      <w:r>
        <w:rPr>
          <w:rFonts w:hint="eastAsia"/>
          <w:color w:val="auto"/>
          <w:lang w:val="en-US" w:eastAsia="zh-Hans"/>
        </w:rPr>
        <w:t>后面的绘本共读分享多多少少都会围绕这些内容来进行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因为我们分享某本绘本的阅读方法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不是随意的灵光一现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它是有目标框架作为前提支持的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也就是说</w:t>
      </w:r>
      <w:r>
        <w:rPr>
          <w:rFonts w:hint="default"/>
          <w:color w:val="auto"/>
          <w:lang w:eastAsia="zh-Hans"/>
        </w:rPr>
        <w:t xml:space="preserve">， </w:t>
      </w:r>
      <w:r>
        <w:rPr>
          <w:rFonts w:hint="eastAsia"/>
          <w:color w:val="auto"/>
          <w:lang w:val="en-US" w:eastAsia="zh-Hans"/>
        </w:rPr>
        <w:t>这些内容是“绘本为什么这样读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eastAsia="zh-Hans"/>
        </w:rPr>
        <w:t>”</w:t>
      </w:r>
      <w:r>
        <w:rPr>
          <w:rFonts w:hint="eastAsia"/>
          <w:color w:val="auto"/>
          <w:lang w:val="en-US" w:eastAsia="zh-Hans"/>
        </w:rPr>
        <w:t>的理论依据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这是我们上一期关于</w:t>
      </w:r>
      <w:r>
        <w:rPr>
          <w:rFonts w:hint="default"/>
          <w:color w:val="auto"/>
          <w:lang w:eastAsia="zh-Hans"/>
        </w:rPr>
        <w:t>0-3</w:t>
      </w:r>
      <w:r>
        <w:rPr>
          <w:rFonts w:hint="eastAsia"/>
          <w:color w:val="auto"/>
          <w:lang w:val="en-US" w:eastAsia="zh-Hans"/>
        </w:rPr>
        <w:t>岁阅读目标的两张图片</w:t>
      </w:r>
      <w:r>
        <w:rPr>
          <w:rFonts w:hint="default"/>
          <w:color w:val="auto"/>
          <w:lang w:eastAsia="zh-Hans"/>
        </w:rPr>
        <w:t>：（</w:t>
      </w:r>
      <w:r>
        <w:rPr>
          <w:rFonts w:hint="eastAsia"/>
          <w:color w:val="auto"/>
          <w:lang w:val="en-US" w:eastAsia="zh-Hans"/>
        </w:rPr>
        <w:t>插入图片</w:t>
      </w:r>
      <w:r>
        <w:rPr>
          <w:rFonts w:hint="default"/>
          <w:color w:val="auto"/>
          <w:lang w:eastAsia="zh-Hans"/>
        </w:rPr>
        <w:t>）</w:t>
      </w:r>
      <w:r>
        <w:rPr>
          <w:rFonts w:hint="default"/>
          <w:color w:val="auto"/>
          <w:lang w:eastAsia="zh-Hans"/>
        </w:rPr>
        <w:br w:type="textWrapping"/>
      </w:r>
      <w:r>
        <w:rPr>
          <w:color w:val="auto"/>
        </w:rPr>
        <w:br w:type="textWrapping"/>
      </w:r>
      <w:r>
        <w:rPr>
          <w:rFonts w:hint="eastAsia"/>
          <w:color w:val="auto"/>
          <w:lang w:val="en-US" w:eastAsia="zh-Hans"/>
        </w:rPr>
        <w:t>这一期的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约绘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我们分享“</w:t>
      </w:r>
      <w:r>
        <w:rPr>
          <w:rFonts w:hint="default"/>
          <w:color w:val="auto"/>
          <w:lang w:eastAsia="zh-Hans"/>
        </w:rPr>
        <w:t>3-4</w:t>
      </w:r>
      <w:r>
        <w:rPr>
          <w:rFonts w:hint="eastAsia"/>
          <w:color w:val="auto"/>
          <w:lang w:val="en-US" w:eastAsia="zh-Hans"/>
        </w:rPr>
        <w:t>岁”部分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这一部分的分享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我们会结合中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美两份关于阅读目标的权威文件来进行相关解读及阅读建议分享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FF0000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分享话题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default"/>
          <w:b/>
          <w:bCs/>
          <w:lang w:eastAsia="zh-Hans"/>
        </w:rPr>
        <w:t>（0-6</w:t>
      </w:r>
      <w:r>
        <w:rPr>
          <w:rFonts w:hint="eastAsia"/>
          <w:b/>
          <w:bCs/>
          <w:lang w:val="en-US" w:eastAsia="zh-Hans"/>
        </w:rPr>
        <w:t>岁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早期阅读目标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解读及建议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关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键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词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早期阅读目标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中美</w:t>
      </w:r>
      <w:r>
        <w:rPr>
          <w:rFonts w:hint="default"/>
          <w:b/>
          <w:bCs/>
          <w:color w:val="auto"/>
          <w:lang w:eastAsia="zh-Hans"/>
        </w:rPr>
        <w:t xml:space="preserve"> 3-4</w:t>
      </w:r>
      <w:r>
        <w:rPr>
          <w:rFonts w:hint="eastAsia"/>
          <w:b/>
          <w:bCs/>
          <w:color w:val="auto"/>
          <w:lang w:val="en-US" w:eastAsia="zh-Hans"/>
        </w:rPr>
        <w:t>岁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解读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建议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行为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方法</w:t>
      </w:r>
      <w:r>
        <w:rPr>
          <w:rFonts w:hint="eastAsia"/>
          <w:b/>
          <w:bCs/>
          <w:color w:val="auto"/>
          <w:lang w:val="en-US" w:eastAsia="zh-Hans"/>
        </w:rPr>
        <w:br w:type="textWrapping"/>
      </w:r>
      <w:r>
        <w:br w:type="textWrapping"/>
      </w:r>
      <w:r>
        <w:rPr>
          <w:rFonts w:hint="eastAsia"/>
          <w:lang w:val="en-US" w:eastAsia="zh-Hans"/>
        </w:rPr>
        <w:t>我们先来看一下中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美这两份关于</w:t>
      </w:r>
      <w:r>
        <w:rPr>
          <w:rFonts w:hint="default"/>
          <w:lang w:eastAsia="zh-Hans"/>
        </w:rPr>
        <w:t>3-4</w:t>
      </w:r>
      <w:r>
        <w:rPr>
          <w:rFonts w:hint="eastAsia"/>
          <w:lang w:val="en-US" w:eastAsia="zh-Hans"/>
        </w:rPr>
        <w:t>岁阅读目标的表述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插入图片</w:t>
      </w:r>
      <w:r>
        <w:rPr>
          <w:rFonts w:hint="default"/>
          <w:color w:val="FF0000"/>
          <w:lang w:eastAsia="zh-Hans"/>
        </w:rPr>
        <w:t xml:space="preserve"> 2</w:t>
      </w:r>
      <w:r>
        <w:rPr>
          <w:rFonts w:hint="eastAsia"/>
          <w:color w:val="FF0000"/>
          <w:lang w:val="en-US" w:eastAsia="zh-Hans"/>
        </w:rPr>
        <w:t>张</w:t>
      </w:r>
      <w:r>
        <w:rPr>
          <w:rFonts w:hint="default"/>
          <w:color w:val="FF0000"/>
          <w:lang w:eastAsia="zh-Hans"/>
        </w:rPr>
        <w:t>）</w:t>
      </w:r>
      <w:r>
        <w:rPr>
          <w:rFonts w:hint="default"/>
          <w:color w:val="FF0000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我们提取一下关于</w:t>
      </w:r>
      <w:r>
        <w:rPr>
          <w:rFonts w:hint="default"/>
          <w:b/>
          <w:bCs/>
          <w:color w:val="auto"/>
          <w:lang w:eastAsia="zh-Hans"/>
        </w:rPr>
        <w:t>3-4岁.阅读与书写准备</w:t>
      </w:r>
      <w:r>
        <w:rPr>
          <w:rFonts w:hint="eastAsia"/>
          <w:b/>
          <w:bCs/>
          <w:color w:val="auto"/>
          <w:lang w:val="en-US" w:eastAsia="zh-Hans"/>
        </w:rPr>
        <w:t>部分内容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目标一、喜欢听故事，看图书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1、主动要求成人讲故事，读图书；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2、喜欢读韵律感强的儿歌、童谣；</w:t>
      </w:r>
    </w:p>
    <w:p>
      <w:pPr>
        <w:keepNext w:val="0"/>
        <w:keepLines w:val="0"/>
        <w:pageBreakBefore w:val="0"/>
        <w:widowControl w:val="0"/>
        <w:tabs>
          <w:tab w:val="left" w:pos="73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3、爱护图书，不乱撕、乱扔。</w:t>
      </w:r>
      <w:r>
        <w:rPr>
          <w:rFonts w:hint="default"/>
          <w:lang w:eastAsia="zh-Hans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目标二、具有初步的阅读理解能力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1、能听懂短小的儿歌或故事；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2、会看画面，根据画面说出图中有什么，发生了什么事等；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3、能理解图书上的文字是和画面对应的，是用来表达画面意义的。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目标三、具有书面表达的意愿和初步技能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eastAsia="zh-Hans"/>
        </w:rPr>
      </w:pPr>
      <w:r>
        <w:rPr>
          <w:rFonts w:hint="eastAsia"/>
          <w:lang w:val="en-US" w:eastAsia="zh-Hans"/>
        </w:rPr>
        <w:t>1、喜欢用涂涂画画表达一定的意思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大家可以看到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虽然表述不同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我们国家对阅读能力目标的表述相对抽象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美国则比较具体</w:t>
      </w:r>
      <w:r>
        <w:rPr>
          <w:rFonts w:hint="default"/>
          <w:b w:val="0"/>
          <w:bCs w:val="0"/>
          <w:lang w:eastAsia="zh-Hans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综合这两份关于3-4岁阅读目标的权威文件，我们可以梳理一下3-4岁的阅读目标，综合起来主要在以下三个方面：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1、行为和习惯：主动阅读、爱阅读、日常阅读材料的多样化（印刷品）、初步的图文解码意识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阅读习惯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主动意识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2、阅读理解能力：关注新词汇、对内容的理解和评论（互动阅读）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eastAsia="zh-Hans"/>
        </w:rPr>
      </w:pPr>
      <w:r>
        <w:rPr>
          <w:rFonts w:hint="eastAsia"/>
          <w:lang w:val="en-US" w:eastAsia="zh-Hans"/>
        </w:rPr>
        <w:t>3、有一定的前书写意识：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涂涂画画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br w:type="textWrapping"/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/>
          <w:b w:val="0"/>
          <w:bCs w:val="0"/>
          <w:lang w:val="en-US" w:eastAsia="zh-Hans"/>
        </w:rPr>
        <w:t>因为考虑到美国关于阅读目标的表述更具体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相对更方便用这些目标来指导我们的日常阅读行为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所以我们尝试结合这份目标来拆解为具体的阅读行为指导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正所谓条条道路通罗马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其实目的地都是一样的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default"/>
          <w:b/>
          <w:bCs/>
          <w:lang w:eastAsia="zh-Hans"/>
        </w:rPr>
        <w:t>1、</w:t>
      </w:r>
      <w:r>
        <w:rPr>
          <w:rFonts w:hint="eastAsia"/>
          <w:b/>
          <w:bCs/>
          <w:lang w:val="en-US" w:eastAsia="zh-Hans"/>
        </w:rPr>
        <w:t>理解母语文字是特殊类型的视觉图像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每个字都有其独特的命名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虽然我们不建议读绘本时给孩子指读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不仅会影响孩子的阅读乐趣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对低幼孩子来说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既无提早识字的必要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也起不到帮助孩子日后更好识字的作用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可以在这个年龄段和孩子读绘本时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将书名边读边指认给孩子看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让孩子意识到文字是有声音和意义的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每个字都有其独特的形状和发音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逐渐建立字形和字义的联系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这样做一个很有意思的结果就是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当孩子很喜欢某本和爸爸妈妈一起读过的书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他们自己拿起来书来的时候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会有意识地用手指着字喃喃自语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一个一个地去对应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这也是他们对字的意识的萌发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有时候也可能成为他们识字的起点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这也可以解释为什么很多亲子阅读做得很好的孩子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从来没有特意教过孩子识字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但发现孩子不知不觉认识了很多字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所以我们和这个年龄段的孩子一起阅读时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如果孩子想认识字或者某个字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不必拘泥于“孩子太小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不应该教孩子识字”这样的“专家建议”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不刻意教孩子识字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但孩子想要认字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也不要非拦着不给认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顺其自然有可能会水到渠成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能够辩认周围环境中的一些印刷文字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初步建立孩子对“字”的敏感和意识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不是要教孩子认字的意思</w:t>
      </w:r>
      <w:r>
        <w:rPr>
          <w:rFonts w:hint="default"/>
          <w:lang w:eastAsia="zh-Hans"/>
        </w:rPr>
        <w:t>：）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其实有心的话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阅读无处不在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222222"/>
          <w:spacing w:val="20"/>
          <w:kern w:val="0"/>
          <w:sz w:val="21"/>
          <w:szCs w:val="21"/>
          <w:u w:val="none"/>
          <w:shd w:val="clear" w:fill="FFFFFF"/>
          <w:lang w:val="en-US" w:eastAsia="zh-CN" w:bidi="ar"/>
        </w:rPr>
        <w:t>阅读不仅仅局限于书，还包括包装标识、道路、卡车指示牌、广告牌，等等。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222222"/>
          <w:spacing w:val="20"/>
          <w:kern w:val="0"/>
          <w:sz w:val="21"/>
          <w:szCs w:val="21"/>
          <w:u w:val="none"/>
          <w:shd w:val="clear" w:fill="FFFFFF"/>
          <w:lang w:val="en-US" w:eastAsia="zh-Hans" w:bidi="ar"/>
        </w:rPr>
        <w:t>带孩子外出的时候</w:t>
      </w:r>
      <w:r>
        <w:rPr>
          <w:rFonts w:hint="default" w:asciiTheme="majorEastAsia" w:hAnsiTheme="majorEastAsia" w:eastAsiaTheme="majorEastAsia" w:cstheme="majorEastAsia"/>
          <w:b w:val="0"/>
          <w:i w:val="0"/>
          <w:caps w:val="0"/>
          <w:color w:val="222222"/>
          <w:spacing w:val="20"/>
          <w:kern w:val="0"/>
          <w:sz w:val="21"/>
          <w:szCs w:val="21"/>
          <w:u w:val="none"/>
          <w:shd w:val="clear" w:fill="FFFFFF"/>
          <w:lang w:eastAsia="zh-Hans" w:bidi="ar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222222"/>
          <w:spacing w:val="20"/>
          <w:kern w:val="0"/>
          <w:sz w:val="21"/>
          <w:szCs w:val="21"/>
          <w:u w:val="none"/>
          <w:shd w:val="clear" w:fill="FFFFFF"/>
          <w:lang w:val="en-US" w:eastAsia="zh-Hans" w:bidi="ar"/>
        </w:rPr>
        <w:t>可以有意识地把文字说给孩子听</w:t>
      </w:r>
      <w:r>
        <w:rPr>
          <w:rFonts w:hint="default" w:asciiTheme="majorEastAsia" w:hAnsiTheme="majorEastAsia" w:eastAsiaTheme="majorEastAsia" w:cstheme="majorEastAsia"/>
          <w:b w:val="0"/>
          <w:i w:val="0"/>
          <w:caps w:val="0"/>
          <w:color w:val="222222"/>
          <w:spacing w:val="20"/>
          <w:kern w:val="0"/>
          <w:sz w:val="21"/>
          <w:szCs w:val="21"/>
          <w:u w:val="none"/>
          <w:shd w:val="clear" w:fill="FFFFFF"/>
          <w:lang w:eastAsia="zh-Hans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/>
          <w:lang w:val="en-US" w:eastAsia="zh-Hans"/>
        </w:rPr>
        <w:t>比如像在这本绘本里那样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我们带孩子不管是逛商场还是超市的时候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都可以带孩子辩认周围环境中的一些印刷文字</w:t>
      </w:r>
      <w:r>
        <w:rPr>
          <w:rFonts w:hint="default"/>
          <w:lang w:eastAsia="zh-Hans"/>
        </w:rPr>
        <w:t>。</w:t>
      </w:r>
      <w:r>
        <w:drawing>
          <wp:inline distT="0" distB="0" distL="114300" distR="114300">
            <wp:extent cx="4667250" cy="50292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690" cy="2699385"/>
            <wp:effectExtent l="0" t="0" r="16510" b="184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4144010"/>
            <wp:effectExtent l="0" t="0" r="10160" b="215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4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读故事书的时候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知道故事讲述者念的是书上的印刷文字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（1）</w:t>
      </w:r>
      <w:r>
        <w:rPr>
          <w:rFonts w:hint="eastAsia"/>
          <w:lang w:val="en-US" w:eastAsia="zh-Hans"/>
        </w:rPr>
        <w:t>让孩子初步建立文字意识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和孩子一起读绘本的时候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翻到下一页之前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可以和孩子说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好了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这一页读完了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我们翻到下一页吧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指给孩子看文字的起点和终点在哪里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让孩子意识到故事跟文字之间是有联系的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（2）</w:t>
      </w:r>
      <w:r>
        <w:rPr>
          <w:rFonts w:hint="eastAsia"/>
          <w:lang w:val="en-US" w:eastAsia="zh-Hans"/>
        </w:rPr>
        <w:t>让孩子初步了解书中文图的对应关系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这个年龄段孩子阅读的绘本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一般来说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文字并不会太多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图画也起到了很好帮助和拓展孩子理解文字意义的作用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阅读的时候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不妨放慢翻页速度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不仅仅是把文字读完了完全忽略图画的存在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有时停下来和孩子一起聊一聊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会有不一样的发现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3719830"/>
            <wp:effectExtent l="0" t="0" r="10160" b="139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1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比如说我们读到这本绘本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洞里有什么</w:t>
      </w:r>
      <w:r>
        <w:rPr>
          <w:rFonts w:hint="default"/>
          <w:lang w:eastAsia="zh-Hans"/>
        </w:rPr>
        <w:t>？》</w:t>
      </w:r>
      <w:r>
        <w:rPr>
          <w:rFonts w:hint="eastAsia"/>
          <w:lang w:val="en-US" w:eastAsia="zh-Hans"/>
        </w:rPr>
        <w:t>这一页这句话的时候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妈妈说这个洞可能是个入口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通往小老鼠的家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可以跟孩子一起看看球掉进小老鼠的家后发生了什么样的故事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不仅会更有阅读乐趣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也会让这本书的阅读变得更丰富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懂得不同形式的印刷品可以用来表现不同功能的书面语言信息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超市的购物清单与餐饮菜单看上去不一样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为孩子打造阅读环境</w:t>
      </w:r>
      <w:r>
        <w:rPr>
          <w:rFonts w:hint="default"/>
          <w:lang w:eastAsia="zh-Hans"/>
        </w:rPr>
        <w:t>，</w:t>
      </w:r>
      <w:r>
        <w:rPr>
          <w:rStyle w:val="4"/>
          <w:rFonts w:hint="eastAsia" w:ascii="宋体" w:hAnsi="宋体" w:eastAsia="宋体" w:cs="宋体"/>
          <w:b w:val="0"/>
          <w:bCs/>
          <w:i w:val="0"/>
          <w:caps w:val="0"/>
          <w:color w:val="auto"/>
          <w:spacing w:val="20"/>
          <w:kern w:val="0"/>
          <w:sz w:val="21"/>
          <w:szCs w:val="21"/>
          <w:u w:val="none"/>
          <w:lang w:val="en-US" w:eastAsia="zh-CN" w:bidi="ar"/>
        </w:rPr>
        <w:t>家中有各种类型的印刷材料——书籍、杂志、报纸和漫画。</w:t>
      </w:r>
      <w:r>
        <w:rPr>
          <w:rFonts w:hint="eastAsia" w:ascii="宋体" w:hAnsi="宋体" w:eastAsia="宋体" w:cs="宋体"/>
          <w:b w:val="0"/>
          <w:bCs/>
          <w:i w:val="0"/>
          <w:caps w:val="0"/>
          <w:color w:val="auto"/>
          <w:spacing w:val="20"/>
          <w:kern w:val="0"/>
          <w:sz w:val="21"/>
          <w:szCs w:val="21"/>
          <w:u w:val="none"/>
          <w:shd w:val="clear" w:fill="FFFFFF"/>
          <w:lang w:val="en-US" w:eastAsia="zh-CN" w:bidi="ar"/>
        </w:rPr>
        <w:t>有一项评估进一步显示，家中的阅读材料越多，孩子的写作、阅读以及数学的成绩也就越高。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能够注意语言中可以分解也可以重复的语音现象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在“</w:t>
      </w:r>
      <w:r>
        <w:rPr>
          <w:rFonts w:hint="default"/>
          <w:lang w:eastAsia="zh-Hans"/>
        </w:rPr>
        <w:t xml:space="preserve">peter peterpumpkin eater </w:t>
      </w:r>
      <w:r>
        <w:rPr>
          <w:rFonts w:hint="eastAsia"/>
          <w:lang w:val="en-US" w:eastAsia="zh-Hans"/>
        </w:rPr>
        <w:t>”中的</w:t>
      </w:r>
      <w:r>
        <w:rPr>
          <w:rFonts w:hint="default"/>
          <w:lang w:eastAsia="zh-Hans"/>
        </w:rPr>
        <w:t xml:space="preserve"> peter 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 xml:space="preserve"> eater）（</w:t>
      </w:r>
      <w:r>
        <w:rPr>
          <w:rFonts w:hint="eastAsia"/>
          <w:lang w:val="en-US" w:eastAsia="zh-Hans"/>
        </w:rPr>
        <w:t>注意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这是拼音文字的特点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6、</w:t>
      </w:r>
      <w:r>
        <w:rPr>
          <w:rFonts w:hint="eastAsia"/>
          <w:lang w:val="en-US" w:eastAsia="zh-Hans"/>
        </w:rPr>
        <w:t>自己说话时能够使用新的词汇及句法结构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和孩子一起关注阅读中的新词汇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是一项让阅读效果事半功倍的事情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新词汇对孩子的语言能力发展来说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至关重要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而阅读无疑是孩子获取新词汇的一个非常简便且有效的途径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在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儿童文学经典手册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作者曾这样说道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人的词汇量越大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就越能准确细致地表达自己的想法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就更有能力了解自己的情感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能够不凭借肢体而用更多方式表达自己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人的语言表达能力越强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智力发展就越好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理解新概念和他人的能力也越强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给孩子朗读优秀文学作品可以提供所有这些可能</w:t>
      </w:r>
      <w:r>
        <w:rPr>
          <w:rFonts w:hint="default"/>
          <w:lang w:eastAsia="zh-Hans"/>
        </w:rPr>
        <w:t>。（p464）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其实要做到这一点也不难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语言是在一定的情境运用发展起来的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不用刻意地去教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很多时候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读着读着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玩着玩着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新词汇就住进了孩子的心中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日后也会从嘴中冒出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比如我们和孩子一起读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好饿的毛毛虫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就可以和孩子一起玩词汇“填空接龙”游戏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星期六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它吃了</w:t>
      </w:r>
      <w:r>
        <w:rPr>
          <w:rFonts w:hint="default"/>
          <w:lang w:eastAsia="zh-Hans"/>
        </w:rPr>
        <w:t>--（</w:t>
      </w:r>
      <w:r>
        <w:rPr>
          <w:rFonts w:hint="eastAsia"/>
          <w:lang w:val="en-US" w:eastAsia="zh-Hans"/>
        </w:rPr>
        <w:t>一块</w:t>
      </w:r>
      <w:r>
        <w:rPr>
          <w:rFonts w:hint="default"/>
          <w:lang w:eastAsia="zh-Hans"/>
        </w:rPr>
        <w:t>）（</w:t>
      </w:r>
      <w:r>
        <w:rPr>
          <w:rFonts w:hint="eastAsia"/>
          <w:lang w:val="en-US" w:eastAsia="zh-Hans"/>
        </w:rPr>
        <w:t>巧克力蛋糕</w:t>
      </w:r>
      <w:r>
        <w:rPr>
          <w:rFonts w:hint="default"/>
          <w:lang w:eastAsia="zh-Hans"/>
        </w:rPr>
        <w:t>）......（</w:t>
      </w:r>
      <w:r>
        <w:rPr>
          <w:rFonts w:hint="eastAsia"/>
          <w:lang w:val="en-US" w:eastAsia="zh-Hans"/>
        </w:rPr>
        <w:t>一个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纸杯蛋糕和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一片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西瓜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是不是在这样的语言游戏中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这些新的量词孩子都会准备地运用了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drawing>
          <wp:inline distT="0" distB="0" distL="114300" distR="114300">
            <wp:extent cx="5269865" cy="2738755"/>
            <wp:effectExtent l="0" t="0" r="13335" b="4445"/>
            <wp:docPr id="8" name="图片 8" descr="截屏2022-09-30 下午2.06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2-09-30 下午2.06.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b/>
          <w:bCs/>
          <w:lang w:eastAsia="zh-Hans"/>
        </w:rPr>
        <w:t>7、</w:t>
      </w:r>
      <w:r>
        <w:rPr>
          <w:rFonts w:hint="eastAsia"/>
          <w:b/>
          <w:bCs/>
          <w:lang w:val="en-US" w:eastAsia="zh-Hans"/>
        </w:rPr>
        <w:t>能够理解并遵从口头指令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阅读的时候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大人可以跟孩子说“翻到下一页吧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”或者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结合书本的内容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给孩子一些明确的指令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让孩子更有参与感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也更有阅读的乐趣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“找一找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小鸡在哪里呀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”“让我们来做个像这只小猫一样的表情吧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drawing>
          <wp:inline distT="0" distB="0" distL="114300" distR="114300">
            <wp:extent cx="5271770" cy="5215890"/>
            <wp:effectExtent l="0" t="0" r="11430" b="16510"/>
            <wp:docPr id="9" name="图片 9" descr="截屏2022-09-30 下午2.1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2-09-30 下午2.14.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另外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可以选择一些游戏类绘本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和孩子一起阅读的时候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看看孩子是否会按照书中的指令完成相应的动作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比如绘本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左右</w:t>
      </w:r>
      <w:r>
        <w:rPr>
          <w:rFonts w:hint="default"/>
          <w:lang w:eastAsia="zh-Hans"/>
        </w:rPr>
        <w:t>》《</w:t>
      </w:r>
      <w:r>
        <w:rPr>
          <w:rFonts w:hint="eastAsia"/>
          <w:lang w:val="en-US" w:eastAsia="zh-Hans"/>
        </w:rPr>
        <w:t>点点点</w:t>
      </w:r>
      <w:r>
        <w:rPr>
          <w:rFonts w:hint="default"/>
          <w:lang w:eastAsia="zh-Hans"/>
        </w:rPr>
        <w:t>》《</w:t>
      </w:r>
      <w:r>
        <w:rPr>
          <w:rFonts w:hint="eastAsia"/>
          <w:lang w:val="en-US" w:eastAsia="zh-Hans"/>
        </w:rPr>
        <w:t>轻敲魔法树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等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3190875" cy="3105150"/>
            <wp:effectExtent l="0" t="0" r="9525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325" cy="3766820"/>
            <wp:effectExtent l="0" t="0" r="1587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6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8、</w:t>
      </w:r>
      <w:r>
        <w:rPr>
          <w:rFonts w:hint="eastAsia"/>
          <w:lang w:val="en-US" w:eastAsia="zh-Hans"/>
        </w:rPr>
        <w:t>能敏锐感知一些故事中事件发生的顺序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给小小孩的故事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一般情节都比较简短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故事线也简单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和孩子一起读完故事后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可以和孩子一起简单梳理一下故事的来龙去脉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但不要求复述</w:t>
      </w:r>
      <w:r>
        <w:rPr>
          <w:rFonts w:hint="default"/>
          <w:lang w:eastAsia="zh-Hans"/>
        </w:rPr>
        <w:t>）。</w:t>
      </w:r>
      <w:r>
        <w:rPr>
          <w:rFonts w:hint="eastAsia"/>
          <w:lang w:val="en-US" w:eastAsia="zh-Hans"/>
        </w:rPr>
        <w:t>比如还是我们前面说到的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好饿的毛毛虫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读完故事可以和孩子一起聊一聊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毛毛虫是怎样变成蝴蝶的呀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它首先是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然后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接下来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最后</w:t>
      </w:r>
      <w:r>
        <w:rPr>
          <w:rFonts w:hint="default"/>
          <w:lang w:eastAsia="zh-Hans"/>
        </w:rPr>
        <w:t>......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不一定要全部都要孩子来回答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把分享阅读变成了提问的过程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更多是像玩游戏一样和孩子一起你问我答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自问自答或抢答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不要让孩子有压力就好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9、</w:t>
      </w:r>
      <w:r>
        <w:rPr>
          <w:rFonts w:hint="eastAsia"/>
          <w:lang w:val="en-US" w:eastAsia="zh-Hans"/>
        </w:rPr>
        <w:t>展现出对图书和阅读的兴趣</w:t>
      </w:r>
      <w:r>
        <w:rPr>
          <w:rFonts w:hint="default"/>
          <w:lang w:eastAsia="zh-Hans"/>
        </w:rPr>
        <w:t>；</w:t>
      </w:r>
      <w:r>
        <w:rPr>
          <w:rFonts w:hint="eastAsia"/>
          <w:b w:val="0"/>
          <w:bCs w:val="0"/>
          <w:lang w:val="en-US" w:eastAsia="zh-Hans"/>
        </w:rPr>
        <w:t>会主动要求大人给自己阅读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挑选自己喜欢的图书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喜欢给他人讲述自己读的故事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大人应该有意识地培养孩子的阅读习惯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default"/>
          <w:lang w:eastAsia="zh-Hans"/>
        </w:rPr>
        <w:t>10、</w:t>
      </w:r>
      <w:r>
        <w:rPr>
          <w:rFonts w:hint="eastAsia"/>
          <w:lang w:val="en-US" w:eastAsia="zh-Hans"/>
        </w:rPr>
        <w:t>在所提的问题和评论中表现出对故事内容的理解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和孩子一起共读的时候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除了念书上的文字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孩子被动地听故事以外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多和孩子一起开展互动阅读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让孩子在阅读中启动思维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11、</w:t>
      </w:r>
      <w:r>
        <w:rPr>
          <w:rFonts w:hint="eastAsia"/>
          <w:lang w:val="en-US" w:eastAsia="zh-Hans"/>
        </w:rPr>
        <w:t>展示自己读写的倾向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吸引他人对自己的注意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看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这是我做的事</w:t>
      </w:r>
      <w:r>
        <w:rPr>
          <w:rFonts w:hint="default"/>
          <w:lang w:eastAsia="zh-Hans"/>
        </w:rPr>
        <w:t>）；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12、</w:t>
      </w:r>
      <w:r>
        <w:rPr>
          <w:rFonts w:hint="eastAsia"/>
          <w:lang w:val="en-US" w:eastAsia="zh-Hans"/>
        </w:rPr>
        <w:t>能够辩认大约十个字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特别是自己名字里的字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13、</w:t>
      </w:r>
      <w:r>
        <w:rPr>
          <w:rFonts w:hint="eastAsia"/>
          <w:lang w:val="en-US" w:eastAsia="zh-Hans"/>
        </w:rPr>
        <w:t>会将涂涂写写当成一种有趣的活动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14、</w:t>
      </w:r>
      <w:r>
        <w:rPr>
          <w:rFonts w:hint="eastAsia"/>
          <w:lang w:val="en-US" w:eastAsia="zh-Hans"/>
        </w:rPr>
        <w:t>可能开始关注常用词的声母或韵母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这几条主要关注的是孩子的前书写准备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就像我们上次分享中提到的那样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为孩子准备纸和笔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以及一个可以涂画的空间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其他的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就放手让孩子自己来好了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让孩子多涂涂画画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不仅会增进孩子阅读绘本时对图画的理解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对以后的写作也会很有帮助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图画也是一种语言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一种表达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前段时间看见一位博主的分享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很有意思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讲的是孩子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幼儿园大班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孩子帮忙国庆表演的同学画的提词板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非常可爱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0500" cy="5580380"/>
            <wp:effectExtent l="0" t="0" r="1270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80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3955415"/>
            <wp:effectExtent l="0" t="0" r="9525" b="698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drawing>
          <wp:inline distT="0" distB="0" distL="114300" distR="114300">
            <wp:extent cx="5210175" cy="5143500"/>
            <wp:effectExtent l="0" t="0" r="22225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r>
        <w:rPr>
          <w:rFonts w:hint="eastAsia"/>
          <w:b w:val="0"/>
          <w:bCs w:val="0"/>
          <w:lang w:val="en-US" w:eastAsia="zh-Hans"/>
        </w:rPr>
        <w:t>总结</w:t>
      </w:r>
      <w:r>
        <w:rPr>
          <w:rFonts w:hint="eastAsia"/>
          <w:lang w:val="en-US" w:eastAsia="zh-Hans"/>
        </w:rPr>
        <w:t>一下我们今天的分享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和3-4岁的孩子一起阅读时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需要注意培养孩子以下几个方面的能力</w:t>
      </w:r>
      <w:r>
        <w:rPr>
          <w:rFonts w:hint="default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1、行为和习惯：主动阅读、爱阅读、日常阅读材料的多样化（印刷品）、初步的图文解码意识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阅读习惯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主动意识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2、阅读理解能力：关注新词汇、对内容的理解和评论（互动阅读）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eastAsia"/>
          <w:lang w:val="en-US" w:eastAsia="zh-Hans"/>
        </w:rPr>
        <w:t>3、有一定的前书写意识：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涂涂画画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br w:type="textWrapping"/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stem-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p-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N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458C"/>
    <w:rsid w:val="176EBED7"/>
    <w:rsid w:val="1BFE095A"/>
    <w:rsid w:val="1F7CFDBF"/>
    <w:rsid w:val="1FFF8058"/>
    <w:rsid w:val="2EDF695C"/>
    <w:rsid w:val="37E7E7E8"/>
    <w:rsid w:val="3F3FECA8"/>
    <w:rsid w:val="3FBD2ADD"/>
    <w:rsid w:val="3FED7CFA"/>
    <w:rsid w:val="3FFB458C"/>
    <w:rsid w:val="4DD14FD5"/>
    <w:rsid w:val="4F1BE6F6"/>
    <w:rsid w:val="5BF70AF5"/>
    <w:rsid w:val="5DEECD9A"/>
    <w:rsid w:val="5EDF02AB"/>
    <w:rsid w:val="5FBA0CAC"/>
    <w:rsid w:val="5FF8BBD6"/>
    <w:rsid w:val="5FFD4BC4"/>
    <w:rsid w:val="5FFF1C61"/>
    <w:rsid w:val="5FFF9106"/>
    <w:rsid w:val="63F4D87A"/>
    <w:rsid w:val="66DED1AB"/>
    <w:rsid w:val="6B760500"/>
    <w:rsid w:val="6D3D3A4A"/>
    <w:rsid w:val="6FBBE94E"/>
    <w:rsid w:val="6FC9D976"/>
    <w:rsid w:val="6FDEAA63"/>
    <w:rsid w:val="752E009C"/>
    <w:rsid w:val="763F4BF3"/>
    <w:rsid w:val="76DA6BA9"/>
    <w:rsid w:val="7714A1E2"/>
    <w:rsid w:val="77FD25C2"/>
    <w:rsid w:val="7ACE5EDA"/>
    <w:rsid w:val="7B979BF3"/>
    <w:rsid w:val="7DEBA86F"/>
    <w:rsid w:val="7ECD7AB3"/>
    <w:rsid w:val="7EEF26AC"/>
    <w:rsid w:val="7F3F41DE"/>
    <w:rsid w:val="7F7F5513"/>
    <w:rsid w:val="7FF71775"/>
    <w:rsid w:val="7FFA8267"/>
    <w:rsid w:val="7FFF4AAB"/>
    <w:rsid w:val="86B76A86"/>
    <w:rsid w:val="97DB862F"/>
    <w:rsid w:val="97F9CA93"/>
    <w:rsid w:val="9DF6B3CA"/>
    <w:rsid w:val="9F5F2C55"/>
    <w:rsid w:val="9F69CB18"/>
    <w:rsid w:val="ABFFD3C3"/>
    <w:rsid w:val="AF6F5D42"/>
    <w:rsid w:val="B3570407"/>
    <w:rsid w:val="B3BD2AA1"/>
    <w:rsid w:val="B6DFCE4B"/>
    <w:rsid w:val="B77FB96D"/>
    <w:rsid w:val="B7FBD965"/>
    <w:rsid w:val="BBBFE922"/>
    <w:rsid w:val="BF63DA01"/>
    <w:rsid w:val="BFE3CD94"/>
    <w:rsid w:val="BFEFD074"/>
    <w:rsid w:val="BFFFF812"/>
    <w:rsid w:val="C9DD5F2E"/>
    <w:rsid w:val="CAF6E0E7"/>
    <w:rsid w:val="CEDBC517"/>
    <w:rsid w:val="CEF88915"/>
    <w:rsid w:val="CF298D60"/>
    <w:rsid w:val="CFF93DD1"/>
    <w:rsid w:val="D3F74EDE"/>
    <w:rsid w:val="E6DE5873"/>
    <w:rsid w:val="E7DC02AD"/>
    <w:rsid w:val="E9CD7FF9"/>
    <w:rsid w:val="EABA630D"/>
    <w:rsid w:val="EDF9C650"/>
    <w:rsid w:val="EEDEE303"/>
    <w:rsid w:val="EFA3439C"/>
    <w:rsid w:val="F351871D"/>
    <w:rsid w:val="F7BF163B"/>
    <w:rsid w:val="F7BF6741"/>
    <w:rsid w:val="F7D78075"/>
    <w:rsid w:val="F7EDEDC4"/>
    <w:rsid w:val="F7F7FA73"/>
    <w:rsid w:val="FBDE9789"/>
    <w:rsid w:val="FD3F81BA"/>
    <w:rsid w:val="FDF602F4"/>
    <w:rsid w:val="FE1F83C4"/>
    <w:rsid w:val="FEEFE100"/>
    <w:rsid w:val="FEFF7B45"/>
    <w:rsid w:val="FF730A3B"/>
    <w:rsid w:val="FFF5FB9C"/>
    <w:rsid w:val="FFF9D49E"/>
    <w:rsid w:val="FFFDF938"/>
    <w:rsid w:val="FFFF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2022-09-22T06:21:00Z</dcterms:created>
  <dc:creator>apple</dc:creator>
  <cp:lastModifiedBy>apple</cp:lastModifiedBy>
  <dcterms:modified xsi:type="dcterms:W3CDTF">2022-09-30T16:27:50Z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