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</w:rPr>
        <w:t>软件更新评审记录表</w:t>
      </w:r>
    </w:p>
    <w:p>
      <w:pPr>
        <w:jc w:val="center"/>
        <w:rPr>
          <w:rFonts w:hint="eastAsia" w:ascii="宋体" w:hAnsi="宋体" w:cs="宋体"/>
          <w:b/>
          <w:sz w:val="32"/>
          <w:szCs w:val="32"/>
        </w:rPr>
      </w:pPr>
      <w:bookmarkStart w:id="0" w:name="_GoBack"/>
      <w:bookmarkEnd w:id="0"/>
    </w:p>
    <w:tbl>
      <w:tblPr>
        <w:tblStyle w:val="4"/>
        <w:tblW w:w="10095" w:type="dxa"/>
        <w:tblInd w:w="-7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2905"/>
        <w:gridCol w:w="1843"/>
        <w:gridCol w:w="312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申请人</w:t>
            </w:r>
          </w:p>
        </w:tc>
        <w:tc>
          <w:tcPr>
            <w:tcW w:w="290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申请时间</w:t>
            </w:r>
          </w:p>
        </w:tc>
        <w:tc>
          <w:tcPr>
            <w:tcW w:w="3127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评审主持人</w:t>
            </w:r>
          </w:p>
        </w:tc>
        <w:tc>
          <w:tcPr>
            <w:tcW w:w="2905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  <w:tc>
          <w:tcPr>
            <w:tcW w:w="18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评审时间</w:t>
            </w:r>
          </w:p>
        </w:tc>
        <w:tc>
          <w:tcPr>
            <w:tcW w:w="3127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</w:trPr>
        <w:tc>
          <w:tcPr>
            <w:tcW w:w="2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更新情况评审</w:t>
            </w:r>
          </w:p>
        </w:tc>
        <w:tc>
          <w:tcPr>
            <w:tcW w:w="787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重大更新；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1.临床功能是否改变？□是  □否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2.软件输出结果是否改变？□是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□</w:t>
            </w:r>
            <w:r>
              <w:rPr>
                <w:rFonts w:hint="eastAsia" w:ascii="宋体" w:hAnsi="宋体" w:cs="宋体"/>
                <w:sz w:val="21"/>
                <w:szCs w:val="21"/>
              </w:rPr>
              <w:t>否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3.用户习惯是否改变（操作流程和界面布局）？□是 □否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4.是否影响到患者安全（新安全标准或增加报警信息）？□是  □否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6.原有的工作流程是否改变？□是  □否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8.软件安全级别/体系结构/用户界面/物理拓扑是否发生改变？□是 □否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9.体系结构是否发生改变？□是  □否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轻微更新: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1.是否是提高核心算法运算速度？□是  □否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2.是否是原有的临床工作流程的优化？□是  □否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3.是否是用户界面的文字性修改？□是  □否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4.是否是其他轻微增强型更新？□是  □否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5.是否是纠正型更新？□是  □否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更新影响评估</w:t>
            </w:r>
          </w:p>
        </w:tc>
        <w:tc>
          <w:tcPr>
            <w:tcW w:w="787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240" w:lineRule="auto"/>
              <w:jc w:val="left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是否影响已经使用的软件？□是  □否</w:t>
            </w:r>
          </w:p>
          <w:p>
            <w:pPr>
              <w:numPr>
                <w:ilvl w:val="0"/>
                <w:numId w:val="1"/>
              </w:numPr>
              <w:spacing w:line="240" w:lineRule="auto"/>
              <w:jc w:val="left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是否影响正在使用的软件？□是  □否</w:t>
            </w:r>
          </w:p>
          <w:p>
            <w:pPr>
              <w:numPr>
                <w:ilvl w:val="0"/>
                <w:numId w:val="1"/>
              </w:numPr>
              <w:spacing w:line="240" w:lineRule="auto"/>
              <w:jc w:val="left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是否影响市场销售？□是  □否</w:t>
            </w:r>
          </w:p>
          <w:p>
            <w:pPr>
              <w:numPr>
                <w:ilvl w:val="0"/>
                <w:numId w:val="1"/>
              </w:numPr>
              <w:spacing w:line="240" w:lineRule="auto"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是否影响售后服务？□是  □否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更新类型判定</w:t>
            </w:r>
          </w:p>
        </w:tc>
        <w:tc>
          <w:tcPr>
            <w:tcW w:w="787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□重大更新：□适应型更新      □完善型更新</w:t>
            </w:r>
          </w:p>
          <w:p>
            <w:pPr>
              <w:spacing w:line="360" w:lineRule="auto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□轻微更新：□轻微增强型更新  □纠正类更新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2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评审结果</w:t>
            </w:r>
          </w:p>
        </w:tc>
        <w:tc>
          <w:tcPr>
            <w:tcW w:w="787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□同意更新</w:t>
            </w:r>
          </w:p>
          <w:p>
            <w:pPr>
              <w:spacing w:line="360" w:lineRule="auto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□不同意更新</w:t>
            </w:r>
          </w:p>
          <w:p>
            <w:pPr>
              <w:spacing w:line="360" w:lineRule="auto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□需修改后更新，修改意见为</w:t>
            </w:r>
            <w:r>
              <w:rPr>
                <w:rFonts w:hint="eastAsia" w:ascii="宋体" w:hAnsi="宋体" w:cs="宋体"/>
                <w:sz w:val="21"/>
                <w:szCs w:val="21"/>
                <w:u w:val="single"/>
              </w:rPr>
              <w:t xml:space="preserve">        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2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评审小组签字</w:t>
            </w:r>
          </w:p>
        </w:tc>
        <w:tc>
          <w:tcPr>
            <w:tcW w:w="787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color w:val="FF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3" w:hRule="atLeast"/>
        </w:trPr>
        <w:tc>
          <w:tcPr>
            <w:tcW w:w="2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技术部意见</w:t>
            </w:r>
          </w:p>
        </w:tc>
        <w:tc>
          <w:tcPr>
            <w:tcW w:w="787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color w:val="FF000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tcPr>
            <w:tcW w:w="2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总经理意见</w:t>
            </w:r>
          </w:p>
        </w:tc>
        <w:tc>
          <w:tcPr>
            <w:tcW w:w="787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color w:val="FF0000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42E67C"/>
    <w:multiLevelType w:val="singleLevel"/>
    <w:tmpl w:val="5642E67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45F9"/>
    <w:rsid w:val="0061262A"/>
    <w:rsid w:val="009645F9"/>
    <w:rsid w:val="00DC0AE4"/>
    <w:rsid w:val="0FFB299A"/>
    <w:rsid w:val="589D313A"/>
    <w:rsid w:val="6E3E2363"/>
    <w:rsid w:val="FBD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  <w:jc w:val="both"/>
    </w:pPr>
    <w:rPr>
      <w:rFonts w:ascii="Arial" w:hAnsi="Arial" w:eastAsia="宋体" w:cs="Times New Roman"/>
      <w:kern w:val="0"/>
      <w:sz w:val="28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94</Words>
  <Characters>540</Characters>
  <Lines>4</Lines>
  <Paragraphs>1</Paragraphs>
  <TotalTime>1</TotalTime>
  <ScaleCrop>false</ScaleCrop>
  <LinksUpToDate>false</LinksUpToDate>
  <CharactersWithSpaces>633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2017-04-20T15:17:00Z</dcterms:created>
  <dc:creator>tclsevers</dc:creator>
  <cp:lastModifiedBy>PAICS</cp:lastModifiedBy>
  <cp:lastPrinted>2021-08-03T11:03:17Z</cp:lastPrinted>
  <dcterms:modified xsi:type="dcterms:W3CDTF">2021-08-03T11:18:47Z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CAAAF05162C8416FB21166B220D3B1E8</vt:lpwstr>
  </property>
</Properties>
</file>